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D343" w14:textId="7896ABA9" w:rsidR="00E2345D" w:rsidRPr="009F3C09" w:rsidRDefault="00EA6AB9" w:rsidP="00981D1D">
      <w:pPr>
        <w:pBdr>
          <w:top w:val="single" w:sz="12" w:space="0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pacing w:after="0" w:line="240" w:lineRule="auto"/>
        <w:ind w:left="1843"/>
        <w:jc w:val="center"/>
        <w:rPr>
          <w:rFonts w:ascii="Comic Sans MS" w:hAnsi="Comic Sans MS" w:cs="Times New Roman"/>
          <w:b/>
          <w:color w:val="FF0000"/>
          <w:sz w:val="48"/>
          <w:szCs w:val="48"/>
        </w:rPr>
      </w:pPr>
      <w:bookmarkStart w:id="0" w:name="_Hlk84250542"/>
      <w:r>
        <w:rPr>
          <w:noProof/>
        </w:rPr>
        <w:drawing>
          <wp:anchor distT="0" distB="0" distL="114300" distR="114300" simplePos="0" relativeHeight="251669504" behindDoc="0" locked="0" layoutInCell="1" allowOverlap="1" wp14:anchorId="412AEC45" wp14:editId="1FE4D345">
            <wp:simplePos x="0" y="0"/>
            <wp:positionH relativeFrom="column">
              <wp:posOffset>6349</wp:posOffset>
            </wp:positionH>
            <wp:positionV relativeFrom="paragraph">
              <wp:posOffset>-102235</wp:posOffset>
            </wp:positionV>
            <wp:extent cx="981075" cy="1028065"/>
            <wp:effectExtent l="0" t="0" r="9525" b="635"/>
            <wp:wrapNone/>
            <wp:docPr id="184853156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90" cy="10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D1D">
        <w:rPr>
          <w:rFonts w:ascii="Comic Sans MS" w:hAnsi="Comic Sans MS" w:cs="Times New Roman"/>
          <w:b/>
          <w:color w:val="FF0000"/>
          <w:sz w:val="48"/>
          <w:szCs w:val="48"/>
        </w:rPr>
        <w:t>Un pognon de dingue</w:t>
      </w:r>
      <w:r w:rsidR="009101EA">
        <w:rPr>
          <w:rFonts w:ascii="Comic Sans MS" w:hAnsi="Comic Sans MS" w:cs="Times New Roman"/>
          <w:b/>
          <w:color w:val="FF0000"/>
          <w:sz w:val="48"/>
          <w:szCs w:val="48"/>
        </w:rPr>
        <w:t>…</w:t>
      </w:r>
      <w:r w:rsidR="00981D1D">
        <w:rPr>
          <w:rFonts w:ascii="Comic Sans MS" w:hAnsi="Comic Sans MS" w:cs="Times New Roman"/>
          <w:b/>
          <w:color w:val="FF0000"/>
          <w:sz w:val="48"/>
          <w:szCs w:val="48"/>
        </w:rPr>
        <w:t> </w:t>
      </w:r>
      <w:bookmarkEnd w:id="0"/>
      <w:r w:rsidR="00981D1D">
        <w:rPr>
          <w:rFonts w:ascii="Comic Sans MS" w:hAnsi="Comic Sans MS" w:cs="Times New Roman"/>
          <w:b/>
          <w:color w:val="FF0000"/>
          <w:sz w:val="48"/>
          <w:szCs w:val="48"/>
        </w:rPr>
        <w:t>et des salaires de plus en plus bas</w:t>
      </w:r>
      <w:r w:rsidR="009A20EF">
        <w:rPr>
          <w:rFonts w:ascii="Comic Sans MS" w:hAnsi="Comic Sans MS" w:cs="Times New Roman"/>
          <w:b/>
          <w:color w:val="FF0000"/>
          <w:sz w:val="48"/>
          <w:szCs w:val="48"/>
        </w:rPr>
        <w:t xml:space="preserve"> </w:t>
      </w:r>
      <w:r w:rsidR="009F3C09" w:rsidRPr="009F3C09">
        <w:rPr>
          <w:rFonts w:ascii="Comic Sans MS" w:hAnsi="Comic Sans MS" w:cs="Times New Roman"/>
          <w:b/>
          <w:color w:val="FF0000"/>
          <w:sz w:val="48"/>
          <w:szCs w:val="48"/>
        </w:rPr>
        <w:t>!</w:t>
      </w:r>
    </w:p>
    <w:p w14:paraId="1E98A32B" w14:textId="38E7719E" w:rsidR="00BD62FE" w:rsidRPr="0033268A" w:rsidRDefault="00981D1D" w:rsidP="00DF07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 xml:space="preserve">Rénumération de Carlos </w:t>
      </w:r>
      <w:r w:rsidR="009101EA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 xml:space="preserve">= jackpot pour les actionnaires </w:t>
      </w:r>
      <w:r w:rsidR="00A8421C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!</w:t>
      </w:r>
    </w:p>
    <w:p w14:paraId="47C75674" w14:textId="5A275512" w:rsidR="00981D1D" w:rsidRPr="006F7BD3" w:rsidRDefault="009101EA" w:rsidP="00A56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BD3">
        <w:rPr>
          <w:rFonts w:ascii="Times New Roman" w:hAnsi="Times New Roman"/>
          <w:noProof/>
          <w:spacing w:val="-6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A5990C2" wp14:editId="481A83B2">
            <wp:simplePos x="0" y="0"/>
            <wp:positionH relativeFrom="column">
              <wp:posOffset>13335</wp:posOffset>
            </wp:positionH>
            <wp:positionV relativeFrom="paragraph">
              <wp:posOffset>6350</wp:posOffset>
            </wp:positionV>
            <wp:extent cx="2148205" cy="1579880"/>
            <wp:effectExtent l="0" t="0" r="4445" b="1270"/>
            <wp:wrapThrough wrapText="bothSides">
              <wp:wrapPolygon edited="0">
                <wp:start x="0" y="0"/>
                <wp:lineTo x="0" y="21357"/>
                <wp:lineTo x="21453" y="21357"/>
                <wp:lineTo x="21453" y="0"/>
                <wp:lineTo x="0" y="0"/>
              </wp:wrapPolygon>
            </wp:wrapThrough>
            <wp:docPr id="787852185" name="Image 1" descr="Une image contenant dessin, illustration, croquis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852185" name="Image 1" descr="Une image contenant dessin, illustration, croquis, dessin humorist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D1D" w:rsidRPr="006F7BD3">
        <w:rPr>
          <w:rFonts w:ascii="Times New Roman" w:hAnsi="Times New Roman" w:cs="Times New Roman"/>
          <w:sz w:val="24"/>
          <w:szCs w:val="24"/>
        </w:rPr>
        <w:t xml:space="preserve">Vous vous en souvenez </w:t>
      </w:r>
      <w:r w:rsidR="009C21B2" w:rsidRPr="006F7BD3">
        <w:rPr>
          <w:rFonts w:ascii="Times New Roman" w:hAnsi="Times New Roman" w:cs="Times New Roman"/>
          <w:sz w:val="24"/>
          <w:szCs w:val="24"/>
        </w:rPr>
        <w:t>s</w:t>
      </w:r>
      <w:r w:rsidR="006F5DE1">
        <w:rPr>
          <w:rFonts w:ascii="Times New Roman" w:hAnsi="Times New Roman" w:cs="Times New Roman"/>
          <w:sz w:val="24"/>
          <w:szCs w:val="24"/>
        </w:rPr>
        <w:t>û</w:t>
      </w:r>
      <w:r w:rsidR="009C21B2" w:rsidRPr="006F7BD3">
        <w:rPr>
          <w:rFonts w:ascii="Times New Roman" w:hAnsi="Times New Roman" w:cs="Times New Roman"/>
          <w:sz w:val="24"/>
          <w:szCs w:val="24"/>
        </w:rPr>
        <w:t>rement</w:t>
      </w:r>
      <w:r w:rsidR="00981D1D" w:rsidRPr="006F7BD3">
        <w:rPr>
          <w:rFonts w:ascii="Times New Roman" w:hAnsi="Times New Roman" w:cs="Times New Roman"/>
          <w:sz w:val="24"/>
          <w:szCs w:val="24"/>
        </w:rPr>
        <w:t>,</w:t>
      </w:r>
      <w:r w:rsidR="009C21B2" w:rsidRPr="006F7BD3">
        <w:rPr>
          <w:rFonts w:ascii="Times New Roman" w:hAnsi="Times New Roman" w:cs="Times New Roman"/>
          <w:sz w:val="24"/>
          <w:szCs w:val="24"/>
        </w:rPr>
        <w:t xml:space="preserve"> c’était</w:t>
      </w:r>
      <w:r w:rsidR="00981D1D" w:rsidRPr="006F7BD3">
        <w:rPr>
          <w:rFonts w:ascii="Times New Roman" w:hAnsi="Times New Roman" w:cs="Times New Roman"/>
          <w:sz w:val="24"/>
          <w:szCs w:val="24"/>
        </w:rPr>
        <w:t xml:space="preserve"> le 18 octobre 2022 sur BFM TV, Carlos Tavares</w:t>
      </w:r>
      <w:r w:rsidR="006054CD">
        <w:rPr>
          <w:rFonts w:ascii="Times New Roman" w:hAnsi="Times New Roman" w:cs="Times New Roman"/>
          <w:sz w:val="24"/>
          <w:szCs w:val="24"/>
        </w:rPr>
        <w:t>,</w:t>
      </w:r>
      <w:r w:rsidR="00981D1D" w:rsidRPr="006F7BD3">
        <w:rPr>
          <w:rFonts w:ascii="Times New Roman" w:hAnsi="Times New Roman" w:cs="Times New Roman"/>
          <w:sz w:val="24"/>
          <w:szCs w:val="24"/>
        </w:rPr>
        <w:t xml:space="preserve"> pour justifier ses </w:t>
      </w:r>
      <w:r w:rsidR="00981D1D" w:rsidRPr="006F7B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 millions d’€</w:t>
      </w:r>
      <w:r w:rsidR="00981D1D" w:rsidRPr="006F7BD3">
        <w:rPr>
          <w:rFonts w:ascii="Times New Roman" w:hAnsi="Times New Roman" w:cs="Times New Roman"/>
          <w:sz w:val="24"/>
          <w:szCs w:val="24"/>
        </w:rPr>
        <w:t xml:space="preserve"> de rémunération, expliquait, qu’il était un salarié comme les autres. Salarié qui </w:t>
      </w:r>
      <w:r w:rsidR="00C94FAF" w:rsidRPr="006F7BD3">
        <w:rPr>
          <w:rFonts w:ascii="Times New Roman" w:hAnsi="Times New Roman" w:cs="Times New Roman"/>
          <w:sz w:val="24"/>
          <w:szCs w:val="24"/>
        </w:rPr>
        <w:t>touchait</w:t>
      </w:r>
      <w:r w:rsidR="00981D1D" w:rsidRPr="006F7BD3">
        <w:rPr>
          <w:rFonts w:ascii="Times New Roman" w:hAnsi="Times New Roman" w:cs="Times New Roman"/>
          <w:sz w:val="24"/>
          <w:szCs w:val="24"/>
        </w:rPr>
        <w:t xml:space="preserve"> à l’époque </w:t>
      </w:r>
      <w:r w:rsidR="00981D1D" w:rsidRPr="006F7B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52 054€</w:t>
      </w:r>
      <w:r w:rsidR="00981D1D" w:rsidRPr="006F7BD3">
        <w:rPr>
          <w:rFonts w:ascii="Times New Roman" w:hAnsi="Times New Roman" w:cs="Times New Roman"/>
          <w:sz w:val="24"/>
          <w:szCs w:val="24"/>
        </w:rPr>
        <w:t xml:space="preserve"> par jour !</w:t>
      </w:r>
      <w:r w:rsidR="00A56CDE" w:rsidRPr="006F7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022E6" w14:textId="258D02D6" w:rsidR="00981D1D" w:rsidRPr="006F7BD3" w:rsidRDefault="00981D1D" w:rsidP="00A56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BD3">
        <w:rPr>
          <w:rFonts w:ascii="Times New Roman" w:hAnsi="Times New Roman" w:cs="Times New Roman"/>
          <w:sz w:val="24"/>
          <w:szCs w:val="24"/>
        </w:rPr>
        <w:t>Cette année ce même salarié</w:t>
      </w:r>
      <w:r w:rsidR="00C94FAF" w:rsidRPr="006F7BD3">
        <w:rPr>
          <w:rFonts w:ascii="Times New Roman" w:hAnsi="Times New Roman" w:cs="Times New Roman"/>
          <w:sz w:val="24"/>
          <w:szCs w:val="24"/>
        </w:rPr>
        <w:t xml:space="preserve"> aussi lambda que n’importe lequel d</w:t>
      </w:r>
      <w:r w:rsidR="009101EA" w:rsidRPr="006F7BD3">
        <w:rPr>
          <w:rFonts w:ascii="Times New Roman" w:hAnsi="Times New Roman" w:cs="Times New Roman"/>
          <w:sz w:val="24"/>
          <w:szCs w:val="24"/>
        </w:rPr>
        <w:t>’</w:t>
      </w:r>
      <w:r w:rsidR="00C94FAF" w:rsidRPr="006F7BD3">
        <w:rPr>
          <w:rFonts w:ascii="Times New Roman" w:hAnsi="Times New Roman" w:cs="Times New Roman"/>
          <w:sz w:val="24"/>
          <w:szCs w:val="24"/>
        </w:rPr>
        <w:t>e</w:t>
      </w:r>
      <w:r w:rsidR="009101EA" w:rsidRPr="006F7BD3">
        <w:rPr>
          <w:rFonts w:ascii="Times New Roman" w:hAnsi="Times New Roman" w:cs="Times New Roman"/>
          <w:sz w:val="24"/>
          <w:szCs w:val="24"/>
        </w:rPr>
        <w:t>ntre</w:t>
      </w:r>
      <w:r w:rsidR="00C94FAF" w:rsidRPr="006F7BD3">
        <w:rPr>
          <w:rFonts w:ascii="Times New Roman" w:hAnsi="Times New Roman" w:cs="Times New Roman"/>
          <w:sz w:val="24"/>
          <w:szCs w:val="24"/>
        </w:rPr>
        <w:t xml:space="preserve"> nous,</w:t>
      </w:r>
      <w:r w:rsidRPr="006F7BD3">
        <w:rPr>
          <w:rFonts w:ascii="Times New Roman" w:hAnsi="Times New Roman" w:cs="Times New Roman"/>
          <w:sz w:val="24"/>
          <w:szCs w:val="24"/>
        </w:rPr>
        <w:t xml:space="preserve"> aura</w:t>
      </w:r>
      <w:r w:rsidR="00C94FAF" w:rsidRPr="006F7BD3">
        <w:rPr>
          <w:rFonts w:ascii="Times New Roman" w:hAnsi="Times New Roman" w:cs="Times New Roman"/>
          <w:sz w:val="24"/>
          <w:szCs w:val="24"/>
        </w:rPr>
        <w:t xml:space="preserve"> </w:t>
      </w:r>
      <w:r w:rsidRPr="006F7BD3">
        <w:rPr>
          <w:rFonts w:ascii="Times New Roman" w:hAnsi="Times New Roman" w:cs="Times New Roman"/>
          <w:sz w:val="24"/>
          <w:szCs w:val="24"/>
        </w:rPr>
        <w:t xml:space="preserve">un salaire de </w:t>
      </w:r>
      <w:r w:rsidRPr="006F7B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100 000€ par jour s</w:t>
      </w:r>
      <w:r w:rsidR="00C94FAF" w:rsidRPr="006F7B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amedi, dimanche compris</w:t>
      </w:r>
      <w:r w:rsidR="00C94FAF" w:rsidRPr="006F7BD3">
        <w:rPr>
          <w:rFonts w:ascii="Times New Roman" w:hAnsi="Times New Roman" w:cs="Times New Roman"/>
          <w:sz w:val="24"/>
          <w:szCs w:val="24"/>
        </w:rPr>
        <w:t xml:space="preserve">, </w:t>
      </w:r>
      <w:r w:rsidR="009101EA" w:rsidRPr="006F7BD3">
        <w:rPr>
          <w:rFonts w:ascii="Times New Roman" w:hAnsi="Times New Roman" w:cs="Times New Roman"/>
          <w:sz w:val="24"/>
          <w:szCs w:val="24"/>
        </w:rPr>
        <w:t xml:space="preserve">donc 36,5 millions annuel </w:t>
      </w:r>
      <w:r w:rsidR="00C94FAF" w:rsidRPr="006F7BD3">
        <w:rPr>
          <w:rFonts w:ascii="Times New Roman" w:hAnsi="Times New Roman" w:cs="Times New Roman"/>
          <w:sz w:val="24"/>
          <w:szCs w:val="24"/>
        </w:rPr>
        <w:t>soit une augmentation de près de 50%</w:t>
      </w:r>
      <w:r w:rsidR="009101EA" w:rsidRPr="006F7BD3">
        <w:rPr>
          <w:rFonts w:ascii="Times New Roman" w:hAnsi="Times New Roman" w:cs="Times New Roman"/>
          <w:sz w:val="24"/>
          <w:szCs w:val="24"/>
        </w:rPr>
        <w:t>,</w:t>
      </w:r>
      <w:r w:rsidR="00C94FAF" w:rsidRPr="006F7BD3">
        <w:rPr>
          <w:rFonts w:ascii="Times New Roman" w:hAnsi="Times New Roman" w:cs="Times New Roman"/>
          <w:sz w:val="24"/>
          <w:szCs w:val="24"/>
        </w:rPr>
        <w:t xml:space="preserve"> quand la plupart d’entre nous ont eu seulement 3.7%</w:t>
      </w:r>
      <w:r w:rsidR="00B945A2">
        <w:rPr>
          <w:rFonts w:ascii="Times New Roman" w:hAnsi="Times New Roman" w:cs="Times New Roman"/>
          <w:sz w:val="24"/>
          <w:szCs w:val="24"/>
        </w:rPr>
        <w:t>,</w:t>
      </w:r>
      <w:r w:rsidR="00A56CDE" w:rsidRPr="006F7BD3">
        <w:rPr>
          <w:rFonts w:ascii="Times New Roman" w:hAnsi="Times New Roman" w:cs="Times New Roman"/>
          <w:sz w:val="24"/>
          <w:szCs w:val="24"/>
        </w:rPr>
        <w:t xml:space="preserve"> et </w:t>
      </w:r>
      <w:r w:rsidR="009101EA" w:rsidRPr="006F7BD3">
        <w:rPr>
          <w:rFonts w:ascii="Times New Roman" w:hAnsi="Times New Roman" w:cs="Times New Roman"/>
          <w:sz w:val="24"/>
          <w:szCs w:val="24"/>
        </w:rPr>
        <w:t>gal</w:t>
      </w:r>
      <w:r w:rsidR="00B945A2">
        <w:rPr>
          <w:rFonts w:ascii="Times New Roman" w:hAnsi="Times New Roman" w:cs="Times New Roman"/>
          <w:sz w:val="24"/>
          <w:szCs w:val="24"/>
        </w:rPr>
        <w:t>è</w:t>
      </w:r>
      <w:r w:rsidR="009101EA" w:rsidRPr="006F7BD3">
        <w:rPr>
          <w:rFonts w:ascii="Times New Roman" w:hAnsi="Times New Roman" w:cs="Times New Roman"/>
          <w:sz w:val="24"/>
          <w:szCs w:val="24"/>
        </w:rPr>
        <w:t>r</w:t>
      </w:r>
      <w:r w:rsidR="00B945A2">
        <w:rPr>
          <w:rFonts w:ascii="Times New Roman" w:hAnsi="Times New Roman" w:cs="Times New Roman"/>
          <w:sz w:val="24"/>
          <w:szCs w:val="24"/>
        </w:rPr>
        <w:t>ent</w:t>
      </w:r>
      <w:r w:rsidR="00A56CDE" w:rsidRPr="006F7BD3">
        <w:rPr>
          <w:rFonts w:ascii="Times New Roman" w:hAnsi="Times New Roman" w:cs="Times New Roman"/>
          <w:sz w:val="24"/>
          <w:szCs w:val="24"/>
        </w:rPr>
        <w:t xml:space="preserve"> pour finir le mois.</w:t>
      </w:r>
    </w:p>
    <w:p w14:paraId="2BA8241B" w14:textId="4153BACA" w:rsidR="00C94FAF" w:rsidRPr="006F7BD3" w:rsidRDefault="00C94FAF" w:rsidP="00C94F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BD3">
        <w:rPr>
          <w:rFonts w:ascii="Times New Roman" w:hAnsi="Times New Roman" w:cs="Times New Roman"/>
          <w:b/>
          <w:bCs/>
          <w:sz w:val="24"/>
          <w:szCs w:val="24"/>
        </w:rPr>
        <w:t>Un salaire totalement choquant et scandaleux</w:t>
      </w:r>
      <w:r w:rsidR="009101EA" w:rsidRPr="006F7BD3">
        <w:rPr>
          <w:rFonts w:ascii="Times New Roman" w:hAnsi="Times New Roman" w:cs="Times New Roman"/>
          <w:b/>
          <w:bCs/>
          <w:sz w:val="24"/>
          <w:szCs w:val="24"/>
        </w:rPr>
        <w:t xml:space="preserve"> décidé par les plus gros actionnaires qui eux remportent le</w:t>
      </w:r>
      <w:r w:rsidR="006054CD">
        <w:rPr>
          <w:rFonts w:ascii="Times New Roman" w:hAnsi="Times New Roman" w:cs="Times New Roman"/>
          <w:b/>
          <w:bCs/>
          <w:sz w:val="24"/>
          <w:szCs w:val="24"/>
        </w:rPr>
        <w:t xml:space="preserve"> vrai</w:t>
      </w:r>
      <w:r w:rsidR="009101EA" w:rsidRPr="006F7BD3">
        <w:rPr>
          <w:rFonts w:ascii="Times New Roman" w:hAnsi="Times New Roman" w:cs="Times New Roman"/>
          <w:b/>
          <w:bCs/>
          <w:sz w:val="24"/>
          <w:szCs w:val="24"/>
        </w:rPr>
        <w:t xml:space="preserve"> jackpot et se partagent la bagatelle de 6</w:t>
      </w:r>
      <w:r w:rsidR="006054CD">
        <w:rPr>
          <w:rFonts w:ascii="Times New Roman" w:hAnsi="Times New Roman" w:cs="Times New Roman"/>
          <w:b/>
          <w:bCs/>
          <w:sz w:val="24"/>
          <w:szCs w:val="24"/>
        </w:rPr>
        <w:t>,6</w:t>
      </w:r>
      <w:r w:rsidR="009101EA" w:rsidRPr="006F7BD3">
        <w:rPr>
          <w:rFonts w:ascii="Times New Roman" w:hAnsi="Times New Roman" w:cs="Times New Roman"/>
          <w:b/>
          <w:bCs/>
          <w:sz w:val="24"/>
          <w:szCs w:val="24"/>
        </w:rPr>
        <w:t xml:space="preserve"> milliards de dividendes !</w:t>
      </w:r>
    </w:p>
    <w:p w14:paraId="06541052" w14:textId="60DA05AF" w:rsidR="00E8097D" w:rsidRPr="00C94FAF" w:rsidRDefault="00C94FAF" w:rsidP="00C94FAF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C94FAF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La CGT revendique 400€/mois net d’augmentation pour tous, pas </w:t>
      </w:r>
      <w:r w:rsidR="009101EA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un </w:t>
      </w:r>
      <w:r w:rsidRPr="00C94FAF">
        <w:rPr>
          <w:rFonts w:ascii="Times New Roman" w:hAnsi="Times New Roman" w:cs="Times New Roman"/>
          <w:b/>
          <w:bCs/>
          <w:color w:val="FF0000"/>
          <w:sz w:val="25"/>
          <w:szCs w:val="25"/>
        </w:rPr>
        <w:t>salaire en dessous de 2000€ net, l’indexation des salaires sur l’inflation réelle et l’embauche de tous les intérimaires !</w:t>
      </w:r>
    </w:p>
    <w:p w14:paraId="67A7BB52" w14:textId="428D34A6" w:rsidR="00EF3FDB" w:rsidRPr="0033268A" w:rsidRDefault="00C94FAF" w:rsidP="00EF3F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</w:pPr>
      <w:bookmarkStart w:id="1" w:name="_Hlk144244862"/>
      <w:r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Compteur</w:t>
      </w:r>
      <w:r w:rsidR="009A5377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s</w:t>
      </w:r>
      <w:r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 xml:space="preserve"> Récup et modulation</w:t>
      </w:r>
      <w:r w:rsidR="00EF3FDB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 !</w:t>
      </w:r>
    </w:p>
    <w:bookmarkEnd w:id="1"/>
    <w:p w14:paraId="1E298C81" w14:textId="1F36F8BD" w:rsidR="00A56CDE" w:rsidRPr="006F7BD3" w:rsidRDefault="00A56CDE" w:rsidP="00AD205C">
      <w:pPr>
        <w:suppressAutoHyphens/>
        <w:spacing w:before="120" w:after="120" w:line="240" w:lineRule="auto"/>
        <w:ind w:right="119"/>
        <w:jc w:val="both"/>
        <w:rPr>
          <w:rFonts w:ascii="Times New Roman" w:hAnsi="Times New Roman" w:cs="Times New Roman"/>
          <w:noProof/>
          <w:spacing w:val="-6"/>
          <w:sz w:val="24"/>
          <w:szCs w:val="24"/>
        </w:rPr>
      </w:pP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18817F9" wp14:editId="5F2306CA">
            <wp:simplePos x="0" y="0"/>
            <wp:positionH relativeFrom="column">
              <wp:posOffset>4843145</wp:posOffset>
            </wp:positionH>
            <wp:positionV relativeFrom="paragraph">
              <wp:posOffset>78105</wp:posOffset>
            </wp:positionV>
            <wp:extent cx="1894840" cy="1645285"/>
            <wp:effectExtent l="0" t="0" r="0" b="0"/>
            <wp:wrapThrough wrapText="bothSides">
              <wp:wrapPolygon edited="0">
                <wp:start x="0" y="0"/>
                <wp:lineTo x="0" y="21258"/>
                <wp:lineTo x="21282" y="21258"/>
                <wp:lineTo x="21282" y="0"/>
                <wp:lineTo x="0" y="0"/>
              </wp:wrapPolygon>
            </wp:wrapThrough>
            <wp:docPr id="71442552" name="Image 2" descr="Une image contenant dessin, croquis, Dessin au trai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2552" name="Image 2" descr="Une image contenant dessin, croquis, Dessin au trait, écriture manuscri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377">
        <w:rPr>
          <w:rFonts w:ascii="Times New Roman" w:hAnsi="Times New Roman" w:cs="Times New Roman"/>
          <w:noProof/>
          <w:spacing w:val="-6"/>
          <w:sz w:val="24"/>
          <w:szCs w:val="24"/>
        </w:rPr>
        <w:t>S</w:t>
      </w:r>
      <w:r w:rsidR="009101EA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uite aux annonces de ruptures d’approvisionement</w:t>
      </w:r>
      <w:r w:rsidR="00335CC8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, </w:t>
      </w:r>
      <w:r w:rsidR="009A5377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la direction </w:t>
      </w:r>
      <w:r w:rsidR="00335CC8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nous</w:t>
      </w:r>
      <w:r w:rsidR="00C94FAF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a fait ch</w:t>
      </w:r>
      <w:r w:rsidR="009A5377">
        <w:rPr>
          <w:rFonts w:ascii="Times New Roman" w:hAnsi="Times New Roman" w:cs="Times New Roman"/>
          <w:noProof/>
          <w:spacing w:val="-6"/>
          <w:sz w:val="24"/>
          <w:szCs w:val="24"/>
        </w:rPr>
        <w:t>ô</w:t>
      </w:r>
      <w:r w:rsidR="00C94FAF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mer 3 jours </w:t>
      </w:r>
      <w:r w:rsidR="00335CC8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de plus </w:t>
      </w:r>
      <w:r w:rsidR="009101EA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en mars…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Et c’est </w:t>
      </w:r>
      <w:r w:rsidR="00335CC8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encore 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à nous de payer l’addition</w:t>
      </w:r>
      <w:r w:rsidR="00335CC8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 !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</w:t>
      </w:r>
      <w:r w:rsidR="00335CC8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Ces </w:t>
      </w:r>
      <w:r w:rsidR="00E36450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3 jours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seront </w:t>
      </w:r>
      <w:r w:rsidR="00335CC8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mis dans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le</w:t>
      </w:r>
      <w:r w:rsidR="00AD205C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</w:t>
      </w:r>
      <w:r w:rsidR="009101EA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nouveau </w:t>
      </w:r>
      <w:r w:rsidR="00E36450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compteur de récupération. </w:t>
      </w:r>
    </w:p>
    <w:p w14:paraId="270750FB" w14:textId="799920B6" w:rsidR="00AD205C" w:rsidRPr="006F7BD3" w:rsidRDefault="00E36450" w:rsidP="00AD205C">
      <w:pPr>
        <w:suppressAutoHyphens/>
        <w:spacing w:before="120" w:after="120" w:line="240" w:lineRule="auto"/>
        <w:ind w:right="119"/>
        <w:jc w:val="both"/>
        <w:rPr>
          <w:rFonts w:ascii="Times New Roman" w:hAnsi="Times New Roman" w:cs="Times New Roman"/>
          <w:noProof/>
          <w:spacing w:val="-6"/>
          <w:sz w:val="24"/>
          <w:szCs w:val="24"/>
        </w:rPr>
      </w:pP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Ce compteur </w:t>
      </w:r>
      <w:r w:rsidR="00A56CDE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mis en place avec </w:t>
      </w:r>
      <w:r w:rsidR="00335CC8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le nouvel accord de raccordement d</w:t>
      </w:r>
      <w:r w:rsidR="00A56CDE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es nouvelle</w:t>
      </w:r>
      <w:r w:rsidR="00335CC8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s</w:t>
      </w:r>
      <w:r w:rsidR="00A56CDE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convention</w:t>
      </w:r>
      <w:r w:rsidR="00335CC8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s</w:t>
      </w:r>
      <w:r w:rsidR="00A56CDE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collective chez Stellantis, </w:t>
      </w:r>
      <w:r w:rsidR="009101EA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sera incrémenté par les jours chômés, et la direction a une année pour nous les faire rattraper à partir de la date du déclenchement</w:t>
      </w:r>
      <w:r w:rsidR="00AD205C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.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</w:t>
      </w:r>
      <w:r w:rsidR="00AD205C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Pour ce faire il faudra encore se lever le</w:t>
      </w:r>
      <w:r w:rsidR="009101EA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s</w:t>
      </w:r>
      <w:r w:rsidR="00AD205C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samedi</w:t>
      </w:r>
      <w:r w:rsidR="009101EA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s</w:t>
      </w:r>
      <w:r w:rsidR="00AD205C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matin.</w:t>
      </w:r>
    </w:p>
    <w:p w14:paraId="6693A378" w14:textId="0B921C6C" w:rsidR="00E36450" w:rsidRPr="006F7BD3" w:rsidRDefault="00E36450" w:rsidP="009101EA">
      <w:pPr>
        <w:pStyle w:val="Paragraphedeliste"/>
        <w:numPr>
          <w:ilvl w:val="3"/>
          <w:numId w:val="12"/>
        </w:numPr>
        <w:suppressAutoHyphens/>
        <w:spacing w:before="120" w:after="120" w:line="240" w:lineRule="auto"/>
        <w:ind w:left="567" w:right="119"/>
        <w:jc w:val="both"/>
        <w:rPr>
          <w:rFonts w:ascii="Times New Roman" w:hAnsi="Times New Roman" w:cs="Times New Roman"/>
          <w:noProof/>
          <w:spacing w:val="-6"/>
          <w:sz w:val="24"/>
          <w:szCs w:val="24"/>
        </w:rPr>
      </w:pP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Le 13 mars 2024 pour la TA pourra être récupérer jusqu’au 8 mars 2025</w:t>
      </w:r>
    </w:p>
    <w:p w14:paraId="1B70DEBA" w14:textId="6DEC1492" w:rsidR="00A56CDE" w:rsidRPr="006F7BD3" w:rsidRDefault="00E36450" w:rsidP="009101EA">
      <w:pPr>
        <w:pStyle w:val="Paragraphedeliste"/>
        <w:numPr>
          <w:ilvl w:val="3"/>
          <w:numId w:val="12"/>
        </w:numPr>
        <w:suppressAutoHyphens/>
        <w:spacing w:before="120" w:after="120" w:line="240" w:lineRule="auto"/>
        <w:ind w:left="567" w:right="119"/>
        <w:jc w:val="both"/>
        <w:rPr>
          <w:rFonts w:ascii="Times New Roman" w:hAnsi="Times New Roman" w:cs="Times New Roman"/>
          <w:noProof/>
          <w:spacing w:val="-6"/>
          <w:sz w:val="24"/>
          <w:szCs w:val="24"/>
        </w:rPr>
      </w:pP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Le 18 mars 2024 jusqu’au 15 mars 2025, </w:t>
      </w:r>
    </w:p>
    <w:p w14:paraId="7A6FF6F4" w14:textId="4B982425" w:rsidR="00E36450" w:rsidRPr="006F7BD3" w:rsidRDefault="00E571CB" w:rsidP="009101EA">
      <w:pPr>
        <w:pStyle w:val="Paragraphedeliste"/>
        <w:numPr>
          <w:ilvl w:val="3"/>
          <w:numId w:val="12"/>
        </w:numPr>
        <w:suppressAutoHyphens/>
        <w:spacing w:before="120" w:after="120" w:line="240" w:lineRule="auto"/>
        <w:ind w:left="567" w:right="119"/>
        <w:jc w:val="both"/>
        <w:rPr>
          <w:rFonts w:ascii="Times New Roman" w:hAnsi="Times New Roman" w:cs="Times New Roman"/>
          <w:noProof/>
          <w:spacing w:val="-6"/>
          <w:sz w:val="24"/>
          <w:szCs w:val="24"/>
        </w:rPr>
      </w:pPr>
      <w:r>
        <w:rPr>
          <w:rFonts w:ascii="Times New Roman" w:hAnsi="Times New Roman" w:cs="Times New Roman"/>
          <w:noProof/>
          <w:spacing w:val="-6"/>
          <w:sz w:val="24"/>
          <w:szCs w:val="24"/>
        </w:rPr>
        <w:t>L</w:t>
      </w:r>
      <w:r w:rsidR="00E36450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e 19 mars 2024 jusqu’au 15 mars 2025.</w:t>
      </w:r>
    </w:p>
    <w:p w14:paraId="6DA37FEB" w14:textId="2EF4D806" w:rsidR="00E36450" w:rsidRPr="006F7BD3" w:rsidRDefault="00E36450" w:rsidP="00AD205C">
      <w:pPr>
        <w:suppressAutoHyphens/>
        <w:spacing w:before="120" w:after="120" w:line="240" w:lineRule="auto"/>
        <w:ind w:right="119"/>
        <w:jc w:val="both"/>
        <w:rPr>
          <w:rFonts w:ascii="Times New Roman" w:hAnsi="Times New Roman" w:cs="Times New Roman"/>
          <w:noProof/>
          <w:spacing w:val="-6"/>
          <w:sz w:val="24"/>
          <w:szCs w:val="24"/>
        </w:rPr>
      </w:pP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Donc pour </w:t>
      </w:r>
      <w:r w:rsidR="009101EA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c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es </w:t>
      </w:r>
      <w:r w:rsidR="00A8589B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- 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21h d</w:t>
      </w:r>
      <w:r w:rsidR="009A5377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ans le 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compteur récup </w:t>
      </w:r>
      <w:r w:rsidR="009101EA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il faudra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faire 7</w:t>
      </w:r>
      <w:r w:rsidR="00AD205C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samedi</w:t>
      </w:r>
      <w:r w:rsidR="009101EA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s</w:t>
      </w:r>
      <w:r w:rsidR="00AD205C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. A chaque samedi</w:t>
      </w:r>
      <w:r w:rsidR="009101EA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réalisé,</w:t>
      </w:r>
      <w:r w:rsidR="00AD205C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50% des heures iront </w:t>
      </w:r>
      <w:r w:rsidR="00A8589B">
        <w:rPr>
          <w:rFonts w:ascii="Times New Roman" w:hAnsi="Times New Roman" w:cs="Times New Roman"/>
          <w:noProof/>
          <w:spacing w:val="-6"/>
          <w:sz w:val="24"/>
          <w:szCs w:val="24"/>
        </w:rPr>
        <w:t>renflouer</w:t>
      </w:r>
      <w:r w:rsidR="00AD205C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le compteur</w:t>
      </w:r>
      <w:r w:rsidR="00A8589B">
        <w:rPr>
          <w:rFonts w:ascii="Times New Roman" w:hAnsi="Times New Roman" w:cs="Times New Roman"/>
          <w:noProof/>
          <w:spacing w:val="-6"/>
          <w:sz w:val="24"/>
          <w:szCs w:val="24"/>
        </w:rPr>
        <w:t>,</w:t>
      </w:r>
      <w:r w:rsidR="00AD205C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et 50% seront </w:t>
      </w:r>
      <w:r w:rsidR="006F7BD3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rémunérées</w:t>
      </w:r>
      <w:r w:rsidR="00AD205C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.</w:t>
      </w:r>
    </w:p>
    <w:p w14:paraId="73C2FAB2" w14:textId="77777777" w:rsidR="006F7BD3" w:rsidRPr="006F7BD3" w:rsidRDefault="006F7BD3" w:rsidP="006F7BD3">
      <w:pPr>
        <w:suppressAutoHyphens/>
        <w:spacing w:after="120" w:line="240" w:lineRule="auto"/>
        <w:ind w:right="119"/>
        <w:jc w:val="both"/>
        <w:rPr>
          <w:rFonts w:ascii="Times New Roman" w:hAnsi="Times New Roman" w:cs="Times New Roman"/>
          <w:b/>
          <w:bCs/>
          <w:noProof/>
          <w:spacing w:val="-6"/>
          <w:sz w:val="24"/>
          <w:szCs w:val="24"/>
        </w:rPr>
      </w:pPr>
      <w:r w:rsidRPr="006F7BD3">
        <w:rPr>
          <w:rFonts w:ascii="Times New Roman" w:hAnsi="Times New Roman" w:cs="Times New Roman"/>
          <w:b/>
          <w:bCs/>
          <w:noProof/>
          <w:spacing w:val="-6"/>
          <w:sz w:val="24"/>
          <w:szCs w:val="24"/>
        </w:rPr>
        <w:t>Concernant</w:t>
      </w:r>
      <w:r w:rsidR="00FC0D81" w:rsidRPr="006F7BD3">
        <w:rPr>
          <w:rFonts w:ascii="Times New Roman" w:hAnsi="Times New Roman" w:cs="Times New Roman"/>
          <w:b/>
          <w:bCs/>
          <w:noProof/>
          <w:spacing w:val="-6"/>
          <w:sz w:val="24"/>
          <w:szCs w:val="24"/>
        </w:rPr>
        <w:t xml:space="preserve"> le compteur modulation </w:t>
      </w:r>
      <w:r w:rsidRPr="006F7BD3">
        <w:rPr>
          <w:rFonts w:ascii="Times New Roman" w:hAnsi="Times New Roman" w:cs="Times New Roman"/>
          <w:b/>
          <w:bCs/>
          <w:noProof/>
          <w:spacing w:val="-6"/>
          <w:sz w:val="24"/>
          <w:szCs w:val="24"/>
        </w:rPr>
        <w:t>la remise à zéro se fera sur le même principe :</w:t>
      </w:r>
    </w:p>
    <w:p w14:paraId="62244452" w14:textId="14E7757D" w:rsidR="006F7BD3" w:rsidRPr="006F7BD3" w:rsidRDefault="006F7BD3" w:rsidP="006F7BD3">
      <w:pPr>
        <w:pStyle w:val="Paragraphedeliste"/>
        <w:numPr>
          <w:ilvl w:val="0"/>
          <w:numId w:val="13"/>
        </w:numPr>
        <w:suppressAutoHyphens/>
        <w:spacing w:after="0" w:line="240" w:lineRule="auto"/>
        <w:ind w:left="567" w:right="119"/>
        <w:jc w:val="both"/>
        <w:rPr>
          <w:rFonts w:ascii="Times New Roman" w:hAnsi="Times New Roman" w:cs="Times New Roman"/>
          <w:noProof/>
          <w:spacing w:val="-6"/>
          <w:sz w:val="24"/>
          <w:szCs w:val="24"/>
        </w:rPr>
      </w:pP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Si ce compteur atteint la borne basse de </w:t>
      </w:r>
      <w:r w:rsidR="00FC0D81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28</w:t>
      </w:r>
      <w:r w:rsidR="00A8589B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</w:t>
      </w:r>
      <w:r w:rsidR="00FC0D81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h</w:t>
      </w:r>
      <w:r w:rsidR="00A56CDE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- il faudra</w:t>
      </w:r>
      <w:r w:rsidR="00FC0D81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faire environ 9 samedis jusqu’au 31 dévembre 2024 pour </w:t>
      </w:r>
      <w:r w:rsidR="00A56CDE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le remettre 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à</w:t>
      </w:r>
      <w:r w:rsidR="00A56CDE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zéro.</w:t>
      </w:r>
    </w:p>
    <w:p w14:paraId="381D7EE2" w14:textId="2959F32D" w:rsidR="00FC0D81" w:rsidRPr="006F7BD3" w:rsidRDefault="006F7BD3" w:rsidP="006F7BD3">
      <w:pPr>
        <w:suppressAutoHyphens/>
        <w:spacing w:after="0" w:line="240" w:lineRule="auto"/>
        <w:ind w:right="119"/>
        <w:jc w:val="both"/>
        <w:rPr>
          <w:rFonts w:ascii="Times New Roman" w:hAnsi="Times New Roman" w:cs="Times New Roman"/>
          <w:noProof/>
          <w:spacing w:val="-6"/>
          <w:sz w:val="24"/>
          <w:szCs w:val="24"/>
        </w:rPr>
      </w:pP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Ce sont donc pour le moment, </w:t>
      </w:r>
      <w:r w:rsidR="00FC0D81" w:rsidRPr="006F7BD3">
        <w:rPr>
          <w:rFonts w:ascii="Times New Roman" w:hAnsi="Times New Roman" w:cs="Times New Roman"/>
          <w:b/>
          <w:bCs/>
          <w:noProof/>
          <w:spacing w:val="-6"/>
          <w:sz w:val="24"/>
          <w:szCs w:val="24"/>
        </w:rPr>
        <w:t>16 samedi</w:t>
      </w:r>
      <w:r w:rsidRPr="006F7BD3">
        <w:rPr>
          <w:rFonts w:ascii="Times New Roman" w:hAnsi="Times New Roman" w:cs="Times New Roman"/>
          <w:b/>
          <w:bCs/>
          <w:noProof/>
          <w:spacing w:val="-6"/>
          <w:sz w:val="24"/>
          <w:szCs w:val="24"/>
        </w:rPr>
        <w:t>s</w:t>
      </w:r>
      <w:r w:rsidR="00FC0D81" w:rsidRPr="006F7BD3">
        <w:rPr>
          <w:rFonts w:ascii="Times New Roman" w:hAnsi="Times New Roman" w:cs="Times New Roman"/>
          <w:b/>
          <w:bCs/>
          <w:noProof/>
          <w:spacing w:val="-6"/>
          <w:sz w:val="24"/>
          <w:szCs w:val="24"/>
        </w:rPr>
        <w:t xml:space="preserve"> </w:t>
      </w:r>
      <w:r w:rsidR="00644172">
        <w:rPr>
          <w:rFonts w:ascii="Times New Roman" w:hAnsi="Times New Roman" w:cs="Times New Roman"/>
          <w:b/>
          <w:bCs/>
          <w:noProof/>
          <w:spacing w:val="-6"/>
          <w:sz w:val="24"/>
          <w:szCs w:val="24"/>
        </w:rPr>
        <w:t xml:space="preserve">à « rattrapper » </w:t>
      </w:r>
      <w:r w:rsidR="00A56CDE" w:rsidRPr="006F7BD3">
        <w:rPr>
          <w:rFonts w:ascii="Times New Roman" w:hAnsi="Times New Roman" w:cs="Times New Roman"/>
          <w:b/>
          <w:bCs/>
          <w:noProof/>
          <w:spacing w:val="-6"/>
          <w:sz w:val="24"/>
          <w:szCs w:val="24"/>
        </w:rPr>
        <w:t>sur les deux compteurs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</w:t>
      </w:r>
      <w:r w:rsidR="00A56CDE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</w:t>
      </w:r>
      <w:r w:rsidR="00FC0D81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pour ne pas 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se </w:t>
      </w:r>
      <w:r w:rsidR="00FC0D81"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voir retirer en 2025 des journées en APLD.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Et nous ne sommes qu’au mois de </w:t>
      </w:r>
      <w:r w:rsidR="00644172">
        <w:rPr>
          <w:rFonts w:ascii="Times New Roman" w:hAnsi="Times New Roman" w:cs="Times New Roman"/>
          <w:noProof/>
          <w:spacing w:val="-6"/>
          <w:sz w:val="24"/>
          <w:szCs w:val="24"/>
        </w:rPr>
        <w:t>m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ars</w:t>
      </w:r>
      <w:r w:rsidR="00644172">
        <w:rPr>
          <w:rFonts w:ascii="Times New Roman" w:hAnsi="Times New Roman" w:cs="Times New Roman"/>
          <w:noProof/>
          <w:spacing w:val="-6"/>
          <w:sz w:val="24"/>
          <w:szCs w:val="24"/>
        </w:rPr>
        <w:t> !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 xml:space="preserve"> </w:t>
      </w:r>
      <w:r w:rsidR="00644172">
        <w:rPr>
          <w:rFonts w:ascii="Times New Roman" w:hAnsi="Times New Roman" w:cs="Times New Roman"/>
          <w:noProof/>
          <w:spacing w:val="-6"/>
          <w:sz w:val="24"/>
          <w:szCs w:val="24"/>
        </w:rPr>
        <w:t>S</w:t>
      </w:r>
      <w:r w:rsidRPr="006F7BD3">
        <w:rPr>
          <w:rFonts w:ascii="Times New Roman" w:hAnsi="Times New Roman" w:cs="Times New Roman"/>
          <w:noProof/>
          <w:spacing w:val="-6"/>
          <w:sz w:val="24"/>
          <w:szCs w:val="24"/>
        </w:rPr>
        <w:t>i ça ce n’est pas de l’arnaque</w:t>
      </w:r>
      <w:r w:rsidR="00644172">
        <w:rPr>
          <w:rFonts w:ascii="Times New Roman" w:hAnsi="Times New Roman" w:cs="Times New Roman"/>
          <w:noProof/>
          <w:spacing w:val="-6"/>
          <w:sz w:val="24"/>
          <w:szCs w:val="24"/>
        </w:rPr>
        <w:t>…</w:t>
      </w:r>
    </w:p>
    <w:p w14:paraId="731AD7F0" w14:textId="5CFFCB91" w:rsidR="00AD205C" w:rsidRPr="00FC0D81" w:rsidRDefault="00FC0D81" w:rsidP="00EF3FDB">
      <w:pPr>
        <w:suppressAutoHyphens/>
        <w:spacing w:before="120" w:after="120" w:line="240" w:lineRule="auto"/>
        <w:ind w:right="119"/>
        <w:jc w:val="both"/>
        <w:rPr>
          <w:rFonts w:ascii="Times New Roman" w:hAnsi="Times New Roman" w:cs="Times New Roman"/>
          <w:b/>
          <w:bCs/>
          <w:noProof/>
          <w:color w:val="FF0000"/>
          <w:spacing w:val="-6"/>
          <w:sz w:val="25"/>
          <w:szCs w:val="25"/>
        </w:rPr>
      </w:pPr>
      <w:r w:rsidRPr="00FC0D81">
        <w:rPr>
          <w:rFonts w:ascii="Times New Roman" w:hAnsi="Times New Roman" w:cs="Times New Roman"/>
          <w:b/>
          <w:bCs/>
          <w:noProof/>
          <w:color w:val="FF0000"/>
          <w:spacing w:val="-6"/>
          <w:sz w:val="25"/>
          <w:szCs w:val="25"/>
        </w:rPr>
        <w:t>La CGT revendique la suppression des compteurs Mod et récupération qui ne servent que la direction !</w:t>
      </w:r>
    </w:p>
    <w:p w14:paraId="021AD761" w14:textId="3896284B" w:rsidR="00A46E67" w:rsidRPr="0033268A" w:rsidRDefault="00662A1E" w:rsidP="00DF07B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 </w:t>
      </w:r>
      <w:r w:rsidR="00FC0D81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Int</w:t>
      </w:r>
      <w:r w:rsidR="00644172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é</w:t>
      </w:r>
      <w:r w:rsidR="00FC0D81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ressement/Participation</w:t>
      </w:r>
      <w:r w:rsidR="00A46E67">
        <w:rPr>
          <w:rFonts w:ascii="Comic Sans MS" w:hAnsi="Comic Sans MS" w:cs="Times New Roman"/>
          <w:b/>
          <w:bCs/>
          <w:noProof/>
          <w:color w:val="FF0000"/>
          <w:sz w:val="32"/>
          <w:szCs w:val="32"/>
        </w:rPr>
        <w:t> </w:t>
      </w:r>
    </w:p>
    <w:p w14:paraId="3C1B661E" w14:textId="73948D2D" w:rsidR="00555C3C" w:rsidRPr="006F7BD3" w:rsidRDefault="00FC0D81" w:rsidP="00335CC8">
      <w:pPr>
        <w:suppressAutoHyphens/>
        <w:spacing w:after="0" w:line="240" w:lineRule="auto"/>
        <w:ind w:right="119"/>
        <w:jc w:val="both"/>
        <w:rPr>
          <w:rFonts w:ascii="Times New Roman" w:hAnsi="Times New Roman"/>
          <w:spacing w:val="-6"/>
          <w:sz w:val="24"/>
          <w:szCs w:val="24"/>
        </w:rPr>
      </w:pPr>
      <w:r w:rsidRPr="006F7BD3">
        <w:rPr>
          <w:rFonts w:ascii="Times New Roman" w:hAnsi="Times New Roman"/>
          <w:spacing w:val="-6"/>
          <w:sz w:val="24"/>
          <w:szCs w:val="24"/>
        </w:rPr>
        <w:t>Depuis lundi</w:t>
      </w:r>
      <w:r w:rsidR="00555C3C" w:rsidRPr="006F7BD3">
        <w:rPr>
          <w:rFonts w:ascii="Times New Roman" w:hAnsi="Times New Roman"/>
          <w:spacing w:val="-6"/>
          <w:sz w:val="24"/>
          <w:szCs w:val="24"/>
        </w:rPr>
        <w:t xml:space="preserve"> 18 mars nous </w:t>
      </w:r>
      <w:r w:rsidR="006F7BD3" w:rsidRPr="006F7BD3">
        <w:rPr>
          <w:rFonts w:ascii="Times New Roman" w:hAnsi="Times New Roman"/>
          <w:spacing w:val="-6"/>
          <w:sz w:val="24"/>
          <w:szCs w:val="24"/>
        </w:rPr>
        <w:t>connaissons</w:t>
      </w:r>
      <w:r w:rsidRPr="006F7BD3">
        <w:rPr>
          <w:rFonts w:ascii="Times New Roman" w:hAnsi="Times New Roman"/>
          <w:spacing w:val="-6"/>
          <w:sz w:val="24"/>
          <w:szCs w:val="24"/>
        </w:rPr>
        <w:t xml:space="preserve"> les montants des primes de participation et d’intéressement ! </w:t>
      </w:r>
    </w:p>
    <w:p w14:paraId="7962E0AB" w14:textId="1BC3942A" w:rsidR="00555C3C" w:rsidRPr="006F7BD3" w:rsidRDefault="00FC0D81" w:rsidP="00335CC8">
      <w:pPr>
        <w:suppressAutoHyphens/>
        <w:spacing w:after="0" w:line="240" w:lineRule="auto"/>
        <w:ind w:right="119"/>
        <w:jc w:val="both"/>
        <w:rPr>
          <w:rFonts w:ascii="Times New Roman" w:hAnsi="Times New Roman"/>
          <w:spacing w:val="-6"/>
          <w:sz w:val="24"/>
          <w:szCs w:val="24"/>
        </w:rPr>
      </w:pPr>
      <w:r w:rsidRPr="006F7BD3">
        <w:rPr>
          <w:rFonts w:ascii="Times New Roman" w:hAnsi="Times New Roman"/>
          <w:spacing w:val="-6"/>
          <w:sz w:val="24"/>
          <w:szCs w:val="24"/>
        </w:rPr>
        <w:t>Même si pour nous le compte n</w:t>
      </w:r>
      <w:r w:rsidR="00644172">
        <w:rPr>
          <w:rFonts w:ascii="Times New Roman" w:hAnsi="Times New Roman"/>
          <w:spacing w:val="-6"/>
          <w:sz w:val="24"/>
          <w:szCs w:val="24"/>
        </w:rPr>
        <w:t>’y</w:t>
      </w:r>
      <w:r w:rsidRPr="006F7BD3">
        <w:rPr>
          <w:rFonts w:ascii="Times New Roman" w:hAnsi="Times New Roman"/>
          <w:spacing w:val="-6"/>
          <w:sz w:val="24"/>
          <w:szCs w:val="24"/>
        </w:rPr>
        <w:t xml:space="preserve"> est pas, nous n’allons pas cracher sur </w:t>
      </w:r>
      <w:r w:rsidR="00555C3C" w:rsidRPr="006F7BD3">
        <w:rPr>
          <w:rFonts w:ascii="Times New Roman" w:hAnsi="Times New Roman"/>
          <w:spacing w:val="-6"/>
          <w:sz w:val="24"/>
          <w:szCs w:val="24"/>
        </w:rPr>
        <w:t>cet argent</w:t>
      </w:r>
      <w:r w:rsidR="00335CC8" w:rsidRPr="006F7BD3">
        <w:rPr>
          <w:rFonts w:ascii="Times New Roman" w:hAnsi="Times New Roman"/>
          <w:spacing w:val="-6"/>
          <w:sz w:val="24"/>
          <w:szCs w:val="24"/>
        </w:rPr>
        <w:t xml:space="preserve"> qui est le fruit de notre sueur</w:t>
      </w:r>
      <w:r w:rsidRPr="006F7BD3">
        <w:rPr>
          <w:rFonts w:ascii="Times New Roman" w:hAnsi="Times New Roman"/>
          <w:spacing w:val="-6"/>
          <w:sz w:val="24"/>
          <w:szCs w:val="24"/>
        </w:rPr>
        <w:t>.</w:t>
      </w:r>
    </w:p>
    <w:p w14:paraId="19CF2BA7" w14:textId="431BC9D5" w:rsidR="00555C3C" w:rsidRPr="006F7BD3" w:rsidRDefault="00555C3C" w:rsidP="00335CC8">
      <w:pPr>
        <w:suppressAutoHyphens/>
        <w:spacing w:after="0" w:line="240" w:lineRule="auto"/>
        <w:ind w:right="119"/>
        <w:jc w:val="both"/>
        <w:rPr>
          <w:rFonts w:ascii="Times New Roman" w:hAnsi="Times New Roman"/>
          <w:spacing w:val="-6"/>
          <w:sz w:val="24"/>
          <w:szCs w:val="24"/>
        </w:rPr>
      </w:pPr>
      <w:r w:rsidRPr="006F7BD3">
        <w:rPr>
          <w:rFonts w:ascii="Times New Roman" w:hAnsi="Times New Roman"/>
          <w:spacing w:val="-6"/>
          <w:sz w:val="24"/>
          <w:szCs w:val="24"/>
        </w:rPr>
        <w:t xml:space="preserve">Nous avons jusqu’au </w:t>
      </w:r>
      <w:r w:rsidRPr="006F7BD3">
        <w:rPr>
          <w:rFonts w:ascii="Times New Roman" w:hAnsi="Times New Roman"/>
          <w:b/>
          <w:bCs/>
          <w:color w:val="FF0000"/>
          <w:spacing w:val="-6"/>
          <w:sz w:val="24"/>
          <w:szCs w:val="24"/>
        </w:rPr>
        <w:t>08 avril</w:t>
      </w:r>
      <w:r w:rsidRPr="006F7BD3">
        <w:rPr>
          <w:rFonts w:ascii="Times New Roman" w:hAnsi="Times New Roman"/>
          <w:color w:val="FF0000"/>
          <w:spacing w:val="-6"/>
          <w:sz w:val="24"/>
          <w:szCs w:val="24"/>
        </w:rPr>
        <w:t xml:space="preserve"> </w:t>
      </w:r>
      <w:r w:rsidRPr="006F7BD3">
        <w:rPr>
          <w:rFonts w:ascii="Times New Roman" w:hAnsi="Times New Roman"/>
          <w:spacing w:val="-6"/>
          <w:sz w:val="24"/>
          <w:szCs w:val="24"/>
        </w:rPr>
        <w:t>pour faire nos choix</w:t>
      </w:r>
      <w:r w:rsidR="006F7BD3" w:rsidRPr="006F7BD3">
        <w:rPr>
          <w:rFonts w:ascii="Times New Roman" w:hAnsi="Times New Roman"/>
          <w:spacing w:val="-6"/>
          <w:sz w:val="24"/>
          <w:szCs w:val="24"/>
        </w:rPr>
        <w:t> :</w:t>
      </w:r>
      <w:r w:rsidRPr="006F7BD3">
        <w:rPr>
          <w:rFonts w:ascii="Times New Roman" w:hAnsi="Times New Roman"/>
          <w:spacing w:val="-6"/>
          <w:sz w:val="24"/>
          <w:szCs w:val="24"/>
        </w:rPr>
        <w:t xml:space="preserve"> placements</w:t>
      </w:r>
      <w:r w:rsidR="00644172">
        <w:rPr>
          <w:rFonts w:ascii="Times New Roman" w:hAnsi="Times New Roman"/>
          <w:spacing w:val="-6"/>
          <w:sz w:val="24"/>
          <w:szCs w:val="24"/>
        </w:rPr>
        <w:t xml:space="preserve"> ou</w:t>
      </w:r>
      <w:r w:rsidRPr="006F7BD3">
        <w:rPr>
          <w:rFonts w:ascii="Times New Roman" w:hAnsi="Times New Roman"/>
          <w:spacing w:val="-6"/>
          <w:sz w:val="24"/>
          <w:szCs w:val="24"/>
        </w:rPr>
        <w:t xml:space="preserve"> virement</w:t>
      </w:r>
      <w:r w:rsidR="00644172">
        <w:rPr>
          <w:rFonts w:ascii="Times New Roman" w:hAnsi="Times New Roman"/>
          <w:spacing w:val="-6"/>
          <w:sz w:val="24"/>
          <w:szCs w:val="24"/>
        </w:rPr>
        <w:t>.</w:t>
      </w:r>
      <w:r w:rsidR="00335CC8" w:rsidRPr="006F7BD3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44172">
        <w:rPr>
          <w:rFonts w:ascii="Times New Roman" w:hAnsi="Times New Roman"/>
          <w:spacing w:val="-6"/>
          <w:sz w:val="24"/>
          <w:szCs w:val="24"/>
        </w:rPr>
        <w:t>L</w:t>
      </w:r>
      <w:r w:rsidR="00335CC8" w:rsidRPr="006F7BD3">
        <w:rPr>
          <w:rFonts w:ascii="Times New Roman" w:hAnsi="Times New Roman"/>
          <w:spacing w:val="-6"/>
          <w:sz w:val="24"/>
          <w:szCs w:val="24"/>
        </w:rPr>
        <w:t>es virements seront effectué</w:t>
      </w:r>
      <w:r w:rsidR="006F7BD3" w:rsidRPr="006F7BD3">
        <w:rPr>
          <w:rFonts w:ascii="Times New Roman" w:hAnsi="Times New Roman"/>
          <w:spacing w:val="-6"/>
          <w:sz w:val="24"/>
          <w:szCs w:val="24"/>
        </w:rPr>
        <w:t>s sur les comptes bancaires</w:t>
      </w:r>
      <w:r w:rsidR="00335CC8" w:rsidRPr="006F7BD3">
        <w:rPr>
          <w:rFonts w:ascii="Times New Roman" w:hAnsi="Times New Roman"/>
          <w:spacing w:val="-6"/>
          <w:sz w:val="24"/>
          <w:szCs w:val="24"/>
        </w:rPr>
        <w:t xml:space="preserve"> à partir du 12 avril.</w:t>
      </w:r>
    </w:p>
    <w:p w14:paraId="0511CD2A" w14:textId="207913BF" w:rsidR="002952F1" w:rsidRPr="006F7BD3" w:rsidRDefault="00644172" w:rsidP="006F7BD3">
      <w:pPr>
        <w:suppressAutoHyphens/>
        <w:spacing w:after="0" w:line="240" w:lineRule="auto"/>
        <w:ind w:right="119"/>
        <w:jc w:val="both"/>
        <w:rPr>
          <w:rFonts w:ascii="Times New Roman" w:hAnsi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C</w:t>
      </w:r>
      <w:r w:rsidR="00555C3C" w:rsidRPr="006F7BD3">
        <w:rPr>
          <w:rFonts w:ascii="Times New Roman" w:hAnsi="Times New Roman"/>
          <w:spacing w:val="-6"/>
          <w:sz w:val="24"/>
          <w:szCs w:val="24"/>
        </w:rPr>
        <w:t>elles et ceux qui n’aurai</w:t>
      </w:r>
      <w:r w:rsidR="006F7BD3" w:rsidRPr="006F7BD3">
        <w:rPr>
          <w:rFonts w:ascii="Times New Roman" w:hAnsi="Times New Roman"/>
          <w:spacing w:val="-6"/>
          <w:sz w:val="24"/>
          <w:szCs w:val="24"/>
        </w:rPr>
        <w:t>en</w:t>
      </w:r>
      <w:r w:rsidR="00555C3C" w:rsidRPr="006F7BD3">
        <w:rPr>
          <w:rFonts w:ascii="Times New Roman" w:hAnsi="Times New Roman"/>
          <w:spacing w:val="-6"/>
          <w:sz w:val="24"/>
          <w:szCs w:val="24"/>
        </w:rPr>
        <w:t xml:space="preserve">t pas reçu </w:t>
      </w:r>
      <w:r w:rsidR="002952F1" w:rsidRPr="006F7BD3">
        <w:rPr>
          <w:rFonts w:ascii="Times New Roman" w:hAnsi="Times New Roman"/>
          <w:spacing w:val="-6"/>
          <w:sz w:val="24"/>
          <w:szCs w:val="24"/>
        </w:rPr>
        <w:t xml:space="preserve">le bulletin </w:t>
      </w:r>
      <w:r w:rsidR="00555C3C" w:rsidRPr="006F7BD3">
        <w:rPr>
          <w:rFonts w:ascii="Times New Roman" w:hAnsi="Times New Roman"/>
          <w:spacing w:val="-6"/>
          <w:sz w:val="24"/>
          <w:szCs w:val="24"/>
        </w:rPr>
        <w:t>d’option</w:t>
      </w:r>
      <w:r w:rsidR="006F7BD3" w:rsidRPr="006F7BD3">
        <w:rPr>
          <w:rFonts w:ascii="Times New Roman" w:hAnsi="Times New Roman"/>
          <w:spacing w:val="-6"/>
          <w:sz w:val="24"/>
          <w:szCs w:val="24"/>
        </w:rPr>
        <w:t xml:space="preserve"> ou qui auraient perdu leurs codes de connexion,</w:t>
      </w:r>
      <w:r w:rsidR="00555C3C" w:rsidRPr="006F7BD3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F7BD3" w:rsidRPr="006F7BD3">
        <w:rPr>
          <w:rFonts w:ascii="Times New Roman" w:hAnsi="Times New Roman"/>
          <w:spacing w:val="-6"/>
          <w:sz w:val="24"/>
          <w:szCs w:val="24"/>
        </w:rPr>
        <w:t>pourront</w:t>
      </w:r>
      <w:r w:rsidR="00555C3C" w:rsidRPr="006F7BD3">
        <w:rPr>
          <w:rFonts w:ascii="Times New Roman" w:hAnsi="Times New Roman"/>
          <w:spacing w:val="-6"/>
          <w:sz w:val="24"/>
          <w:szCs w:val="24"/>
        </w:rPr>
        <w:t xml:space="preserve"> contacter Nat</w:t>
      </w:r>
      <w:r w:rsidR="006F7BD3" w:rsidRPr="006F7BD3">
        <w:rPr>
          <w:rFonts w:ascii="Times New Roman" w:hAnsi="Times New Roman"/>
          <w:spacing w:val="-6"/>
          <w:sz w:val="24"/>
          <w:szCs w:val="24"/>
        </w:rPr>
        <w:t>i</w:t>
      </w:r>
      <w:r w:rsidR="00555C3C" w:rsidRPr="006F7BD3">
        <w:rPr>
          <w:rFonts w:ascii="Times New Roman" w:hAnsi="Times New Roman"/>
          <w:spacing w:val="-6"/>
          <w:sz w:val="24"/>
          <w:szCs w:val="24"/>
        </w:rPr>
        <w:t xml:space="preserve">xis au numéro </w:t>
      </w:r>
      <w:r w:rsidR="00555C3C" w:rsidRPr="006F7BD3">
        <w:rPr>
          <w:rFonts w:ascii="Times New Roman" w:hAnsi="Times New Roman"/>
          <w:b/>
          <w:bCs/>
          <w:spacing w:val="-6"/>
          <w:sz w:val="24"/>
          <w:szCs w:val="24"/>
        </w:rPr>
        <w:t>10 200</w:t>
      </w:r>
      <w:r w:rsidR="00555C3C" w:rsidRPr="006F7BD3">
        <w:rPr>
          <w:rFonts w:ascii="Times New Roman" w:hAnsi="Times New Roman"/>
          <w:spacing w:val="-6"/>
          <w:sz w:val="24"/>
          <w:szCs w:val="24"/>
        </w:rPr>
        <w:t xml:space="preserve"> depuis l’usine ou</w:t>
      </w:r>
      <w:r w:rsidR="002B7AA4">
        <w:rPr>
          <w:rFonts w:ascii="Times New Roman" w:hAnsi="Times New Roman"/>
          <w:spacing w:val="-6"/>
          <w:sz w:val="24"/>
          <w:szCs w:val="24"/>
        </w:rPr>
        <w:t xml:space="preserve"> au</w:t>
      </w:r>
      <w:r w:rsidR="00555C3C" w:rsidRPr="006F7BD3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55C3C" w:rsidRPr="006F7BD3">
        <w:rPr>
          <w:rFonts w:ascii="Times New Roman" w:hAnsi="Times New Roman"/>
          <w:b/>
          <w:bCs/>
          <w:spacing w:val="-6"/>
          <w:sz w:val="24"/>
          <w:szCs w:val="24"/>
        </w:rPr>
        <w:t>02 31 07 74 00</w:t>
      </w:r>
      <w:r w:rsidR="006F7BD3" w:rsidRPr="006F7BD3">
        <w:rPr>
          <w:rFonts w:ascii="Times New Roman" w:hAnsi="Times New Roman"/>
          <w:b/>
          <w:bCs/>
          <w:spacing w:val="-6"/>
          <w:sz w:val="24"/>
          <w:szCs w:val="24"/>
        </w:rPr>
        <w:t xml:space="preserve"> ou par internet à l’adresse suivante : </w:t>
      </w:r>
      <w:hyperlink r:id="rId10" w:history="1">
        <w:r w:rsidR="006F7BD3" w:rsidRPr="006F7BD3">
          <w:rPr>
            <w:rStyle w:val="Lienhypertexte"/>
            <w:rFonts w:ascii="Times New Roman" w:hAnsi="Times New Roman"/>
            <w:spacing w:val="-6"/>
            <w:sz w:val="24"/>
            <w:szCs w:val="24"/>
          </w:rPr>
          <w:t>www.interepargne.natixis.com</w:t>
        </w:r>
      </w:hyperlink>
      <w:r w:rsidR="002952F1" w:rsidRPr="006F7BD3">
        <w:rPr>
          <w:rFonts w:ascii="Times New Roman" w:hAnsi="Times New Roman"/>
          <w:spacing w:val="-6"/>
          <w:sz w:val="24"/>
          <w:szCs w:val="24"/>
        </w:rPr>
        <w:t>.</w:t>
      </w:r>
    </w:p>
    <w:p w14:paraId="4D379F73" w14:textId="0916AB04" w:rsidR="00775C19" w:rsidRPr="00D04D65" w:rsidRDefault="00940199" w:rsidP="00775C1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240" w:after="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pacing w:val="-2"/>
          <w:sz w:val="32"/>
          <w:szCs w:val="32"/>
        </w:rPr>
      </w:pPr>
      <w:r>
        <w:rPr>
          <w:rFonts w:ascii="Comic Sans MS" w:hAnsi="Comic Sans MS" w:cs="Times New Roman"/>
          <w:b/>
          <w:bCs/>
          <w:noProof/>
          <w:color w:val="FF0000"/>
          <w:spacing w:val="-2"/>
          <w:sz w:val="32"/>
          <w:szCs w:val="32"/>
        </w:rPr>
        <w:lastRenderedPageBreak/>
        <w:t>Le combat</w:t>
      </w:r>
      <w:r w:rsidR="002D7A6C">
        <w:rPr>
          <w:rFonts w:ascii="Comic Sans MS" w:hAnsi="Comic Sans MS" w:cs="Times New Roman"/>
          <w:b/>
          <w:bCs/>
          <w:noProof/>
          <w:color w:val="FF0000"/>
          <w:spacing w:val="-2"/>
          <w:sz w:val="32"/>
          <w:szCs w:val="32"/>
        </w:rPr>
        <w:t xml:space="preserve"> victorieux</w:t>
      </w:r>
      <w:r>
        <w:rPr>
          <w:rFonts w:ascii="Comic Sans MS" w:hAnsi="Comic Sans MS" w:cs="Times New Roman"/>
          <w:b/>
          <w:bCs/>
          <w:noProof/>
          <w:color w:val="FF0000"/>
          <w:spacing w:val="-2"/>
          <w:sz w:val="32"/>
          <w:szCs w:val="32"/>
        </w:rPr>
        <w:t xml:space="preserve"> d’une femme </w:t>
      </w:r>
      <w:r w:rsidR="00775C19" w:rsidRPr="00D04D65">
        <w:rPr>
          <w:rFonts w:ascii="Comic Sans MS" w:hAnsi="Comic Sans MS" w:cs="Times New Roman"/>
          <w:b/>
          <w:bCs/>
          <w:noProof/>
          <w:color w:val="FF0000"/>
          <w:spacing w:val="-2"/>
          <w:sz w:val="32"/>
          <w:szCs w:val="32"/>
        </w:rPr>
        <w:t>!</w:t>
      </w:r>
    </w:p>
    <w:p w14:paraId="679B681A" w14:textId="63A71F8D" w:rsidR="00E15924" w:rsidRPr="0017223B" w:rsidRDefault="006C4D02" w:rsidP="00775C19">
      <w:pPr>
        <w:tabs>
          <w:tab w:val="left" w:pos="2600"/>
        </w:tabs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6"/>
          <w:szCs w:val="26"/>
        </w:rPr>
      </w:pPr>
      <w:r w:rsidRPr="0017223B">
        <w:rPr>
          <w:rFonts w:ascii="Times New Roman" w:hAnsi="Times New Roman"/>
          <w:noProof/>
          <w:spacing w:val="-6"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25A2BE64" wp14:editId="4932A089">
            <wp:simplePos x="0" y="0"/>
            <wp:positionH relativeFrom="column">
              <wp:posOffset>-3175</wp:posOffset>
            </wp:positionH>
            <wp:positionV relativeFrom="paragraph">
              <wp:posOffset>84455</wp:posOffset>
            </wp:positionV>
            <wp:extent cx="2679065" cy="1524000"/>
            <wp:effectExtent l="0" t="0" r="6985" b="0"/>
            <wp:wrapThrough wrapText="bothSides">
              <wp:wrapPolygon edited="0">
                <wp:start x="0" y="0"/>
                <wp:lineTo x="0" y="21330"/>
                <wp:lineTo x="21503" y="21330"/>
                <wp:lineTo x="21503" y="0"/>
                <wp:lineTo x="0" y="0"/>
              </wp:wrapPolygon>
            </wp:wrapThrough>
            <wp:docPr id="456536405" name="Image 3" descr="Une image contenant chaussures, dessin humoristique, habits, créativ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36405" name="Image 3" descr="Une image contenant chaussures, dessin humoristique, habits, créativité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CDE" w:rsidRPr="0017223B">
        <w:rPr>
          <w:rFonts w:ascii="Times New Roman" w:hAnsi="Times New Roman"/>
          <w:spacing w:val="-6"/>
          <w:sz w:val="26"/>
          <w:szCs w:val="26"/>
        </w:rPr>
        <w:t xml:space="preserve">Mélanie </w:t>
      </w:r>
      <w:r w:rsidR="00E15924" w:rsidRPr="0017223B">
        <w:rPr>
          <w:rFonts w:ascii="Times New Roman" w:hAnsi="Times New Roman"/>
          <w:spacing w:val="-6"/>
          <w:sz w:val="26"/>
          <w:szCs w:val="26"/>
        </w:rPr>
        <w:t>salarié</w:t>
      </w:r>
      <w:r w:rsidR="002D7A6C" w:rsidRPr="0017223B">
        <w:rPr>
          <w:rFonts w:ascii="Times New Roman" w:hAnsi="Times New Roman"/>
          <w:spacing w:val="-6"/>
          <w:sz w:val="26"/>
          <w:szCs w:val="26"/>
        </w:rPr>
        <w:t>e</w:t>
      </w:r>
      <w:r w:rsidR="00E15924" w:rsidRPr="0017223B">
        <w:rPr>
          <w:rFonts w:ascii="Times New Roman" w:hAnsi="Times New Roman"/>
          <w:spacing w:val="-6"/>
          <w:sz w:val="26"/>
          <w:szCs w:val="26"/>
        </w:rPr>
        <w:t xml:space="preserve"> d</w:t>
      </w:r>
      <w:r w:rsidR="002D7A6C" w:rsidRPr="0017223B">
        <w:rPr>
          <w:rFonts w:ascii="Times New Roman" w:hAnsi="Times New Roman"/>
          <w:spacing w:val="-6"/>
          <w:sz w:val="26"/>
          <w:szCs w:val="26"/>
        </w:rPr>
        <w:t>u</w:t>
      </w:r>
      <w:r w:rsidR="00E15924" w:rsidRPr="0017223B">
        <w:rPr>
          <w:rFonts w:ascii="Times New Roman" w:hAnsi="Times New Roman"/>
          <w:spacing w:val="-6"/>
          <w:sz w:val="26"/>
          <w:szCs w:val="26"/>
        </w:rPr>
        <w:t xml:space="preserve"> Colruyt à Arcey, avait été licenciée fin 2021</w:t>
      </w:r>
      <w:r w:rsidR="002D7A6C" w:rsidRPr="0017223B">
        <w:rPr>
          <w:rFonts w:ascii="Times New Roman" w:hAnsi="Times New Roman"/>
          <w:spacing w:val="-6"/>
          <w:sz w:val="26"/>
          <w:szCs w:val="26"/>
        </w:rPr>
        <w:t xml:space="preserve"> pour avoir eu le courage </w:t>
      </w:r>
      <w:r w:rsidR="00E15924" w:rsidRPr="0017223B">
        <w:rPr>
          <w:rFonts w:ascii="Times New Roman" w:hAnsi="Times New Roman"/>
          <w:spacing w:val="-6"/>
          <w:sz w:val="26"/>
          <w:szCs w:val="26"/>
        </w:rPr>
        <w:t>de dénonc</w:t>
      </w:r>
      <w:r w:rsidR="002D7A6C" w:rsidRPr="0017223B">
        <w:rPr>
          <w:rFonts w:ascii="Times New Roman" w:hAnsi="Times New Roman"/>
          <w:spacing w:val="-6"/>
          <w:sz w:val="26"/>
          <w:szCs w:val="26"/>
        </w:rPr>
        <w:t>er</w:t>
      </w:r>
      <w:r w:rsidR="00E15924" w:rsidRPr="0017223B">
        <w:rPr>
          <w:rFonts w:ascii="Times New Roman" w:hAnsi="Times New Roman"/>
          <w:spacing w:val="-6"/>
          <w:sz w:val="26"/>
          <w:szCs w:val="26"/>
        </w:rPr>
        <w:t xml:space="preserve"> un harcèlement moral et sexuel subi sur le site de Mathay</w:t>
      </w:r>
      <w:r w:rsidR="002D7A6C" w:rsidRPr="0017223B">
        <w:rPr>
          <w:rFonts w:ascii="Times New Roman" w:hAnsi="Times New Roman"/>
          <w:spacing w:val="-6"/>
          <w:sz w:val="26"/>
          <w:szCs w:val="26"/>
        </w:rPr>
        <w:t xml:space="preserve"> par un de ses responsable</w:t>
      </w:r>
      <w:r w:rsidR="00E15924" w:rsidRPr="0017223B">
        <w:rPr>
          <w:rFonts w:ascii="Times New Roman" w:hAnsi="Times New Roman"/>
          <w:spacing w:val="-6"/>
          <w:sz w:val="26"/>
          <w:szCs w:val="26"/>
        </w:rPr>
        <w:t>.</w:t>
      </w:r>
    </w:p>
    <w:p w14:paraId="55E44719" w14:textId="65D257E5" w:rsidR="00E15924" w:rsidRPr="0017223B" w:rsidRDefault="00E15924" w:rsidP="00775C19">
      <w:pPr>
        <w:tabs>
          <w:tab w:val="left" w:pos="2600"/>
        </w:tabs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6"/>
          <w:szCs w:val="26"/>
        </w:rPr>
      </w:pPr>
      <w:r w:rsidRPr="0017223B">
        <w:rPr>
          <w:rFonts w:ascii="Times New Roman" w:hAnsi="Times New Roman"/>
          <w:spacing w:val="-6"/>
          <w:sz w:val="26"/>
          <w:szCs w:val="26"/>
        </w:rPr>
        <w:t xml:space="preserve">Mélanie n’a jamais </w:t>
      </w:r>
      <w:r w:rsidR="002D7A6C" w:rsidRPr="0017223B">
        <w:rPr>
          <w:rFonts w:ascii="Times New Roman" w:hAnsi="Times New Roman"/>
          <w:spacing w:val="-6"/>
          <w:sz w:val="26"/>
          <w:szCs w:val="26"/>
        </w:rPr>
        <w:t>accepté</w:t>
      </w:r>
      <w:r w:rsidRPr="0017223B">
        <w:rPr>
          <w:rFonts w:ascii="Times New Roman" w:hAnsi="Times New Roman"/>
          <w:spacing w:val="-6"/>
          <w:sz w:val="26"/>
          <w:szCs w:val="26"/>
        </w:rPr>
        <w:t xml:space="preserve"> cette décision injuste ! Elle avait donc saisie le conseil des Prud’hommes pour faire invalider cette </w:t>
      </w:r>
      <w:r w:rsidR="00974138">
        <w:rPr>
          <w:rFonts w:ascii="Times New Roman" w:hAnsi="Times New Roman"/>
          <w:spacing w:val="-6"/>
          <w:sz w:val="26"/>
          <w:szCs w:val="26"/>
        </w:rPr>
        <w:t>injustice</w:t>
      </w:r>
      <w:r w:rsidR="002D7A6C" w:rsidRPr="0017223B">
        <w:rPr>
          <w:rFonts w:ascii="Times New Roman" w:hAnsi="Times New Roman"/>
          <w:spacing w:val="-6"/>
          <w:sz w:val="26"/>
          <w:szCs w:val="26"/>
        </w:rPr>
        <w:t>,</w:t>
      </w:r>
      <w:r w:rsidRPr="0017223B">
        <w:rPr>
          <w:rFonts w:ascii="Times New Roman" w:hAnsi="Times New Roman"/>
          <w:spacing w:val="-6"/>
          <w:sz w:val="26"/>
          <w:szCs w:val="26"/>
        </w:rPr>
        <w:t xml:space="preserve"> donnant raison à l’agresseur</w:t>
      </w:r>
      <w:r w:rsidR="002D7A6C" w:rsidRPr="0017223B">
        <w:rPr>
          <w:rFonts w:ascii="Times New Roman" w:hAnsi="Times New Roman"/>
          <w:spacing w:val="-6"/>
          <w:sz w:val="26"/>
          <w:szCs w:val="26"/>
        </w:rPr>
        <w:t xml:space="preserve"> et non à</w:t>
      </w:r>
      <w:r w:rsidRPr="0017223B">
        <w:rPr>
          <w:rFonts w:ascii="Times New Roman" w:hAnsi="Times New Roman"/>
          <w:spacing w:val="-6"/>
          <w:sz w:val="26"/>
          <w:szCs w:val="26"/>
        </w:rPr>
        <w:t xml:space="preserve"> la victime !</w:t>
      </w:r>
    </w:p>
    <w:p w14:paraId="0A91DE97" w14:textId="2C81D634" w:rsidR="00940199" w:rsidRPr="0017223B" w:rsidRDefault="00E15924" w:rsidP="00775C19">
      <w:pPr>
        <w:tabs>
          <w:tab w:val="left" w:pos="2600"/>
        </w:tabs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6"/>
          <w:szCs w:val="26"/>
        </w:rPr>
      </w:pPr>
      <w:r w:rsidRPr="0017223B">
        <w:rPr>
          <w:rFonts w:ascii="Times New Roman" w:hAnsi="Times New Roman"/>
          <w:spacing w:val="-6"/>
          <w:sz w:val="26"/>
          <w:szCs w:val="26"/>
        </w:rPr>
        <w:t xml:space="preserve">Comme tout un symbole, c’est le 8 mars 2024, </w:t>
      </w:r>
      <w:r w:rsidR="00940199" w:rsidRPr="0017223B">
        <w:rPr>
          <w:rFonts w:ascii="Times New Roman" w:hAnsi="Times New Roman"/>
          <w:spacing w:val="-6"/>
          <w:sz w:val="26"/>
          <w:szCs w:val="26"/>
        </w:rPr>
        <w:t>journée internationale</w:t>
      </w:r>
      <w:r w:rsidRPr="0017223B">
        <w:rPr>
          <w:rFonts w:ascii="Times New Roman" w:hAnsi="Times New Roman"/>
          <w:spacing w:val="-6"/>
          <w:sz w:val="26"/>
          <w:szCs w:val="26"/>
        </w:rPr>
        <w:t xml:space="preserve"> de luttes </w:t>
      </w:r>
      <w:r w:rsidR="00940199" w:rsidRPr="0017223B">
        <w:rPr>
          <w:rFonts w:ascii="Times New Roman" w:hAnsi="Times New Roman"/>
          <w:spacing w:val="-6"/>
          <w:sz w:val="26"/>
          <w:szCs w:val="26"/>
        </w:rPr>
        <w:t>revendicative</w:t>
      </w:r>
      <w:r w:rsidR="009769B9">
        <w:rPr>
          <w:rFonts w:ascii="Times New Roman" w:hAnsi="Times New Roman"/>
          <w:spacing w:val="-6"/>
          <w:sz w:val="26"/>
          <w:szCs w:val="26"/>
        </w:rPr>
        <w:t>s</w:t>
      </w:r>
      <w:r w:rsidR="00940199" w:rsidRPr="0017223B">
        <w:rPr>
          <w:rFonts w:ascii="Times New Roman" w:hAnsi="Times New Roman"/>
          <w:spacing w:val="-6"/>
          <w:sz w:val="26"/>
          <w:szCs w:val="26"/>
        </w:rPr>
        <w:t xml:space="preserve"> et de grève </w:t>
      </w:r>
      <w:r w:rsidRPr="0017223B">
        <w:rPr>
          <w:rFonts w:ascii="Times New Roman" w:hAnsi="Times New Roman"/>
          <w:spacing w:val="-6"/>
          <w:sz w:val="26"/>
          <w:szCs w:val="26"/>
        </w:rPr>
        <w:t>pour les droits des femmes</w:t>
      </w:r>
      <w:r w:rsidR="00940199" w:rsidRPr="0017223B">
        <w:rPr>
          <w:rFonts w:ascii="Times New Roman" w:hAnsi="Times New Roman"/>
          <w:spacing w:val="-6"/>
          <w:sz w:val="26"/>
          <w:szCs w:val="26"/>
        </w:rPr>
        <w:t>,</w:t>
      </w:r>
      <w:r w:rsidRPr="0017223B">
        <w:rPr>
          <w:rFonts w:ascii="Times New Roman" w:hAnsi="Times New Roman"/>
          <w:spacing w:val="-6"/>
          <w:sz w:val="26"/>
          <w:szCs w:val="26"/>
        </w:rPr>
        <w:t xml:space="preserve"> que le tribunal </w:t>
      </w:r>
      <w:r w:rsidR="00940199" w:rsidRPr="0017223B">
        <w:rPr>
          <w:rFonts w:ascii="Times New Roman" w:hAnsi="Times New Roman"/>
          <w:spacing w:val="-6"/>
          <w:sz w:val="26"/>
          <w:szCs w:val="26"/>
        </w:rPr>
        <w:t>des prud’hommes de Belfort a</w:t>
      </w:r>
      <w:r w:rsidRPr="0017223B">
        <w:rPr>
          <w:rFonts w:ascii="Times New Roman" w:hAnsi="Times New Roman"/>
          <w:spacing w:val="-6"/>
          <w:sz w:val="26"/>
          <w:szCs w:val="26"/>
        </w:rPr>
        <w:t xml:space="preserve"> rendu son verdict</w:t>
      </w:r>
      <w:r w:rsidR="002D7A6C" w:rsidRPr="0017223B">
        <w:rPr>
          <w:rFonts w:ascii="Times New Roman" w:hAnsi="Times New Roman"/>
          <w:spacing w:val="-6"/>
          <w:sz w:val="26"/>
          <w:szCs w:val="26"/>
        </w:rPr>
        <w:t>,</w:t>
      </w:r>
      <w:r w:rsidRPr="0017223B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17223B">
        <w:rPr>
          <w:rFonts w:ascii="Times New Roman" w:hAnsi="Times New Roman"/>
          <w:b/>
          <w:bCs/>
          <w:spacing w:val="-6"/>
          <w:sz w:val="26"/>
          <w:szCs w:val="26"/>
        </w:rPr>
        <w:t xml:space="preserve">ordonnant la réintégration de Mélanie </w:t>
      </w:r>
      <w:r w:rsidR="002D7A6C" w:rsidRPr="0017223B">
        <w:rPr>
          <w:rFonts w:ascii="Times New Roman" w:hAnsi="Times New Roman"/>
          <w:b/>
          <w:bCs/>
          <w:spacing w:val="-6"/>
          <w:sz w:val="26"/>
          <w:szCs w:val="26"/>
        </w:rPr>
        <w:t>à</w:t>
      </w:r>
      <w:r w:rsidRPr="0017223B">
        <w:rPr>
          <w:rFonts w:ascii="Times New Roman" w:hAnsi="Times New Roman"/>
          <w:b/>
          <w:bCs/>
          <w:spacing w:val="-6"/>
          <w:sz w:val="26"/>
          <w:szCs w:val="26"/>
        </w:rPr>
        <w:t xml:space="preserve"> son poste de travail</w:t>
      </w:r>
      <w:r w:rsidR="00940199" w:rsidRPr="0017223B">
        <w:rPr>
          <w:rFonts w:ascii="Times New Roman" w:hAnsi="Times New Roman"/>
          <w:spacing w:val="-6"/>
          <w:sz w:val="26"/>
          <w:szCs w:val="26"/>
        </w:rPr>
        <w:t>. Mais aussi 23 mois de rattrapage de salaire, et 12 000€ de dommage et intérêt.</w:t>
      </w:r>
    </w:p>
    <w:p w14:paraId="2EBCC5C5" w14:textId="355AE418" w:rsidR="00E15924" w:rsidRPr="0017223B" w:rsidRDefault="00940199" w:rsidP="00775C19">
      <w:pPr>
        <w:tabs>
          <w:tab w:val="left" w:pos="2600"/>
        </w:tabs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6"/>
          <w:szCs w:val="26"/>
        </w:rPr>
      </w:pPr>
      <w:r w:rsidRPr="0017223B">
        <w:rPr>
          <w:rFonts w:ascii="Times New Roman" w:hAnsi="Times New Roman"/>
          <w:spacing w:val="-6"/>
          <w:sz w:val="26"/>
          <w:szCs w:val="26"/>
        </w:rPr>
        <w:t>Une nouvelle fois cela nous prouve que rien n’est jamais gravé dans le marbre et que nous pouvons combattre les injustices et les inégalités dans le monde d</w:t>
      </w:r>
      <w:r w:rsidR="006F7BD3">
        <w:rPr>
          <w:rFonts w:ascii="Times New Roman" w:hAnsi="Times New Roman"/>
          <w:spacing w:val="-6"/>
          <w:sz w:val="26"/>
          <w:szCs w:val="26"/>
        </w:rPr>
        <w:t>u</w:t>
      </w:r>
      <w:r w:rsidRPr="0017223B">
        <w:rPr>
          <w:rFonts w:ascii="Times New Roman" w:hAnsi="Times New Roman"/>
          <w:spacing w:val="-6"/>
          <w:sz w:val="26"/>
          <w:szCs w:val="26"/>
        </w:rPr>
        <w:t xml:space="preserve"> travail !</w:t>
      </w:r>
    </w:p>
    <w:p w14:paraId="41D792F6" w14:textId="312AA56D" w:rsidR="00940199" w:rsidRPr="006F7BD3" w:rsidRDefault="00940199" w:rsidP="006F7BD3">
      <w:pPr>
        <w:tabs>
          <w:tab w:val="left" w:pos="2600"/>
        </w:tabs>
        <w:suppressAutoHyphens/>
        <w:spacing w:before="120" w:after="120" w:line="240" w:lineRule="auto"/>
        <w:ind w:right="119"/>
        <w:jc w:val="center"/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</w:pPr>
      <w:r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Pour la CGT qui a accompagné et soutenu Mélanie</w:t>
      </w:r>
      <w:r w:rsidR="006F7BD3"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,</w:t>
      </w:r>
      <w:r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 cette victoire </w:t>
      </w:r>
      <w:r w:rsidR="006F7BD3"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a aussi</w:t>
      </w:r>
      <w:r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 une saveur </w:t>
      </w:r>
      <w:r w:rsidR="002D7A6C"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particulière</w:t>
      </w:r>
      <w:r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 et nous </w:t>
      </w:r>
      <w:r w:rsidR="006F7BD3"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la </w:t>
      </w:r>
      <w:r w:rsidR="002D7A6C"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félicit</w:t>
      </w:r>
      <w:r w:rsidR="006F7BD3"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ons</w:t>
      </w:r>
      <w:r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 de n’avoir jamais lâché !</w:t>
      </w:r>
    </w:p>
    <w:p w14:paraId="4CFDC611" w14:textId="777CFE60" w:rsidR="00E15924" w:rsidRPr="002D7A6C" w:rsidRDefault="002D7A6C" w:rsidP="002D7A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240" w:after="0" w:line="240" w:lineRule="auto"/>
        <w:jc w:val="center"/>
        <w:rPr>
          <w:rFonts w:ascii="Comic Sans MS" w:hAnsi="Comic Sans MS" w:cs="Times New Roman"/>
          <w:b/>
          <w:bCs/>
          <w:noProof/>
          <w:color w:val="FF0000"/>
          <w:spacing w:val="-2"/>
          <w:sz w:val="32"/>
          <w:szCs w:val="32"/>
        </w:rPr>
      </w:pPr>
      <w:r>
        <w:rPr>
          <w:rFonts w:ascii="Comic Sans MS" w:hAnsi="Comic Sans MS" w:cs="Times New Roman"/>
          <w:b/>
          <w:bCs/>
          <w:noProof/>
          <w:color w:val="FF0000"/>
          <w:spacing w:val="-2"/>
          <w:sz w:val="32"/>
          <w:szCs w:val="32"/>
        </w:rPr>
        <w:t>Metz Borny 900 emplois menacés !</w:t>
      </w:r>
    </w:p>
    <w:p w14:paraId="11EE0E04" w14:textId="7B26B250" w:rsidR="0017223B" w:rsidRDefault="00B56E9A" w:rsidP="00775C19">
      <w:pPr>
        <w:tabs>
          <w:tab w:val="left" w:pos="2600"/>
        </w:tabs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noProof/>
          <w:spacing w:val="-6"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0ADD2543" wp14:editId="2CD69751">
            <wp:simplePos x="0" y="0"/>
            <wp:positionH relativeFrom="column">
              <wp:posOffset>4254500</wp:posOffset>
            </wp:positionH>
            <wp:positionV relativeFrom="paragraph">
              <wp:posOffset>100965</wp:posOffset>
            </wp:positionV>
            <wp:extent cx="2476500" cy="2176780"/>
            <wp:effectExtent l="0" t="0" r="0" b="0"/>
            <wp:wrapThrough wrapText="bothSides">
              <wp:wrapPolygon edited="0">
                <wp:start x="0" y="0"/>
                <wp:lineTo x="0" y="21361"/>
                <wp:lineTo x="21434" y="21361"/>
                <wp:lineTo x="21434" y="0"/>
                <wp:lineTo x="0" y="0"/>
              </wp:wrapPolygon>
            </wp:wrapThrough>
            <wp:docPr id="2033275476" name="Image 1" descr="Une image contenant texte, dessin humoristique, clip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275476" name="Image 1" descr="Une image contenant texte, dessin humoristique, clipart, illustration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23B" w:rsidRPr="0017223B">
        <w:rPr>
          <w:rFonts w:ascii="Times New Roman" w:hAnsi="Times New Roman"/>
          <w:i/>
          <w:iCs/>
          <w:spacing w:val="-6"/>
          <w:sz w:val="25"/>
          <w:szCs w:val="25"/>
        </w:rPr>
        <w:t>Communiqué de presse central CGT à la suite des annonces du site Stellantis de Metz Borny</w:t>
      </w:r>
      <w:r w:rsidR="0017223B">
        <w:rPr>
          <w:rFonts w:ascii="Times New Roman" w:hAnsi="Times New Roman"/>
          <w:spacing w:val="-6"/>
          <w:sz w:val="25"/>
          <w:szCs w:val="25"/>
        </w:rPr>
        <w:t>.</w:t>
      </w:r>
    </w:p>
    <w:p w14:paraId="663BF33C" w14:textId="318B2697" w:rsidR="002D7A6C" w:rsidRPr="0017223B" w:rsidRDefault="00291AC0" w:rsidP="0017223B">
      <w:pPr>
        <w:tabs>
          <w:tab w:val="left" w:pos="2600"/>
        </w:tabs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6"/>
          <w:szCs w:val="26"/>
        </w:rPr>
      </w:pPr>
      <w:r w:rsidRPr="0017223B">
        <w:rPr>
          <w:rFonts w:ascii="Times New Roman" w:hAnsi="Times New Roman"/>
          <w:spacing w:val="-6"/>
          <w:sz w:val="26"/>
          <w:szCs w:val="26"/>
        </w:rPr>
        <w:t>L</w:t>
      </w:r>
      <w:r w:rsidR="002D7A6C" w:rsidRPr="0017223B">
        <w:rPr>
          <w:rFonts w:ascii="Times New Roman" w:hAnsi="Times New Roman"/>
          <w:spacing w:val="-6"/>
          <w:sz w:val="26"/>
          <w:szCs w:val="26"/>
        </w:rPr>
        <w:t xml:space="preserve">ors d’un CSE Extra du 5 mars, la direction de Metz-Borny a annoncé l’arrêt de la production </w:t>
      </w:r>
      <w:r w:rsidR="004C6AB4" w:rsidRPr="0017223B">
        <w:rPr>
          <w:rFonts w:ascii="Times New Roman" w:hAnsi="Times New Roman"/>
          <w:spacing w:val="-6"/>
          <w:sz w:val="26"/>
          <w:szCs w:val="26"/>
        </w:rPr>
        <w:t>de 2 boites de vitesses sur 3 produites sur le site en 2024. Elle a aussi présenté les chiffres pour les fabrications à venir. Dès cette année, les productions chuteront de 50% et l’année prochaine de 75% par rapport à 2023.</w:t>
      </w:r>
    </w:p>
    <w:p w14:paraId="0E1127F1" w14:textId="715B71F0" w:rsidR="004C6AB4" w:rsidRPr="0017223B" w:rsidRDefault="004C6AB4" w:rsidP="0017223B">
      <w:pPr>
        <w:tabs>
          <w:tab w:val="left" w:pos="2600"/>
        </w:tabs>
        <w:suppressAutoHyphens/>
        <w:spacing w:before="120" w:after="120" w:line="240" w:lineRule="auto"/>
        <w:ind w:right="119"/>
        <w:jc w:val="both"/>
        <w:rPr>
          <w:rFonts w:ascii="Times New Roman" w:hAnsi="Times New Roman"/>
          <w:b/>
          <w:bCs/>
          <w:spacing w:val="-6"/>
          <w:sz w:val="26"/>
          <w:szCs w:val="26"/>
        </w:rPr>
      </w:pPr>
      <w:r w:rsidRPr="0017223B">
        <w:rPr>
          <w:rFonts w:ascii="Times New Roman" w:hAnsi="Times New Roman"/>
          <w:b/>
          <w:bCs/>
          <w:spacing w:val="-6"/>
          <w:sz w:val="26"/>
          <w:szCs w:val="26"/>
        </w:rPr>
        <w:t>Les boites de vitesse seront délocalisées en Inde et en Italie en surchargeant de travail ces usines.</w:t>
      </w:r>
    </w:p>
    <w:p w14:paraId="10E72FF2" w14:textId="1D264923" w:rsidR="004C6AB4" w:rsidRPr="0017223B" w:rsidRDefault="004C6AB4" w:rsidP="0017223B">
      <w:pPr>
        <w:tabs>
          <w:tab w:val="left" w:pos="2600"/>
        </w:tabs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6"/>
          <w:szCs w:val="26"/>
        </w:rPr>
      </w:pPr>
      <w:r w:rsidRPr="0017223B">
        <w:rPr>
          <w:rFonts w:ascii="Times New Roman" w:hAnsi="Times New Roman"/>
          <w:spacing w:val="-6"/>
          <w:sz w:val="26"/>
          <w:szCs w:val="26"/>
        </w:rPr>
        <w:t>Quant aux effectifs à Metz Borny, ils baisseront de plus de 230 salariés cette année. Pour atteindre ses objectifs, la direction pousse les salariés à se positionner dès maintenant sur des mobilités externes.</w:t>
      </w:r>
    </w:p>
    <w:p w14:paraId="72F81DAC" w14:textId="016F56A7" w:rsidR="004C6AB4" w:rsidRPr="0017223B" w:rsidRDefault="004C6AB4" w:rsidP="0017223B">
      <w:pPr>
        <w:tabs>
          <w:tab w:val="left" w:pos="2600"/>
        </w:tabs>
        <w:suppressAutoHyphens/>
        <w:spacing w:before="120" w:after="120" w:line="240" w:lineRule="auto"/>
        <w:ind w:right="119"/>
        <w:jc w:val="center"/>
        <w:rPr>
          <w:rFonts w:ascii="Times New Roman" w:hAnsi="Times New Roman"/>
          <w:b/>
          <w:bCs/>
          <w:color w:val="FF0000"/>
          <w:spacing w:val="-6"/>
          <w:sz w:val="26"/>
          <w:szCs w:val="26"/>
        </w:rPr>
      </w:pPr>
      <w:r w:rsidRPr="0017223B">
        <w:rPr>
          <w:rFonts w:ascii="Times New Roman" w:hAnsi="Times New Roman"/>
          <w:b/>
          <w:bCs/>
          <w:color w:val="FF0000"/>
          <w:spacing w:val="-6"/>
          <w:sz w:val="26"/>
          <w:szCs w:val="26"/>
        </w:rPr>
        <w:t>L’attaque est brutale et grave mais pas isolée.</w:t>
      </w:r>
    </w:p>
    <w:p w14:paraId="4B993673" w14:textId="1186CB01" w:rsidR="004C6AB4" w:rsidRPr="0017223B" w:rsidRDefault="004C6AB4" w:rsidP="0017223B">
      <w:pPr>
        <w:tabs>
          <w:tab w:val="left" w:pos="2600"/>
        </w:tabs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6"/>
          <w:szCs w:val="26"/>
        </w:rPr>
      </w:pPr>
      <w:r w:rsidRPr="0017223B">
        <w:rPr>
          <w:rFonts w:ascii="Times New Roman" w:hAnsi="Times New Roman"/>
          <w:spacing w:val="-6"/>
          <w:sz w:val="26"/>
          <w:szCs w:val="26"/>
        </w:rPr>
        <w:t>Cette année, encore, Stellantis a annoncé un nouveau record de bénéfices à 18,6 milliards d’euro</w:t>
      </w:r>
      <w:r w:rsidR="006F7BD3">
        <w:rPr>
          <w:rFonts w:ascii="Times New Roman" w:hAnsi="Times New Roman"/>
          <w:spacing w:val="-6"/>
          <w:sz w:val="26"/>
          <w:szCs w:val="26"/>
        </w:rPr>
        <w:t>s</w:t>
      </w:r>
      <w:r w:rsidRPr="0017223B">
        <w:rPr>
          <w:rFonts w:ascii="Times New Roman" w:hAnsi="Times New Roman"/>
          <w:spacing w:val="-6"/>
          <w:sz w:val="26"/>
          <w:szCs w:val="26"/>
        </w:rPr>
        <w:t xml:space="preserve">. Ces profits sont les fruits de la politique de casse sociale du groupe avec la destruction de plus de 130 000 emplois dans le groupe </w:t>
      </w:r>
      <w:r w:rsidR="0017223B" w:rsidRPr="0017223B">
        <w:rPr>
          <w:rFonts w:ascii="Times New Roman" w:hAnsi="Times New Roman"/>
          <w:spacing w:val="-6"/>
          <w:sz w:val="26"/>
          <w:szCs w:val="26"/>
        </w:rPr>
        <w:t xml:space="preserve">depuis 3 ans, sans compter la fermeture de l’usine de moteur de Douvrin (Pas-de Calais) l’année prochaine ainsi que la suppression de milliers d’emplois à venir sur tous les sites du groupe </w:t>
      </w:r>
      <w:proofErr w:type="gramStart"/>
      <w:r w:rsidR="0017223B" w:rsidRPr="0017223B">
        <w:rPr>
          <w:rFonts w:ascii="Times New Roman" w:hAnsi="Times New Roman"/>
          <w:spacing w:val="-6"/>
          <w:sz w:val="26"/>
          <w:szCs w:val="26"/>
        </w:rPr>
        <w:t>et</w:t>
      </w:r>
      <w:proofErr w:type="gramEnd"/>
      <w:r w:rsidR="0017223B" w:rsidRPr="0017223B">
        <w:rPr>
          <w:rFonts w:ascii="Times New Roman" w:hAnsi="Times New Roman"/>
          <w:spacing w:val="-6"/>
          <w:sz w:val="26"/>
          <w:szCs w:val="26"/>
        </w:rPr>
        <w:t xml:space="preserve"> notamment à l’usine de fabrication de moteurs à Tremery.</w:t>
      </w:r>
    </w:p>
    <w:p w14:paraId="75C645D8" w14:textId="403B355B" w:rsidR="0017223B" w:rsidRPr="0017223B" w:rsidRDefault="0017223B" w:rsidP="0017223B">
      <w:pPr>
        <w:tabs>
          <w:tab w:val="left" w:pos="2600"/>
        </w:tabs>
        <w:suppressAutoHyphens/>
        <w:spacing w:before="120" w:after="120" w:line="240" w:lineRule="auto"/>
        <w:ind w:right="119"/>
        <w:jc w:val="both"/>
        <w:rPr>
          <w:rFonts w:ascii="Times New Roman" w:hAnsi="Times New Roman"/>
          <w:spacing w:val="-6"/>
          <w:sz w:val="26"/>
          <w:szCs w:val="26"/>
        </w:rPr>
      </w:pPr>
      <w:r w:rsidRPr="0017223B">
        <w:rPr>
          <w:rFonts w:ascii="Times New Roman" w:hAnsi="Times New Roman"/>
          <w:spacing w:val="-6"/>
          <w:sz w:val="26"/>
          <w:szCs w:val="26"/>
        </w:rPr>
        <w:t>Ces milliards de bénéfices sont le fruit du travail des salariés. Ils doivent servir à maintenir tous les emplois et doivent servir à baisser les cadences et à se répartir les productions entre tous les sites.</w:t>
      </w:r>
    </w:p>
    <w:p w14:paraId="12B14846" w14:textId="17C5B265" w:rsidR="0017223B" w:rsidRPr="006F7BD3" w:rsidRDefault="0017223B" w:rsidP="0017223B">
      <w:pPr>
        <w:tabs>
          <w:tab w:val="left" w:pos="2600"/>
        </w:tabs>
        <w:suppressAutoHyphens/>
        <w:spacing w:before="120" w:after="120" w:line="240" w:lineRule="auto"/>
        <w:ind w:right="119"/>
        <w:jc w:val="both"/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</w:pPr>
      <w:r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Pour la CGT, aucune usine Stellantis en </w:t>
      </w:r>
      <w:r w:rsidR="006F7BD3"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 xml:space="preserve">France </w:t>
      </w:r>
      <w:r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ou dans le monde ne doit fermer pour la recherche d’un plus grand profit.</w:t>
      </w:r>
    </w:p>
    <w:p w14:paraId="425ACF91" w14:textId="0AE07478" w:rsidR="00291AC0" w:rsidRPr="006F7BD3" w:rsidRDefault="0017223B" w:rsidP="006F7BD3">
      <w:pPr>
        <w:tabs>
          <w:tab w:val="left" w:pos="2600"/>
        </w:tabs>
        <w:suppressAutoHyphens/>
        <w:spacing w:before="120" w:after="120" w:line="240" w:lineRule="auto"/>
        <w:ind w:right="119"/>
        <w:jc w:val="center"/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</w:pPr>
      <w:r w:rsidRPr="006F7BD3">
        <w:rPr>
          <w:rFonts w:ascii="Times New Roman" w:hAnsi="Times New Roman"/>
          <w:b/>
          <w:bCs/>
          <w:color w:val="FF0000"/>
          <w:spacing w:val="-6"/>
          <w:sz w:val="28"/>
          <w:szCs w:val="28"/>
        </w:rPr>
        <w:t>La CGT appelle tous les salariés à se mobiliser contre le plan mortifère de la direction.</w:t>
      </w:r>
    </w:p>
    <w:sectPr w:rsidR="00291AC0" w:rsidRPr="006F7BD3" w:rsidSect="001800B3">
      <w:headerReference w:type="default" r:id="rId13"/>
      <w:footerReference w:type="default" r:id="rId14"/>
      <w:type w:val="continuous"/>
      <w:pgSz w:w="11906" w:h="16838"/>
      <w:pgMar w:top="77" w:right="680" w:bottom="425" w:left="680" w:header="23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2597" w14:textId="77777777" w:rsidR="001800B3" w:rsidRDefault="001800B3">
      <w:pPr>
        <w:spacing w:after="0" w:line="240" w:lineRule="auto"/>
      </w:pPr>
      <w:r>
        <w:separator/>
      </w:r>
    </w:p>
  </w:endnote>
  <w:endnote w:type="continuationSeparator" w:id="0">
    <w:p w14:paraId="4BCC03CB" w14:textId="77777777" w:rsidR="001800B3" w:rsidRDefault="0018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4CDF" w14:textId="77777777" w:rsidR="00E57674" w:rsidRDefault="00891FAF" w:rsidP="00BC4A48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ISS,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291D0139" w14:textId="77777777" w:rsidR="00E57674" w:rsidRPr="00003ED3" w:rsidRDefault="00891FAF" w:rsidP="00BC4A48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D66B" w14:textId="77777777" w:rsidR="001800B3" w:rsidRDefault="001800B3">
      <w:pPr>
        <w:spacing w:after="0" w:line="240" w:lineRule="auto"/>
      </w:pPr>
      <w:r>
        <w:separator/>
      </w:r>
    </w:p>
  </w:footnote>
  <w:footnote w:type="continuationSeparator" w:id="0">
    <w:p w14:paraId="26F1B113" w14:textId="77777777" w:rsidR="001800B3" w:rsidRDefault="0018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31A3" w14:textId="73777042" w:rsidR="00E57674" w:rsidRPr="00A4473F" w:rsidRDefault="00891FAF" w:rsidP="00DA6B42">
    <w:pPr>
      <w:spacing w:before="120" w:after="120" w:line="240" w:lineRule="auto"/>
      <w:ind w:left="1701"/>
      <w:jc w:val="center"/>
      <w:rPr>
        <w:rFonts w:ascii="Times New Roman" w:hAnsi="Times New Roman" w:cs="Times New Roman"/>
        <w:b/>
        <w:i/>
        <w:iCs/>
        <w:sz w:val="24"/>
        <w:szCs w:val="24"/>
      </w:rPr>
    </w:pPr>
    <w:r w:rsidRPr="004E6462">
      <w:rPr>
        <w:rFonts w:ascii="Times New Roman" w:hAnsi="Times New Roman" w:cs="Times New Roman"/>
        <w:b/>
        <w:i/>
        <w:iCs/>
        <w:sz w:val="24"/>
        <w:szCs w:val="24"/>
      </w:rPr>
      <w:t xml:space="preserve">S </w:t>
    </w:r>
    <w:r w:rsidR="00981D1D">
      <w:rPr>
        <w:rFonts w:ascii="Times New Roman" w:hAnsi="Times New Roman" w:cs="Times New Roman"/>
        <w:b/>
        <w:i/>
        <w:iCs/>
        <w:sz w:val="24"/>
        <w:szCs w:val="24"/>
      </w:rPr>
      <w:t>1</w:t>
    </w:r>
    <w:r w:rsidR="001F4EDF">
      <w:rPr>
        <w:rFonts w:ascii="Times New Roman" w:hAnsi="Times New Roman" w:cs="Times New Roman"/>
        <w:b/>
        <w:i/>
        <w:iCs/>
        <w:sz w:val="24"/>
        <w:szCs w:val="24"/>
      </w:rPr>
      <w:t>2</w:t>
    </w:r>
    <w:r>
      <w:rPr>
        <w:rFonts w:ascii="Times New Roman" w:hAnsi="Times New Roman" w:cs="Times New Roman"/>
        <w:b/>
        <w:i/>
        <w:iCs/>
        <w:sz w:val="24"/>
        <w:szCs w:val="24"/>
      </w:rPr>
      <w:t xml:space="preserve"> </w:t>
    </w:r>
    <w:r w:rsidRPr="004E6462">
      <w:rPr>
        <w:rFonts w:ascii="Times New Roman" w:hAnsi="Times New Roman" w:cs="Times New Roman"/>
        <w:b/>
        <w:i/>
        <w:iCs/>
        <w:sz w:val="24"/>
        <w:szCs w:val="24"/>
      </w:rPr>
      <w:t>Information aux salariés, des élus CGT au 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EA2"/>
    <w:multiLevelType w:val="hybridMultilevel"/>
    <w:tmpl w:val="C6180B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6078"/>
    <w:multiLevelType w:val="hybridMultilevel"/>
    <w:tmpl w:val="318297E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22E"/>
    <w:multiLevelType w:val="hybridMultilevel"/>
    <w:tmpl w:val="11A65868"/>
    <w:lvl w:ilvl="0" w:tplc="F43A1D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A0EDB"/>
    <w:multiLevelType w:val="hybridMultilevel"/>
    <w:tmpl w:val="275E9302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D740A"/>
    <w:multiLevelType w:val="hybridMultilevel"/>
    <w:tmpl w:val="2F120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1054"/>
    <w:multiLevelType w:val="hybridMultilevel"/>
    <w:tmpl w:val="0F06DF04"/>
    <w:lvl w:ilvl="0" w:tplc="18501D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46301"/>
    <w:multiLevelType w:val="hybridMultilevel"/>
    <w:tmpl w:val="A4C6EFD8"/>
    <w:lvl w:ilvl="0" w:tplc="C9902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92EEA"/>
    <w:multiLevelType w:val="hybridMultilevel"/>
    <w:tmpl w:val="42E6EBC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29BD"/>
    <w:multiLevelType w:val="hybridMultilevel"/>
    <w:tmpl w:val="834EE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042C"/>
    <w:multiLevelType w:val="hybridMultilevel"/>
    <w:tmpl w:val="B95477A8"/>
    <w:lvl w:ilvl="0" w:tplc="0B68E5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441A4"/>
    <w:multiLevelType w:val="hybridMultilevel"/>
    <w:tmpl w:val="F266FA6C"/>
    <w:lvl w:ilvl="0" w:tplc="051AF6B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40B5C"/>
    <w:multiLevelType w:val="hybridMultilevel"/>
    <w:tmpl w:val="C7AA7B06"/>
    <w:lvl w:ilvl="0" w:tplc="A00A3D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F2065"/>
    <w:multiLevelType w:val="hybridMultilevel"/>
    <w:tmpl w:val="F1DC182C"/>
    <w:lvl w:ilvl="0" w:tplc="C158D8D4">
      <w:start w:val="1"/>
      <w:numFmt w:val="bullet"/>
      <w:lvlText w:val="➥"/>
      <w:lvlJc w:val="left"/>
      <w:pPr>
        <w:ind w:left="862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39262156">
    <w:abstractNumId w:val="7"/>
  </w:num>
  <w:num w:numId="2" w16cid:durableId="1891109846">
    <w:abstractNumId w:val="2"/>
  </w:num>
  <w:num w:numId="3" w16cid:durableId="1890648188">
    <w:abstractNumId w:val="3"/>
  </w:num>
  <w:num w:numId="4" w16cid:durableId="1873304258">
    <w:abstractNumId w:val="12"/>
  </w:num>
  <w:num w:numId="5" w16cid:durableId="1065907791">
    <w:abstractNumId w:val="1"/>
  </w:num>
  <w:num w:numId="6" w16cid:durableId="2120903315">
    <w:abstractNumId w:val="6"/>
  </w:num>
  <w:num w:numId="7" w16cid:durableId="879705827">
    <w:abstractNumId w:val="9"/>
  </w:num>
  <w:num w:numId="8" w16cid:durableId="1745184804">
    <w:abstractNumId w:val="0"/>
  </w:num>
  <w:num w:numId="9" w16cid:durableId="926621649">
    <w:abstractNumId w:val="11"/>
  </w:num>
  <w:num w:numId="10" w16cid:durableId="1108502660">
    <w:abstractNumId w:val="10"/>
  </w:num>
  <w:num w:numId="11" w16cid:durableId="593244662">
    <w:abstractNumId w:val="5"/>
  </w:num>
  <w:num w:numId="12" w16cid:durableId="442919246">
    <w:abstractNumId w:val="8"/>
  </w:num>
  <w:num w:numId="13" w16cid:durableId="1994288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08"/>
    <w:rsid w:val="000148F1"/>
    <w:rsid w:val="00021ECA"/>
    <w:rsid w:val="000607E8"/>
    <w:rsid w:val="000622CF"/>
    <w:rsid w:val="00092A15"/>
    <w:rsid w:val="000D072A"/>
    <w:rsid w:val="000E1D2A"/>
    <w:rsid w:val="000E3184"/>
    <w:rsid w:val="00104F7E"/>
    <w:rsid w:val="0010713A"/>
    <w:rsid w:val="00133B24"/>
    <w:rsid w:val="00155CBE"/>
    <w:rsid w:val="00156B40"/>
    <w:rsid w:val="0016231F"/>
    <w:rsid w:val="001664CE"/>
    <w:rsid w:val="0017223B"/>
    <w:rsid w:val="001724B6"/>
    <w:rsid w:val="00172C53"/>
    <w:rsid w:val="001800B3"/>
    <w:rsid w:val="00182DEF"/>
    <w:rsid w:val="001D0ACC"/>
    <w:rsid w:val="001D4939"/>
    <w:rsid w:val="001F4EDF"/>
    <w:rsid w:val="001F56E9"/>
    <w:rsid w:val="001F76DF"/>
    <w:rsid w:val="002267C7"/>
    <w:rsid w:val="002304CD"/>
    <w:rsid w:val="00240B4E"/>
    <w:rsid w:val="00242C01"/>
    <w:rsid w:val="00254B03"/>
    <w:rsid w:val="002649F6"/>
    <w:rsid w:val="0027575E"/>
    <w:rsid w:val="00286362"/>
    <w:rsid w:val="00291AC0"/>
    <w:rsid w:val="00292880"/>
    <w:rsid w:val="002952F1"/>
    <w:rsid w:val="002B248D"/>
    <w:rsid w:val="002B4696"/>
    <w:rsid w:val="002B7AA4"/>
    <w:rsid w:val="002D46A3"/>
    <w:rsid w:val="002D5442"/>
    <w:rsid w:val="002D594D"/>
    <w:rsid w:val="002D7A6C"/>
    <w:rsid w:val="002F64A1"/>
    <w:rsid w:val="003056A7"/>
    <w:rsid w:val="00312862"/>
    <w:rsid w:val="00315C24"/>
    <w:rsid w:val="00317D37"/>
    <w:rsid w:val="00327843"/>
    <w:rsid w:val="00331F78"/>
    <w:rsid w:val="0033268A"/>
    <w:rsid w:val="00334DD7"/>
    <w:rsid w:val="00335CC8"/>
    <w:rsid w:val="00356626"/>
    <w:rsid w:val="003636F3"/>
    <w:rsid w:val="00367E91"/>
    <w:rsid w:val="003722B7"/>
    <w:rsid w:val="00373945"/>
    <w:rsid w:val="00373C01"/>
    <w:rsid w:val="0037424B"/>
    <w:rsid w:val="00387F64"/>
    <w:rsid w:val="003930FA"/>
    <w:rsid w:val="00394CC5"/>
    <w:rsid w:val="00397533"/>
    <w:rsid w:val="003A1653"/>
    <w:rsid w:val="003B21E1"/>
    <w:rsid w:val="003C194D"/>
    <w:rsid w:val="003E1041"/>
    <w:rsid w:val="003F1417"/>
    <w:rsid w:val="003F46A0"/>
    <w:rsid w:val="004100CA"/>
    <w:rsid w:val="00422BB4"/>
    <w:rsid w:val="00426293"/>
    <w:rsid w:val="004432E0"/>
    <w:rsid w:val="00453C10"/>
    <w:rsid w:val="00453D73"/>
    <w:rsid w:val="00456A14"/>
    <w:rsid w:val="004974D1"/>
    <w:rsid w:val="004A02F4"/>
    <w:rsid w:val="004B12C0"/>
    <w:rsid w:val="004C6AB4"/>
    <w:rsid w:val="004E0FDD"/>
    <w:rsid w:val="004F210F"/>
    <w:rsid w:val="0050621B"/>
    <w:rsid w:val="00511053"/>
    <w:rsid w:val="00520FA8"/>
    <w:rsid w:val="0053198F"/>
    <w:rsid w:val="005523F3"/>
    <w:rsid w:val="00555C3C"/>
    <w:rsid w:val="00577643"/>
    <w:rsid w:val="00591ADC"/>
    <w:rsid w:val="005968CA"/>
    <w:rsid w:val="005A0661"/>
    <w:rsid w:val="005A1BFE"/>
    <w:rsid w:val="005B1F24"/>
    <w:rsid w:val="005B3F2B"/>
    <w:rsid w:val="005D1F42"/>
    <w:rsid w:val="006054CD"/>
    <w:rsid w:val="00610CB9"/>
    <w:rsid w:val="00633517"/>
    <w:rsid w:val="00637751"/>
    <w:rsid w:val="00644172"/>
    <w:rsid w:val="006510F2"/>
    <w:rsid w:val="00653C55"/>
    <w:rsid w:val="00662A1E"/>
    <w:rsid w:val="00665C83"/>
    <w:rsid w:val="00674503"/>
    <w:rsid w:val="00675036"/>
    <w:rsid w:val="00680F44"/>
    <w:rsid w:val="00681E35"/>
    <w:rsid w:val="006951AC"/>
    <w:rsid w:val="006A73F9"/>
    <w:rsid w:val="006A7EB6"/>
    <w:rsid w:val="006B5285"/>
    <w:rsid w:val="006C2EB3"/>
    <w:rsid w:val="006C4D02"/>
    <w:rsid w:val="006D3B92"/>
    <w:rsid w:val="006E0B14"/>
    <w:rsid w:val="006E72D0"/>
    <w:rsid w:val="006F5DE1"/>
    <w:rsid w:val="006F7BD3"/>
    <w:rsid w:val="00702B62"/>
    <w:rsid w:val="00711201"/>
    <w:rsid w:val="00711421"/>
    <w:rsid w:val="0071200D"/>
    <w:rsid w:val="00762016"/>
    <w:rsid w:val="007628F2"/>
    <w:rsid w:val="00770EA5"/>
    <w:rsid w:val="00771F8C"/>
    <w:rsid w:val="00775C19"/>
    <w:rsid w:val="00782664"/>
    <w:rsid w:val="00791B3C"/>
    <w:rsid w:val="007A315E"/>
    <w:rsid w:val="00807F41"/>
    <w:rsid w:val="00811B4D"/>
    <w:rsid w:val="008453F2"/>
    <w:rsid w:val="00883860"/>
    <w:rsid w:val="00886D72"/>
    <w:rsid w:val="00891FAF"/>
    <w:rsid w:val="00892B95"/>
    <w:rsid w:val="008B06C8"/>
    <w:rsid w:val="008F17A2"/>
    <w:rsid w:val="009101EA"/>
    <w:rsid w:val="009102EA"/>
    <w:rsid w:val="00911E81"/>
    <w:rsid w:val="00935B20"/>
    <w:rsid w:val="00940199"/>
    <w:rsid w:val="00974138"/>
    <w:rsid w:val="009769B9"/>
    <w:rsid w:val="00981D1D"/>
    <w:rsid w:val="00982752"/>
    <w:rsid w:val="009A20EF"/>
    <w:rsid w:val="009A5377"/>
    <w:rsid w:val="009C050A"/>
    <w:rsid w:val="009C21B2"/>
    <w:rsid w:val="009C2B07"/>
    <w:rsid w:val="009D2DA9"/>
    <w:rsid w:val="009F0581"/>
    <w:rsid w:val="009F3C09"/>
    <w:rsid w:val="00A14AD1"/>
    <w:rsid w:val="00A35AE8"/>
    <w:rsid w:val="00A46E67"/>
    <w:rsid w:val="00A50792"/>
    <w:rsid w:val="00A56CDE"/>
    <w:rsid w:val="00A75BE4"/>
    <w:rsid w:val="00A808A5"/>
    <w:rsid w:val="00A8421C"/>
    <w:rsid w:val="00A8589B"/>
    <w:rsid w:val="00AA358B"/>
    <w:rsid w:val="00AC33FD"/>
    <w:rsid w:val="00AD205C"/>
    <w:rsid w:val="00AE1EAC"/>
    <w:rsid w:val="00AF03FC"/>
    <w:rsid w:val="00B04A21"/>
    <w:rsid w:val="00B47DC1"/>
    <w:rsid w:val="00B56E9A"/>
    <w:rsid w:val="00B65998"/>
    <w:rsid w:val="00B841A0"/>
    <w:rsid w:val="00B945A2"/>
    <w:rsid w:val="00BA083F"/>
    <w:rsid w:val="00BB00BE"/>
    <w:rsid w:val="00BC4A48"/>
    <w:rsid w:val="00BD62FE"/>
    <w:rsid w:val="00BE69EE"/>
    <w:rsid w:val="00C02136"/>
    <w:rsid w:val="00C02B60"/>
    <w:rsid w:val="00C0487C"/>
    <w:rsid w:val="00C2531F"/>
    <w:rsid w:val="00C256A1"/>
    <w:rsid w:val="00C53CB9"/>
    <w:rsid w:val="00C566E5"/>
    <w:rsid w:val="00C61A42"/>
    <w:rsid w:val="00C66689"/>
    <w:rsid w:val="00C72981"/>
    <w:rsid w:val="00C81F5F"/>
    <w:rsid w:val="00C94FAF"/>
    <w:rsid w:val="00CA261B"/>
    <w:rsid w:val="00CB100E"/>
    <w:rsid w:val="00CD5AAD"/>
    <w:rsid w:val="00CD6A95"/>
    <w:rsid w:val="00D04D65"/>
    <w:rsid w:val="00D21F2E"/>
    <w:rsid w:val="00D30008"/>
    <w:rsid w:val="00D331F0"/>
    <w:rsid w:val="00D37246"/>
    <w:rsid w:val="00D47081"/>
    <w:rsid w:val="00D678DE"/>
    <w:rsid w:val="00D844F3"/>
    <w:rsid w:val="00D85B20"/>
    <w:rsid w:val="00D930A6"/>
    <w:rsid w:val="00DA6B00"/>
    <w:rsid w:val="00DA6B42"/>
    <w:rsid w:val="00DB6FEC"/>
    <w:rsid w:val="00DD1348"/>
    <w:rsid w:val="00DD1E34"/>
    <w:rsid w:val="00DD4522"/>
    <w:rsid w:val="00DE4E27"/>
    <w:rsid w:val="00DF07B4"/>
    <w:rsid w:val="00E039B1"/>
    <w:rsid w:val="00E06219"/>
    <w:rsid w:val="00E13613"/>
    <w:rsid w:val="00E15924"/>
    <w:rsid w:val="00E21F10"/>
    <w:rsid w:val="00E2345D"/>
    <w:rsid w:val="00E23DCD"/>
    <w:rsid w:val="00E36450"/>
    <w:rsid w:val="00E461D5"/>
    <w:rsid w:val="00E4790B"/>
    <w:rsid w:val="00E571CB"/>
    <w:rsid w:val="00E57674"/>
    <w:rsid w:val="00E63461"/>
    <w:rsid w:val="00E72314"/>
    <w:rsid w:val="00E8097D"/>
    <w:rsid w:val="00EA6AB9"/>
    <w:rsid w:val="00EB79E1"/>
    <w:rsid w:val="00EC25CA"/>
    <w:rsid w:val="00EF3FDB"/>
    <w:rsid w:val="00EF7035"/>
    <w:rsid w:val="00F00241"/>
    <w:rsid w:val="00F07D84"/>
    <w:rsid w:val="00F206C1"/>
    <w:rsid w:val="00F27420"/>
    <w:rsid w:val="00F32AF1"/>
    <w:rsid w:val="00F41141"/>
    <w:rsid w:val="00F7527F"/>
    <w:rsid w:val="00F8736B"/>
    <w:rsid w:val="00FC0D81"/>
    <w:rsid w:val="00FC6B81"/>
    <w:rsid w:val="00FD74E6"/>
    <w:rsid w:val="00FE3144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9D97E"/>
  <w15:docId w15:val="{635A6B8C-6E5D-48FB-B97C-D39EE2D9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19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000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3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008"/>
    <w:rPr>
      <w:kern w:val="0"/>
    </w:rPr>
  </w:style>
  <w:style w:type="paragraph" w:styleId="En-tte">
    <w:name w:val="header"/>
    <w:basedOn w:val="Normal"/>
    <w:link w:val="En-tteCar"/>
    <w:uiPriority w:val="99"/>
    <w:unhideWhenUsed/>
    <w:rsid w:val="0065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10F2"/>
    <w:rPr>
      <w:kern w:val="0"/>
    </w:rPr>
  </w:style>
  <w:style w:type="table" w:styleId="Grilledutableau">
    <w:name w:val="Table Grid"/>
    <w:basedOn w:val="TableauNormal"/>
    <w:uiPriority w:val="39"/>
    <w:rsid w:val="0059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417"/>
    <w:rPr>
      <w:rFonts w:ascii="Tahoma" w:hAnsi="Tahoma" w:cs="Tahoma"/>
      <w:kern w:val="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A73F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73F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F7B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nterepargne.natixi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907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jerome.boussard@mpsa.com</dc:creator>
  <cp:keywords/>
  <dc:description/>
  <cp:lastModifiedBy>AURORE BOUSSARD</cp:lastModifiedBy>
  <cp:revision>16</cp:revision>
  <cp:lastPrinted>2024-03-20T07:54:00Z</cp:lastPrinted>
  <dcterms:created xsi:type="dcterms:W3CDTF">2024-03-18T10:10:00Z</dcterms:created>
  <dcterms:modified xsi:type="dcterms:W3CDTF">2024-03-20T07:54:00Z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ce4777-c256-4913-acca-fc5c2a5a05ee_Enabled">
    <vt:lpwstr>true</vt:lpwstr>
  </property>
  <property fmtid="{D5CDD505-2E9C-101B-9397-08002B2CF9AE}" pid="3" name="MSIP_Label_92ce4777-c256-4913-acca-fc5c2a5a05ee_SetDate">
    <vt:lpwstr>2023-11-09T09:39:38Z</vt:lpwstr>
  </property>
  <property fmtid="{D5CDD505-2E9C-101B-9397-08002B2CF9AE}" pid="4" name="MSIP_Label_92ce4777-c256-4913-acca-fc5c2a5a05ee_Method">
    <vt:lpwstr>Privileged</vt:lpwstr>
  </property>
  <property fmtid="{D5CDD505-2E9C-101B-9397-08002B2CF9AE}" pid="5" name="MSIP_Label_92ce4777-c256-4913-acca-fc5c2a5a05ee_Name">
    <vt:lpwstr>92ce4777-c256-4913-acca-fc5c2a5a05ee</vt:lpwstr>
  </property>
  <property fmtid="{D5CDD505-2E9C-101B-9397-08002B2CF9AE}" pid="6" name="MSIP_Label_92ce4777-c256-4913-acca-fc5c2a5a05ee_SiteId">
    <vt:lpwstr>d852d5cd-724c-4128-8812-ffa5db3f8507</vt:lpwstr>
  </property>
  <property fmtid="{D5CDD505-2E9C-101B-9397-08002B2CF9AE}" pid="7" name="MSIP_Label_92ce4777-c256-4913-acca-fc5c2a5a05ee_ActionId">
    <vt:lpwstr>14229189-d689-4707-8818-0037e5849553</vt:lpwstr>
  </property>
  <property fmtid="{D5CDD505-2E9C-101B-9397-08002B2CF9AE}" pid="8" name="MSIP_Label_92ce4777-c256-4913-acca-fc5c2a5a05ee_ContentBits">
    <vt:lpwstr>0</vt:lpwstr>
  </property>
</Properties>
</file>