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44D3" w14:textId="52E9AF14" w:rsidR="00C2531F" w:rsidRPr="009F3C09" w:rsidRDefault="005968CA" w:rsidP="00A46E67">
      <w:pPr>
        <w:pBdr>
          <w:top w:val="single" w:sz="12" w:space="0" w:color="auto" w:shadow="1"/>
          <w:left w:val="single" w:sz="12" w:space="4" w:color="auto" w:shadow="1"/>
          <w:bottom w:val="single" w:sz="12" w:space="0" w:color="auto" w:shadow="1"/>
          <w:right w:val="single" w:sz="12" w:space="4" w:color="auto" w:shadow="1"/>
        </w:pBdr>
        <w:spacing w:after="0" w:line="240" w:lineRule="auto"/>
        <w:ind w:left="1843"/>
        <w:jc w:val="center"/>
        <w:rPr>
          <w:rFonts w:ascii="Comic Sans MS" w:hAnsi="Comic Sans MS" w:cs="Times New Roman"/>
          <w:b/>
          <w:color w:val="FF0000"/>
          <w:sz w:val="48"/>
          <w:szCs w:val="48"/>
        </w:rPr>
      </w:pPr>
      <w:bookmarkStart w:id="0" w:name="_Hlk84250542"/>
      <w:r w:rsidRPr="009F3C09">
        <w:rPr>
          <w:rFonts w:ascii="Comic Sans MS" w:hAnsi="Comic Sans MS" w:cs="Times New Roman"/>
          <w:b/>
          <w:bCs/>
          <w:noProof/>
          <w:color w:val="FF0000"/>
          <w:sz w:val="36"/>
          <w:szCs w:val="36"/>
        </w:rPr>
        <w:drawing>
          <wp:anchor distT="0" distB="0" distL="114300" distR="114300" simplePos="0" relativeHeight="251663360" behindDoc="0" locked="0" layoutInCell="1" allowOverlap="1" wp14:anchorId="6B6260D1" wp14:editId="198690EB">
            <wp:simplePos x="0" y="0"/>
            <wp:positionH relativeFrom="column">
              <wp:posOffset>-50800</wp:posOffset>
            </wp:positionH>
            <wp:positionV relativeFrom="paragraph">
              <wp:posOffset>-239395</wp:posOffset>
            </wp:positionV>
            <wp:extent cx="1110615" cy="1188720"/>
            <wp:effectExtent l="0" t="0" r="0" b="0"/>
            <wp:wrapNone/>
            <wp:docPr id="434887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87051" name="Image 4348870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0615" cy="1188720"/>
                    </a:xfrm>
                    <a:prstGeom prst="rect">
                      <a:avLst/>
                    </a:prstGeom>
                  </pic:spPr>
                </pic:pic>
              </a:graphicData>
            </a:graphic>
            <wp14:sizeRelH relativeFrom="margin">
              <wp14:pctWidth>0</wp14:pctWidth>
            </wp14:sizeRelH>
            <wp14:sizeRelV relativeFrom="margin">
              <wp14:pctHeight>0</wp14:pctHeight>
            </wp14:sizeRelV>
          </wp:anchor>
        </w:drawing>
      </w:r>
      <w:r w:rsidR="009F3C09" w:rsidRPr="009F3C09">
        <w:rPr>
          <w:rFonts w:ascii="Comic Sans MS" w:hAnsi="Comic Sans MS" w:cs="Times New Roman"/>
          <w:b/>
          <w:color w:val="FF0000"/>
          <w:sz w:val="48"/>
          <w:szCs w:val="48"/>
        </w:rPr>
        <w:t xml:space="preserve">La direction ne fait </w:t>
      </w:r>
      <w:r w:rsidR="009F3C09">
        <w:rPr>
          <w:rFonts w:ascii="Comic Sans MS" w:hAnsi="Comic Sans MS" w:cs="Times New Roman"/>
          <w:b/>
          <w:color w:val="FF0000"/>
          <w:sz w:val="48"/>
          <w:szCs w:val="48"/>
        </w:rPr>
        <w:t>aucun</w:t>
      </w:r>
      <w:r w:rsidR="009F3C09" w:rsidRPr="009F3C09">
        <w:rPr>
          <w:rFonts w:ascii="Comic Sans MS" w:hAnsi="Comic Sans MS" w:cs="Times New Roman"/>
          <w:b/>
          <w:color w:val="FF0000"/>
          <w:sz w:val="48"/>
          <w:szCs w:val="48"/>
        </w:rPr>
        <w:t xml:space="preserve"> cadeau</w:t>
      </w:r>
      <w:r w:rsidR="00C2531F" w:rsidRPr="009F3C09">
        <w:rPr>
          <w:rFonts w:ascii="Comic Sans MS" w:hAnsi="Comic Sans MS" w:cs="Times New Roman"/>
          <w:b/>
          <w:color w:val="FF0000"/>
          <w:sz w:val="48"/>
          <w:szCs w:val="48"/>
        </w:rPr>
        <w:t> !</w:t>
      </w:r>
    </w:p>
    <w:p w14:paraId="51C4D343" w14:textId="6AED2DA7" w:rsidR="00E2345D" w:rsidRPr="009F3C09" w:rsidRDefault="009F3C09" w:rsidP="00A46E67">
      <w:pPr>
        <w:pBdr>
          <w:top w:val="single" w:sz="12" w:space="0" w:color="auto" w:shadow="1"/>
          <w:left w:val="single" w:sz="12" w:space="4" w:color="auto" w:shadow="1"/>
          <w:bottom w:val="single" w:sz="12" w:space="0" w:color="auto" w:shadow="1"/>
          <w:right w:val="single" w:sz="12" w:space="4" w:color="auto" w:shadow="1"/>
        </w:pBdr>
        <w:spacing w:after="0" w:line="240" w:lineRule="auto"/>
        <w:ind w:left="1843"/>
        <w:jc w:val="center"/>
        <w:rPr>
          <w:rFonts w:ascii="Comic Sans MS" w:hAnsi="Comic Sans MS" w:cs="Times New Roman"/>
          <w:b/>
          <w:color w:val="FF0000"/>
          <w:sz w:val="48"/>
          <w:szCs w:val="48"/>
        </w:rPr>
      </w:pPr>
      <w:r>
        <w:rPr>
          <w:rFonts w:ascii="Comic Sans MS" w:hAnsi="Comic Sans MS" w:cs="Times New Roman"/>
          <w:b/>
          <w:color w:val="FF0000"/>
          <w:sz w:val="48"/>
          <w:szCs w:val="48"/>
        </w:rPr>
        <w:t>C’est ensemble</w:t>
      </w:r>
      <w:r w:rsidRPr="009F3C09">
        <w:rPr>
          <w:rFonts w:ascii="Comic Sans MS" w:hAnsi="Comic Sans MS" w:cs="Times New Roman"/>
          <w:b/>
          <w:color w:val="FF0000"/>
          <w:sz w:val="48"/>
          <w:szCs w:val="48"/>
        </w:rPr>
        <w:t xml:space="preserve"> que nous </w:t>
      </w:r>
      <w:bookmarkEnd w:id="0"/>
      <w:r w:rsidRPr="009F3C09">
        <w:rPr>
          <w:rFonts w:ascii="Comic Sans MS" w:hAnsi="Comic Sans MS" w:cs="Times New Roman"/>
          <w:b/>
          <w:color w:val="FF0000"/>
          <w:sz w:val="48"/>
          <w:szCs w:val="48"/>
        </w:rPr>
        <w:t>gagnerons !</w:t>
      </w:r>
      <w:r w:rsidR="00E2345D" w:rsidRPr="009F3C09">
        <w:rPr>
          <w:rFonts w:ascii="Times New Roman" w:hAnsi="Times New Roman" w:cs="Times New Roman"/>
          <w:b/>
          <w:bCs/>
          <w:spacing w:val="-6"/>
          <w:kern w:val="2"/>
          <w:sz w:val="24"/>
          <w:szCs w:val="24"/>
          <w14:ligatures w14:val="standardContextual"/>
        </w:rPr>
        <w:t xml:space="preserve"> </w:t>
      </w:r>
    </w:p>
    <w:p w14:paraId="1E98A32B" w14:textId="278FF034" w:rsidR="00BD62FE" w:rsidRPr="0033268A" w:rsidRDefault="00A8421C" w:rsidP="00DF07B4">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r>
        <w:rPr>
          <w:rFonts w:ascii="Comic Sans MS" w:hAnsi="Comic Sans MS" w:cs="Times New Roman"/>
          <w:b/>
          <w:bCs/>
          <w:noProof/>
          <w:color w:val="FF0000"/>
          <w:sz w:val="32"/>
          <w:szCs w:val="32"/>
        </w:rPr>
        <w:t>Congés d’été, l’accord central encore en dessous de tout !</w:t>
      </w:r>
    </w:p>
    <w:p w14:paraId="5BD49928" w14:textId="068AE52D" w:rsidR="00911E81" w:rsidRPr="00775C19" w:rsidRDefault="00373945" w:rsidP="00DF07B4">
      <w:pPr>
        <w:suppressAutoHyphens/>
        <w:spacing w:before="60" w:after="60" w:line="240" w:lineRule="auto"/>
        <w:ind w:right="119"/>
        <w:jc w:val="both"/>
        <w:rPr>
          <w:rFonts w:ascii="Times New Roman" w:hAnsi="Times New Roman"/>
          <w:spacing w:val="-6"/>
          <w:sz w:val="25"/>
          <w:szCs w:val="25"/>
        </w:rPr>
      </w:pPr>
      <w:r w:rsidRPr="00775C19">
        <w:rPr>
          <w:rFonts w:ascii="Times New Roman" w:hAnsi="Times New Roman"/>
          <w:spacing w:val="-6"/>
          <w:sz w:val="25"/>
          <w:szCs w:val="25"/>
        </w:rPr>
        <w:t xml:space="preserve">Lors de la réunion centrale du 26 </w:t>
      </w:r>
      <w:r w:rsidR="00C44F9B">
        <w:rPr>
          <w:rFonts w:ascii="Times New Roman" w:hAnsi="Times New Roman"/>
          <w:spacing w:val="-6"/>
          <w:sz w:val="25"/>
          <w:szCs w:val="25"/>
        </w:rPr>
        <w:t>octobre</w:t>
      </w:r>
      <w:r w:rsidRPr="00775C19">
        <w:rPr>
          <w:rFonts w:ascii="Times New Roman" w:hAnsi="Times New Roman"/>
          <w:spacing w:val="-6"/>
          <w:sz w:val="25"/>
          <w:szCs w:val="25"/>
        </w:rPr>
        <w:t xml:space="preserve"> 2023, l</w:t>
      </w:r>
      <w:r w:rsidR="00D844F3" w:rsidRPr="00775C19">
        <w:rPr>
          <w:rFonts w:ascii="Times New Roman" w:hAnsi="Times New Roman"/>
          <w:spacing w:val="-6"/>
          <w:sz w:val="25"/>
          <w:szCs w:val="25"/>
        </w:rPr>
        <w:t xml:space="preserve">a direction centrale </w:t>
      </w:r>
      <w:r w:rsidRPr="00775C19">
        <w:rPr>
          <w:rFonts w:ascii="Times New Roman" w:hAnsi="Times New Roman"/>
          <w:spacing w:val="-6"/>
          <w:sz w:val="25"/>
          <w:szCs w:val="25"/>
        </w:rPr>
        <w:t xml:space="preserve">a </w:t>
      </w:r>
      <w:r w:rsidR="00D844F3" w:rsidRPr="00775C19">
        <w:rPr>
          <w:rFonts w:ascii="Times New Roman" w:hAnsi="Times New Roman"/>
          <w:spacing w:val="-6"/>
          <w:sz w:val="25"/>
          <w:szCs w:val="25"/>
        </w:rPr>
        <w:t>fix</w:t>
      </w:r>
      <w:r w:rsidRPr="00775C19">
        <w:rPr>
          <w:rFonts w:ascii="Times New Roman" w:hAnsi="Times New Roman"/>
          <w:spacing w:val="-6"/>
          <w:sz w:val="25"/>
          <w:szCs w:val="25"/>
        </w:rPr>
        <w:t>é</w:t>
      </w:r>
      <w:r w:rsidR="00D844F3" w:rsidRPr="00775C19">
        <w:rPr>
          <w:rFonts w:ascii="Times New Roman" w:hAnsi="Times New Roman"/>
          <w:spacing w:val="-6"/>
          <w:sz w:val="25"/>
          <w:szCs w:val="25"/>
        </w:rPr>
        <w:t xml:space="preserve"> les </w:t>
      </w:r>
      <w:r w:rsidR="00D844F3" w:rsidRPr="009C2B07">
        <w:rPr>
          <w:rFonts w:ascii="Times New Roman" w:hAnsi="Times New Roman"/>
          <w:b/>
          <w:bCs/>
          <w:spacing w:val="-6"/>
          <w:sz w:val="25"/>
          <w:szCs w:val="25"/>
        </w:rPr>
        <w:t>congés d’été à 15 jours sur l’ensemble des sites en France</w:t>
      </w:r>
      <w:r w:rsidR="00911E81" w:rsidRPr="009C2B07">
        <w:rPr>
          <w:rFonts w:ascii="Times New Roman" w:hAnsi="Times New Roman"/>
          <w:b/>
          <w:bCs/>
          <w:spacing w:val="-6"/>
          <w:sz w:val="25"/>
          <w:szCs w:val="25"/>
        </w:rPr>
        <w:t xml:space="preserve"> pour l’année 2024</w:t>
      </w:r>
      <w:r w:rsidRPr="00775C19">
        <w:rPr>
          <w:rFonts w:ascii="Times New Roman" w:hAnsi="Times New Roman"/>
          <w:spacing w:val="-6"/>
          <w:sz w:val="25"/>
          <w:szCs w:val="25"/>
        </w:rPr>
        <w:t>,</w:t>
      </w:r>
      <w:r w:rsidR="00911E81" w:rsidRPr="00775C19">
        <w:rPr>
          <w:rFonts w:ascii="Times New Roman" w:hAnsi="Times New Roman"/>
          <w:spacing w:val="-6"/>
          <w:sz w:val="25"/>
          <w:szCs w:val="25"/>
        </w:rPr>
        <w:t xml:space="preserve"> et laisse à la main </w:t>
      </w:r>
      <w:r w:rsidR="005C6172">
        <w:rPr>
          <w:rFonts w:ascii="Times New Roman" w:hAnsi="Times New Roman"/>
          <w:spacing w:val="-6"/>
          <w:sz w:val="25"/>
          <w:szCs w:val="25"/>
        </w:rPr>
        <w:t>des</w:t>
      </w:r>
      <w:r w:rsidR="00911E81" w:rsidRPr="00775C19">
        <w:rPr>
          <w:rFonts w:ascii="Times New Roman" w:hAnsi="Times New Roman"/>
          <w:spacing w:val="-6"/>
          <w:sz w:val="25"/>
          <w:szCs w:val="25"/>
        </w:rPr>
        <w:t xml:space="preserve"> directions locale</w:t>
      </w:r>
      <w:r w:rsidR="009C2B07">
        <w:rPr>
          <w:rFonts w:ascii="Times New Roman" w:hAnsi="Times New Roman"/>
          <w:spacing w:val="-6"/>
          <w:sz w:val="25"/>
          <w:szCs w:val="25"/>
        </w:rPr>
        <w:t>s</w:t>
      </w:r>
      <w:r w:rsidR="00911E81" w:rsidRPr="00775C19">
        <w:rPr>
          <w:rFonts w:ascii="Times New Roman" w:hAnsi="Times New Roman"/>
          <w:spacing w:val="-6"/>
          <w:sz w:val="25"/>
          <w:szCs w:val="25"/>
        </w:rPr>
        <w:t xml:space="preserve"> </w:t>
      </w:r>
      <w:r w:rsidRPr="00775C19">
        <w:rPr>
          <w:rFonts w:ascii="Times New Roman" w:hAnsi="Times New Roman"/>
          <w:spacing w:val="-6"/>
          <w:sz w:val="25"/>
          <w:szCs w:val="25"/>
        </w:rPr>
        <w:t>pour</w:t>
      </w:r>
      <w:r w:rsidR="00911E81" w:rsidRPr="00775C19">
        <w:rPr>
          <w:rFonts w:ascii="Times New Roman" w:hAnsi="Times New Roman"/>
          <w:spacing w:val="-6"/>
          <w:sz w:val="25"/>
          <w:szCs w:val="25"/>
        </w:rPr>
        <w:t xml:space="preserve"> plac</w:t>
      </w:r>
      <w:r w:rsidRPr="00775C19">
        <w:rPr>
          <w:rFonts w:ascii="Times New Roman" w:hAnsi="Times New Roman"/>
          <w:spacing w:val="-6"/>
          <w:sz w:val="25"/>
          <w:szCs w:val="25"/>
        </w:rPr>
        <w:t>er</w:t>
      </w:r>
      <w:r w:rsidR="00911E81" w:rsidRPr="00775C19">
        <w:rPr>
          <w:rFonts w:ascii="Times New Roman" w:hAnsi="Times New Roman"/>
          <w:spacing w:val="-6"/>
          <w:sz w:val="25"/>
          <w:szCs w:val="25"/>
        </w:rPr>
        <w:t xml:space="preserve"> la </w:t>
      </w:r>
      <w:r w:rsidR="00911E81" w:rsidRPr="009C2B07">
        <w:rPr>
          <w:rFonts w:ascii="Times New Roman" w:hAnsi="Times New Roman"/>
          <w:b/>
          <w:bCs/>
          <w:spacing w:val="-6"/>
          <w:sz w:val="25"/>
          <w:szCs w:val="25"/>
        </w:rPr>
        <w:t>3</w:t>
      </w:r>
      <w:r w:rsidR="00911E81" w:rsidRPr="009C2B07">
        <w:rPr>
          <w:rFonts w:ascii="Times New Roman" w:hAnsi="Times New Roman"/>
          <w:b/>
          <w:bCs/>
          <w:spacing w:val="-6"/>
          <w:sz w:val="25"/>
          <w:szCs w:val="25"/>
          <w:vertAlign w:val="superscript"/>
        </w:rPr>
        <w:t>ème</w:t>
      </w:r>
      <w:r w:rsidR="00911E81" w:rsidRPr="009C2B07">
        <w:rPr>
          <w:rFonts w:ascii="Times New Roman" w:hAnsi="Times New Roman"/>
          <w:b/>
          <w:bCs/>
          <w:spacing w:val="-6"/>
          <w:sz w:val="25"/>
          <w:szCs w:val="25"/>
        </w:rPr>
        <w:t xml:space="preserve"> semaine sans garantir quelle sera accolé</w:t>
      </w:r>
      <w:r w:rsidR="004432E0">
        <w:rPr>
          <w:rFonts w:ascii="Times New Roman" w:hAnsi="Times New Roman"/>
          <w:b/>
          <w:bCs/>
          <w:spacing w:val="-6"/>
          <w:sz w:val="25"/>
          <w:szCs w:val="25"/>
        </w:rPr>
        <w:t>e</w:t>
      </w:r>
      <w:r w:rsidR="00911E81" w:rsidRPr="009C2B07">
        <w:rPr>
          <w:rFonts w:ascii="Times New Roman" w:hAnsi="Times New Roman"/>
          <w:b/>
          <w:bCs/>
          <w:spacing w:val="-6"/>
          <w:sz w:val="25"/>
          <w:szCs w:val="25"/>
        </w:rPr>
        <w:t xml:space="preserve"> aux deux premières</w:t>
      </w:r>
      <w:r w:rsidR="00D844F3" w:rsidRPr="00775C19">
        <w:rPr>
          <w:rFonts w:ascii="Times New Roman" w:hAnsi="Times New Roman"/>
          <w:spacing w:val="-6"/>
          <w:sz w:val="25"/>
          <w:szCs w:val="25"/>
        </w:rPr>
        <w:t>.</w:t>
      </w:r>
    </w:p>
    <w:p w14:paraId="27689569" w14:textId="67F829B6" w:rsidR="00D844F3" w:rsidRPr="00775C19" w:rsidRDefault="00D844F3" w:rsidP="00DF07B4">
      <w:pPr>
        <w:suppressAutoHyphens/>
        <w:spacing w:before="60" w:after="60" w:line="240" w:lineRule="auto"/>
        <w:ind w:right="119"/>
        <w:jc w:val="both"/>
        <w:rPr>
          <w:rFonts w:ascii="Times New Roman" w:hAnsi="Times New Roman"/>
          <w:spacing w:val="-6"/>
          <w:sz w:val="25"/>
          <w:szCs w:val="25"/>
        </w:rPr>
      </w:pPr>
      <w:r w:rsidRPr="00775C19">
        <w:rPr>
          <w:rFonts w:ascii="Times New Roman" w:hAnsi="Times New Roman"/>
          <w:spacing w:val="-6"/>
          <w:sz w:val="25"/>
          <w:szCs w:val="25"/>
        </w:rPr>
        <w:t xml:space="preserve">Pour Sochaux </w:t>
      </w:r>
      <w:r w:rsidR="004432E0">
        <w:rPr>
          <w:rFonts w:ascii="Times New Roman" w:hAnsi="Times New Roman"/>
          <w:spacing w:val="-6"/>
          <w:sz w:val="25"/>
          <w:szCs w:val="25"/>
        </w:rPr>
        <w:t>c</w:t>
      </w:r>
      <w:r w:rsidRPr="00775C19">
        <w:rPr>
          <w:rFonts w:ascii="Times New Roman" w:hAnsi="Times New Roman"/>
          <w:spacing w:val="-6"/>
          <w:sz w:val="25"/>
          <w:szCs w:val="25"/>
        </w:rPr>
        <w:t xml:space="preserve">e sera 2 </w:t>
      </w:r>
      <w:r w:rsidR="00911E81" w:rsidRPr="00775C19">
        <w:rPr>
          <w:rFonts w:ascii="Times New Roman" w:hAnsi="Times New Roman"/>
          <w:spacing w:val="-6"/>
          <w:sz w:val="25"/>
          <w:szCs w:val="25"/>
        </w:rPr>
        <w:t>semaines</w:t>
      </w:r>
      <w:r w:rsidRPr="00775C19">
        <w:rPr>
          <w:rFonts w:ascii="Times New Roman" w:hAnsi="Times New Roman"/>
          <w:spacing w:val="-6"/>
          <w:sz w:val="25"/>
          <w:szCs w:val="25"/>
        </w:rPr>
        <w:t xml:space="preserve"> de fermeture cette </w:t>
      </w:r>
      <w:r w:rsidR="00911E81" w:rsidRPr="00775C19">
        <w:rPr>
          <w:rFonts w:ascii="Times New Roman" w:hAnsi="Times New Roman"/>
          <w:spacing w:val="-6"/>
          <w:sz w:val="25"/>
          <w:szCs w:val="25"/>
        </w:rPr>
        <w:t>été, s</w:t>
      </w:r>
      <w:r w:rsidR="004432E0">
        <w:rPr>
          <w:rFonts w:ascii="Times New Roman" w:hAnsi="Times New Roman"/>
          <w:spacing w:val="-6"/>
          <w:sz w:val="25"/>
          <w:szCs w:val="25"/>
        </w:rPr>
        <w:t>û</w:t>
      </w:r>
      <w:r w:rsidR="00911E81" w:rsidRPr="00775C19">
        <w:rPr>
          <w:rFonts w:ascii="Times New Roman" w:hAnsi="Times New Roman"/>
          <w:spacing w:val="-6"/>
          <w:sz w:val="25"/>
          <w:szCs w:val="25"/>
        </w:rPr>
        <w:t>rement les semaines 32 et 33 reste à savoir si la direction va placer la semaine 31 ou 34</w:t>
      </w:r>
      <w:r w:rsidR="009C2B07">
        <w:rPr>
          <w:rFonts w:ascii="Times New Roman" w:hAnsi="Times New Roman"/>
          <w:spacing w:val="-6"/>
          <w:sz w:val="25"/>
          <w:szCs w:val="25"/>
        </w:rPr>
        <w:t>,</w:t>
      </w:r>
      <w:r w:rsidR="00911E81" w:rsidRPr="00775C19">
        <w:rPr>
          <w:rFonts w:ascii="Times New Roman" w:hAnsi="Times New Roman"/>
          <w:spacing w:val="-6"/>
          <w:sz w:val="25"/>
          <w:szCs w:val="25"/>
        </w:rPr>
        <w:t xml:space="preserve"> voir pire</w:t>
      </w:r>
      <w:r w:rsidR="009C2B07">
        <w:rPr>
          <w:rFonts w:ascii="Times New Roman" w:hAnsi="Times New Roman"/>
          <w:spacing w:val="-6"/>
          <w:sz w:val="25"/>
          <w:szCs w:val="25"/>
        </w:rPr>
        <w:t>,</w:t>
      </w:r>
      <w:r w:rsidR="00911E81" w:rsidRPr="00775C19">
        <w:rPr>
          <w:rFonts w:ascii="Times New Roman" w:hAnsi="Times New Roman"/>
          <w:spacing w:val="-6"/>
          <w:sz w:val="25"/>
          <w:szCs w:val="25"/>
        </w:rPr>
        <w:t xml:space="preserve"> une semaine entre mai et octobre</w:t>
      </w:r>
      <w:r w:rsidR="00373945" w:rsidRPr="00775C19">
        <w:rPr>
          <w:rFonts w:ascii="Times New Roman" w:hAnsi="Times New Roman"/>
          <w:spacing w:val="-6"/>
          <w:sz w:val="25"/>
          <w:szCs w:val="25"/>
        </w:rPr>
        <w:t>.</w:t>
      </w:r>
      <w:r w:rsidR="00911E81" w:rsidRPr="00775C19">
        <w:rPr>
          <w:rFonts w:ascii="Times New Roman" w:hAnsi="Times New Roman"/>
          <w:spacing w:val="-6"/>
          <w:sz w:val="25"/>
          <w:szCs w:val="25"/>
        </w:rPr>
        <w:t xml:space="preserve"> </w:t>
      </w:r>
      <w:r w:rsidR="00373945" w:rsidRPr="00775C19">
        <w:rPr>
          <w:rFonts w:ascii="Times New Roman" w:hAnsi="Times New Roman"/>
          <w:spacing w:val="-6"/>
          <w:sz w:val="25"/>
          <w:szCs w:val="25"/>
        </w:rPr>
        <w:t>Cette possibilité est inscrite d</w:t>
      </w:r>
      <w:r w:rsidR="005C6172">
        <w:rPr>
          <w:rFonts w:ascii="Times New Roman" w:hAnsi="Times New Roman"/>
          <w:spacing w:val="-6"/>
          <w:sz w:val="25"/>
          <w:szCs w:val="25"/>
        </w:rPr>
        <w:t>ans</w:t>
      </w:r>
      <w:r w:rsidR="00373945" w:rsidRPr="00775C19">
        <w:rPr>
          <w:rFonts w:ascii="Times New Roman" w:hAnsi="Times New Roman"/>
          <w:spacing w:val="-6"/>
          <w:sz w:val="25"/>
          <w:szCs w:val="25"/>
        </w:rPr>
        <w:t xml:space="preserve"> l’</w:t>
      </w:r>
      <w:r w:rsidR="00911E81" w:rsidRPr="00775C19">
        <w:rPr>
          <w:rFonts w:ascii="Times New Roman" w:hAnsi="Times New Roman"/>
          <w:spacing w:val="-6"/>
          <w:sz w:val="25"/>
          <w:szCs w:val="25"/>
        </w:rPr>
        <w:t>accord central</w:t>
      </w:r>
      <w:r w:rsidR="00653C55" w:rsidRPr="00775C19">
        <w:rPr>
          <w:rFonts w:ascii="Times New Roman" w:hAnsi="Times New Roman"/>
          <w:spacing w:val="-6"/>
          <w:sz w:val="25"/>
          <w:szCs w:val="25"/>
        </w:rPr>
        <w:t>,</w:t>
      </w:r>
      <w:r w:rsidR="00373945" w:rsidRPr="00775C19">
        <w:rPr>
          <w:rFonts w:ascii="Times New Roman" w:hAnsi="Times New Roman"/>
          <w:spacing w:val="-6"/>
          <w:sz w:val="25"/>
          <w:szCs w:val="25"/>
        </w:rPr>
        <w:t xml:space="preserve"> soumis à signature.</w:t>
      </w:r>
      <w:r w:rsidR="00653C55" w:rsidRPr="00775C19">
        <w:rPr>
          <w:rFonts w:ascii="Times New Roman" w:hAnsi="Times New Roman"/>
          <w:spacing w:val="-6"/>
          <w:sz w:val="25"/>
          <w:szCs w:val="25"/>
        </w:rPr>
        <w:t xml:space="preserve"> </w:t>
      </w:r>
      <w:r w:rsidR="00373945" w:rsidRPr="00775C19">
        <w:rPr>
          <w:rFonts w:ascii="Times New Roman" w:hAnsi="Times New Roman"/>
          <w:spacing w:val="-6"/>
          <w:sz w:val="25"/>
          <w:szCs w:val="25"/>
        </w:rPr>
        <w:t xml:space="preserve">Selon le même accord, </w:t>
      </w:r>
      <w:r w:rsidR="00653C55" w:rsidRPr="00775C19">
        <w:rPr>
          <w:rFonts w:ascii="Times New Roman" w:hAnsi="Times New Roman"/>
          <w:spacing w:val="-6"/>
          <w:sz w:val="25"/>
          <w:szCs w:val="25"/>
        </w:rPr>
        <w:t xml:space="preserve">ils </w:t>
      </w:r>
      <w:r w:rsidR="00653C55" w:rsidRPr="009C2B07">
        <w:rPr>
          <w:rFonts w:ascii="Times New Roman" w:hAnsi="Times New Roman"/>
          <w:b/>
          <w:bCs/>
          <w:spacing w:val="-6"/>
          <w:sz w:val="25"/>
          <w:szCs w:val="25"/>
        </w:rPr>
        <w:t>pourront communiquer la date des congés 2 mois avant la prise de ceux-ci</w:t>
      </w:r>
      <w:r w:rsidR="00653C55" w:rsidRPr="00775C19">
        <w:rPr>
          <w:rFonts w:ascii="Times New Roman" w:hAnsi="Times New Roman"/>
          <w:spacing w:val="-6"/>
          <w:sz w:val="25"/>
          <w:szCs w:val="25"/>
        </w:rPr>
        <w:t>.</w:t>
      </w:r>
      <w:r w:rsidR="00373945" w:rsidRPr="00775C19">
        <w:rPr>
          <w:rFonts w:ascii="Times New Roman" w:hAnsi="Times New Roman"/>
          <w:spacing w:val="-6"/>
          <w:sz w:val="25"/>
          <w:szCs w:val="25"/>
        </w:rPr>
        <w:t xml:space="preserve"> </w:t>
      </w:r>
      <w:r w:rsidR="004432E0">
        <w:rPr>
          <w:rFonts w:ascii="Times New Roman" w:hAnsi="Times New Roman"/>
          <w:spacing w:val="-6"/>
          <w:sz w:val="25"/>
          <w:szCs w:val="25"/>
        </w:rPr>
        <w:t xml:space="preserve">Dans ce cas de figure nous aurions connaissance fin mai de la date </w:t>
      </w:r>
      <w:r w:rsidR="00373945" w:rsidRPr="00775C19">
        <w:rPr>
          <w:rFonts w:ascii="Times New Roman" w:hAnsi="Times New Roman"/>
          <w:spacing w:val="-6"/>
          <w:sz w:val="25"/>
          <w:szCs w:val="25"/>
        </w:rPr>
        <w:t>de nos congés</w:t>
      </w:r>
      <w:r w:rsidR="004432E0">
        <w:rPr>
          <w:rFonts w:ascii="Times New Roman" w:hAnsi="Times New Roman"/>
          <w:spacing w:val="-6"/>
          <w:sz w:val="25"/>
          <w:szCs w:val="25"/>
        </w:rPr>
        <w:t xml:space="preserve"> en août</w:t>
      </w:r>
      <w:r w:rsidR="00373945" w:rsidRPr="00775C19">
        <w:rPr>
          <w:rFonts w:ascii="Times New Roman" w:hAnsi="Times New Roman"/>
          <w:spacing w:val="-6"/>
          <w:sz w:val="25"/>
          <w:szCs w:val="25"/>
        </w:rPr>
        <w:t>.</w:t>
      </w:r>
    </w:p>
    <w:p w14:paraId="19C0912B" w14:textId="3067EA41" w:rsidR="00A8421C" w:rsidRPr="00775C19" w:rsidRDefault="00A8421C" w:rsidP="00DF07B4">
      <w:pPr>
        <w:suppressAutoHyphens/>
        <w:spacing w:before="60" w:after="60" w:line="240" w:lineRule="auto"/>
        <w:ind w:right="119"/>
        <w:jc w:val="both"/>
        <w:rPr>
          <w:rFonts w:ascii="Times New Roman" w:hAnsi="Times New Roman"/>
          <w:spacing w:val="-6"/>
          <w:sz w:val="25"/>
          <w:szCs w:val="25"/>
        </w:rPr>
      </w:pPr>
      <w:r w:rsidRPr="00775C19">
        <w:rPr>
          <w:rFonts w:ascii="Times New Roman" w:hAnsi="Times New Roman"/>
          <w:spacing w:val="-6"/>
          <w:sz w:val="25"/>
          <w:szCs w:val="25"/>
        </w:rPr>
        <w:t xml:space="preserve">La direction annonce </w:t>
      </w:r>
      <w:r w:rsidR="00653C55" w:rsidRPr="00775C19">
        <w:rPr>
          <w:rFonts w:ascii="Times New Roman" w:hAnsi="Times New Roman"/>
          <w:spacing w:val="-6"/>
          <w:sz w:val="25"/>
          <w:szCs w:val="25"/>
        </w:rPr>
        <w:t xml:space="preserve">dans ce futur </w:t>
      </w:r>
      <w:r w:rsidRPr="00775C19">
        <w:rPr>
          <w:rFonts w:ascii="Times New Roman" w:hAnsi="Times New Roman"/>
          <w:spacing w:val="-6"/>
          <w:sz w:val="25"/>
          <w:szCs w:val="25"/>
        </w:rPr>
        <w:t xml:space="preserve">accord que la journée de </w:t>
      </w:r>
      <w:r w:rsidRPr="009C2B07">
        <w:rPr>
          <w:rFonts w:ascii="Times New Roman" w:hAnsi="Times New Roman"/>
          <w:b/>
          <w:bCs/>
          <w:spacing w:val="-6"/>
          <w:sz w:val="25"/>
          <w:szCs w:val="25"/>
        </w:rPr>
        <w:t>solidarité sera placée le 1</w:t>
      </w:r>
      <w:r w:rsidRPr="009C2B07">
        <w:rPr>
          <w:rFonts w:ascii="Times New Roman" w:hAnsi="Times New Roman"/>
          <w:b/>
          <w:bCs/>
          <w:spacing w:val="-6"/>
          <w:sz w:val="25"/>
          <w:szCs w:val="25"/>
          <w:vertAlign w:val="superscript"/>
        </w:rPr>
        <w:t>er</w:t>
      </w:r>
      <w:r w:rsidRPr="009C2B07">
        <w:rPr>
          <w:rFonts w:ascii="Times New Roman" w:hAnsi="Times New Roman"/>
          <w:b/>
          <w:bCs/>
          <w:spacing w:val="-6"/>
          <w:sz w:val="25"/>
          <w:szCs w:val="25"/>
        </w:rPr>
        <w:t xml:space="preserve"> janvier pour les 3 années à venir</w:t>
      </w:r>
      <w:r w:rsidRPr="00775C19">
        <w:rPr>
          <w:rFonts w:ascii="Times New Roman" w:hAnsi="Times New Roman"/>
          <w:spacing w:val="-6"/>
          <w:sz w:val="25"/>
          <w:szCs w:val="25"/>
        </w:rPr>
        <w:t>. 1 jour d’annualisation pour les doubleurs ou 1 jour de RTT pour les horaires de journée seront plac</w:t>
      </w:r>
      <w:r w:rsidR="00D844F3" w:rsidRPr="00775C19">
        <w:rPr>
          <w:rFonts w:ascii="Times New Roman" w:hAnsi="Times New Roman"/>
          <w:spacing w:val="-6"/>
          <w:sz w:val="25"/>
          <w:szCs w:val="25"/>
        </w:rPr>
        <w:t>é pour que cette journée ne soit pas travaillée.</w:t>
      </w:r>
    </w:p>
    <w:p w14:paraId="64F4D048" w14:textId="10A119E4" w:rsidR="00653C55" w:rsidRPr="00775C19" w:rsidRDefault="00653C55" w:rsidP="00DF07B4">
      <w:pPr>
        <w:suppressAutoHyphens/>
        <w:spacing w:before="60" w:after="60" w:line="240" w:lineRule="auto"/>
        <w:ind w:right="119"/>
        <w:jc w:val="both"/>
        <w:rPr>
          <w:rFonts w:ascii="Times New Roman" w:hAnsi="Times New Roman"/>
          <w:spacing w:val="-6"/>
          <w:sz w:val="25"/>
          <w:szCs w:val="25"/>
        </w:rPr>
      </w:pPr>
      <w:r w:rsidRPr="00775C19">
        <w:rPr>
          <w:rFonts w:ascii="Times New Roman" w:hAnsi="Times New Roman"/>
          <w:spacing w:val="-6"/>
          <w:sz w:val="25"/>
          <w:szCs w:val="25"/>
        </w:rPr>
        <w:t>La direction à Sochaux convoquera les syndicats prochainement pour discuter des congés 2024. A nous d</w:t>
      </w:r>
      <w:r w:rsidR="004432E0">
        <w:rPr>
          <w:rFonts w:ascii="Times New Roman" w:hAnsi="Times New Roman"/>
          <w:spacing w:val="-6"/>
          <w:sz w:val="25"/>
          <w:szCs w:val="25"/>
        </w:rPr>
        <w:t xml:space="preserve">’exprimer notre mécontentement pour les faire reculer. Il y a quelques années nous avions d’office 4 semaines de coupure aux congés d’été puis c’est passé à 3 semaines. Aujourd’hui avec </w:t>
      </w:r>
      <w:r w:rsidR="00333B51" w:rsidRPr="005C6172">
        <w:rPr>
          <w:rFonts w:ascii="Times New Roman" w:hAnsi="Times New Roman"/>
          <w:spacing w:val="-6"/>
          <w:sz w:val="25"/>
          <w:szCs w:val="25"/>
        </w:rPr>
        <w:t xml:space="preserve">seulement </w:t>
      </w:r>
      <w:r w:rsidR="004432E0">
        <w:rPr>
          <w:rFonts w:ascii="Times New Roman" w:hAnsi="Times New Roman"/>
          <w:spacing w:val="-6"/>
          <w:sz w:val="25"/>
          <w:szCs w:val="25"/>
        </w:rPr>
        <w:t>2 semaines possible c’est augmenter encore d’un cran la flexibilité au détriment de nos vie personnelles.</w:t>
      </w:r>
      <w:r w:rsidRPr="00775C19">
        <w:rPr>
          <w:rFonts w:ascii="Times New Roman" w:hAnsi="Times New Roman"/>
          <w:spacing w:val="-6"/>
          <w:sz w:val="25"/>
          <w:szCs w:val="25"/>
        </w:rPr>
        <w:t xml:space="preserve"> </w:t>
      </w:r>
    </w:p>
    <w:p w14:paraId="66B265B5" w14:textId="18E7616C" w:rsidR="00653C55" w:rsidRPr="00DF07B4" w:rsidRDefault="009C2B07" w:rsidP="00DF07B4">
      <w:pPr>
        <w:suppressAutoHyphens/>
        <w:spacing w:before="60" w:after="60" w:line="240" w:lineRule="auto"/>
        <w:ind w:right="119"/>
        <w:jc w:val="center"/>
        <w:rPr>
          <w:rFonts w:ascii="Times New Roman" w:hAnsi="Times New Roman"/>
          <w:b/>
          <w:bCs/>
          <w:color w:val="FF0000"/>
          <w:spacing w:val="-6"/>
          <w:sz w:val="28"/>
          <w:szCs w:val="28"/>
        </w:rPr>
      </w:pPr>
      <w:r w:rsidRPr="00DF07B4">
        <w:rPr>
          <w:rFonts w:ascii="Times New Roman" w:hAnsi="Times New Roman"/>
          <w:b/>
          <w:bCs/>
          <w:color w:val="FF0000"/>
          <w:spacing w:val="-6"/>
          <w:sz w:val="28"/>
          <w:szCs w:val="28"/>
        </w:rPr>
        <w:t xml:space="preserve">Nos congés nous appartiennent ! Pour la CGT, c’est à la direction de mettre les moyens pour que chaque salarié puisse </w:t>
      </w:r>
      <w:r w:rsidR="004432E0">
        <w:rPr>
          <w:rFonts w:ascii="Times New Roman" w:hAnsi="Times New Roman"/>
          <w:b/>
          <w:bCs/>
          <w:color w:val="FF0000"/>
          <w:spacing w:val="-6"/>
          <w:sz w:val="28"/>
          <w:szCs w:val="28"/>
        </w:rPr>
        <w:t>dis</w:t>
      </w:r>
      <w:r w:rsidRPr="00DF07B4">
        <w:rPr>
          <w:rFonts w:ascii="Times New Roman" w:hAnsi="Times New Roman"/>
          <w:b/>
          <w:bCs/>
          <w:color w:val="FF0000"/>
          <w:spacing w:val="-6"/>
          <w:sz w:val="28"/>
          <w:szCs w:val="28"/>
        </w:rPr>
        <w:t>poser</w:t>
      </w:r>
      <w:r w:rsidR="004432E0">
        <w:rPr>
          <w:rFonts w:ascii="Times New Roman" w:hAnsi="Times New Roman"/>
          <w:b/>
          <w:bCs/>
          <w:color w:val="FF0000"/>
          <w:spacing w:val="-6"/>
          <w:sz w:val="28"/>
          <w:szCs w:val="28"/>
        </w:rPr>
        <w:t xml:space="preserve"> de</w:t>
      </w:r>
      <w:r w:rsidRPr="00DF07B4">
        <w:rPr>
          <w:rFonts w:ascii="Times New Roman" w:hAnsi="Times New Roman"/>
          <w:b/>
          <w:bCs/>
          <w:color w:val="FF0000"/>
          <w:spacing w:val="-6"/>
          <w:sz w:val="28"/>
          <w:szCs w:val="28"/>
        </w:rPr>
        <w:t xml:space="preserve"> 2, 3 ou 4 semaines comme bon lui semble !</w:t>
      </w:r>
    </w:p>
    <w:p w14:paraId="021AD761" w14:textId="77777777" w:rsidR="00A46E67" w:rsidRPr="0033268A" w:rsidRDefault="00A46E67" w:rsidP="00DF07B4">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z w:val="32"/>
          <w:szCs w:val="32"/>
        </w:rPr>
      </w:pPr>
      <w:r>
        <w:rPr>
          <w:rFonts w:ascii="Comic Sans MS" w:hAnsi="Comic Sans MS" w:cs="Times New Roman"/>
          <w:b/>
          <w:bCs/>
          <w:noProof/>
          <w:color w:val="FF0000"/>
          <w:sz w:val="32"/>
          <w:szCs w:val="32"/>
        </w:rPr>
        <w:t>Victoire de nos collègues Américains !</w:t>
      </w:r>
    </w:p>
    <w:p w14:paraId="5AC55CE2" w14:textId="756899AB" w:rsidR="00A46E67" w:rsidRPr="00DF07B4" w:rsidRDefault="00CB100E" w:rsidP="009F3C09">
      <w:pPr>
        <w:suppressAutoHyphens/>
        <w:spacing w:before="80" w:after="80" w:line="240" w:lineRule="auto"/>
        <w:ind w:right="119"/>
        <w:jc w:val="both"/>
        <w:rPr>
          <w:rFonts w:ascii="Times New Roman" w:hAnsi="Times New Roman"/>
          <w:b/>
          <w:bCs/>
          <w:color w:val="FF0000"/>
          <w:spacing w:val="-6"/>
          <w:sz w:val="25"/>
          <w:szCs w:val="25"/>
        </w:rPr>
      </w:pPr>
      <w:r w:rsidRPr="00DF07B4">
        <w:rPr>
          <w:rFonts w:ascii="Times New Roman" w:hAnsi="Times New Roman"/>
          <w:b/>
          <w:bCs/>
          <w:noProof/>
          <w:color w:val="FF0000"/>
          <w:spacing w:val="-6"/>
          <w:sz w:val="25"/>
          <w:szCs w:val="25"/>
        </w:rPr>
        <w:drawing>
          <wp:anchor distT="0" distB="0" distL="114300" distR="114300" simplePos="0" relativeHeight="251655168" behindDoc="0" locked="0" layoutInCell="1" allowOverlap="1" wp14:anchorId="0C4E0A77" wp14:editId="63B85807">
            <wp:simplePos x="0" y="0"/>
            <wp:positionH relativeFrom="margin">
              <wp:align>left</wp:align>
            </wp:positionH>
            <wp:positionV relativeFrom="paragraph">
              <wp:posOffset>82550</wp:posOffset>
            </wp:positionV>
            <wp:extent cx="1857375" cy="1685925"/>
            <wp:effectExtent l="0" t="0" r="0" b="0"/>
            <wp:wrapThrough wrapText="bothSides">
              <wp:wrapPolygon edited="0">
                <wp:start x="0" y="0"/>
                <wp:lineTo x="0" y="21478"/>
                <wp:lineTo x="21268" y="21478"/>
                <wp:lineTo x="21268" y="0"/>
                <wp:lineTo x="0" y="0"/>
              </wp:wrapPolygon>
            </wp:wrapThrough>
            <wp:docPr id="1837873946" name="Image 3" descr="Une image contenant texte, dessin humoristique, écriture manuscrit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73946" name="Image 3" descr="Une image contenant texte, dessin humoristique, écriture manuscrite, illustratio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889342" cy="1715434"/>
                    </a:xfrm>
                    <a:prstGeom prst="rect">
                      <a:avLst/>
                    </a:prstGeom>
                  </pic:spPr>
                </pic:pic>
              </a:graphicData>
            </a:graphic>
            <wp14:sizeRelH relativeFrom="margin">
              <wp14:pctWidth>0</wp14:pctWidth>
            </wp14:sizeRelH>
            <wp14:sizeRelV relativeFrom="margin">
              <wp14:pctHeight>0</wp14:pctHeight>
            </wp14:sizeRelV>
          </wp:anchor>
        </w:drawing>
      </w:r>
      <w:r w:rsidR="00A46E67" w:rsidRPr="00DF07B4">
        <w:rPr>
          <w:rFonts w:ascii="Times New Roman" w:hAnsi="Times New Roman"/>
          <w:b/>
          <w:bCs/>
          <w:color w:val="FF0000"/>
          <w:spacing w:val="-6"/>
          <w:sz w:val="25"/>
          <w:szCs w:val="25"/>
        </w:rPr>
        <w:t xml:space="preserve">Après 44 jours de grève les salariés de Stellantis en Amérique ont fait plier la direction de Carlos Tavares et des groupes du Big </w:t>
      </w:r>
      <w:proofErr w:type="spellStart"/>
      <w:r w:rsidR="00A46E67" w:rsidRPr="00DF07B4">
        <w:rPr>
          <w:rFonts w:ascii="Times New Roman" w:hAnsi="Times New Roman"/>
          <w:b/>
          <w:bCs/>
          <w:color w:val="FF0000"/>
          <w:spacing w:val="-6"/>
          <w:sz w:val="25"/>
          <w:szCs w:val="25"/>
        </w:rPr>
        <w:t>Three</w:t>
      </w:r>
      <w:proofErr w:type="spellEnd"/>
      <w:r w:rsidR="00A46E67" w:rsidRPr="00DF07B4">
        <w:rPr>
          <w:rFonts w:ascii="Times New Roman" w:hAnsi="Times New Roman"/>
          <w:b/>
          <w:bCs/>
          <w:color w:val="FF0000"/>
          <w:spacing w:val="-6"/>
          <w:sz w:val="25"/>
          <w:szCs w:val="25"/>
        </w:rPr>
        <w:t>.</w:t>
      </w:r>
    </w:p>
    <w:p w14:paraId="6089303B" w14:textId="15A4C70A" w:rsidR="00A46E67" w:rsidRPr="00775C19" w:rsidRDefault="00A46E67" w:rsidP="009F3C09">
      <w:pPr>
        <w:suppressAutoHyphens/>
        <w:spacing w:before="80" w:after="80" w:line="240" w:lineRule="auto"/>
        <w:ind w:right="119"/>
        <w:jc w:val="both"/>
        <w:rPr>
          <w:rFonts w:ascii="Times New Roman" w:hAnsi="Times New Roman"/>
          <w:spacing w:val="-6"/>
          <w:sz w:val="25"/>
          <w:szCs w:val="25"/>
        </w:rPr>
      </w:pPr>
      <w:r w:rsidRPr="00775C19">
        <w:rPr>
          <w:rFonts w:ascii="Times New Roman" w:hAnsi="Times New Roman"/>
          <w:spacing w:val="-6"/>
          <w:sz w:val="25"/>
          <w:szCs w:val="25"/>
        </w:rPr>
        <w:t>Les grévistes ont obtenu 25% d’augmentation de salaires sur 4 ans pour les ouvriers dont 11% tout de suite, des embauches, et la non-fermeture d’une usine en Amérique.</w:t>
      </w:r>
    </w:p>
    <w:p w14:paraId="0A0C2805" w14:textId="23F93E12" w:rsidR="00A46E67" w:rsidRPr="009C2B07" w:rsidRDefault="00A46E67" w:rsidP="009F3C09">
      <w:pPr>
        <w:suppressAutoHyphens/>
        <w:spacing w:before="80" w:after="80" w:line="240" w:lineRule="auto"/>
        <w:ind w:right="119"/>
        <w:jc w:val="both"/>
        <w:rPr>
          <w:rFonts w:ascii="Times New Roman" w:hAnsi="Times New Roman"/>
          <w:b/>
          <w:bCs/>
          <w:color w:val="FF0000"/>
          <w:spacing w:val="-6"/>
          <w:sz w:val="25"/>
          <w:szCs w:val="25"/>
        </w:rPr>
      </w:pPr>
      <w:r w:rsidRPr="009C2B07">
        <w:rPr>
          <w:rFonts w:ascii="Times New Roman" w:hAnsi="Times New Roman"/>
          <w:b/>
          <w:bCs/>
          <w:color w:val="FF0000"/>
          <w:spacing w:val="-6"/>
          <w:sz w:val="25"/>
          <w:szCs w:val="25"/>
        </w:rPr>
        <w:t xml:space="preserve">Cette victoire est </w:t>
      </w:r>
      <w:r w:rsidR="000D072A" w:rsidRPr="009C2B07">
        <w:rPr>
          <w:rFonts w:ascii="Times New Roman" w:hAnsi="Times New Roman"/>
          <w:b/>
          <w:bCs/>
          <w:color w:val="FF0000"/>
          <w:spacing w:val="-6"/>
          <w:sz w:val="25"/>
          <w:szCs w:val="25"/>
        </w:rPr>
        <w:t>dû</w:t>
      </w:r>
      <w:r w:rsidR="000D072A">
        <w:rPr>
          <w:rFonts w:ascii="Times New Roman" w:hAnsi="Times New Roman"/>
          <w:b/>
          <w:bCs/>
          <w:color w:val="FF0000"/>
          <w:spacing w:val="-6"/>
          <w:sz w:val="25"/>
          <w:szCs w:val="25"/>
        </w:rPr>
        <w:t xml:space="preserve"> à la mobilisation et</w:t>
      </w:r>
      <w:r w:rsidRPr="009C2B07">
        <w:rPr>
          <w:rFonts w:ascii="Times New Roman" w:hAnsi="Times New Roman"/>
          <w:b/>
          <w:bCs/>
          <w:color w:val="FF0000"/>
          <w:spacing w:val="-6"/>
          <w:sz w:val="25"/>
          <w:szCs w:val="25"/>
        </w:rPr>
        <w:t xml:space="preserve"> au succès des gréviste</w:t>
      </w:r>
      <w:r w:rsidR="009C2B07" w:rsidRPr="009C2B07">
        <w:rPr>
          <w:rFonts w:ascii="Times New Roman" w:hAnsi="Times New Roman"/>
          <w:b/>
          <w:bCs/>
          <w:color w:val="FF0000"/>
          <w:spacing w:val="-6"/>
          <w:sz w:val="25"/>
          <w:szCs w:val="25"/>
        </w:rPr>
        <w:t>s</w:t>
      </w:r>
      <w:r w:rsidRPr="009C2B07">
        <w:rPr>
          <w:rFonts w:ascii="Times New Roman" w:hAnsi="Times New Roman"/>
          <w:b/>
          <w:bCs/>
          <w:color w:val="FF0000"/>
          <w:spacing w:val="-6"/>
          <w:sz w:val="25"/>
          <w:szCs w:val="25"/>
        </w:rPr>
        <w:t xml:space="preserve"> qui ont su dans l’unité faire plier les directions des géants de l’automobile.</w:t>
      </w:r>
    </w:p>
    <w:p w14:paraId="6DB57EEA" w14:textId="4416ABBA" w:rsidR="00E461D5" w:rsidRPr="009C2B07" w:rsidRDefault="00A46E67" w:rsidP="009F3C09">
      <w:pPr>
        <w:suppressAutoHyphens/>
        <w:spacing w:before="80" w:after="80" w:line="240" w:lineRule="auto"/>
        <w:ind w:right="119"/>
        <w:jc w:val="both"/>
        <w:rPr>
          <w:rFonts w:ascii="Times New Roman" w:hAnsi="Times New Roman"/>
          <w:b/>
          <w:bCs/>
          <w:spacing w:val="-6"/>
          <w:sz w:val="25"/>
          <w:szCs w:val="25"/>
        </w:rPr>
      </w:pPr>
      <w:r w:rsidRPr="009C2B07">
        <w:rPr>
          <w:rFonts w:ascii="Times New Roman" w:hAnsi="Times New Roman"/>
          <w:b/>
          <w:bCs/>
          <w:spacing w:val="-6"/>
          <w:sz w:val="25"/>
          <w:szCs w:val="25"/>
        </w:rPr>
        <w:t>S’ils ont réussi à faire plier la direction nous pouvons en faire autant. Discutons en ensemble à l’approche des NAO</w:t>
      </w:r>
      <w:r w:rsidR="009C2B07" w:rsidRPr="009C2B07">
        <w:rPr>
          <w:rFonts w:ascii="Times New Roman" w:hAnsi="Times New Roman"/>
          <w:b/>
          <w:bCs/>
          <w:spacing w:val="-6"/>
          <w:sz w:val="25"/>
          <w:szCs w:val="25"/>
        </w:rPr>
        <w:t> !</w:t>
      </w:r>
    </w:p>
    <w:p w14:paraId="70C6F045" w14:textId="48808750" w:rsidR="00373945" w:rsidRPr="00D04D65" w:rsidRDefault="000E1D2A" w:rsidP="00DF07B4">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noProof/>
          <w:color w:val="FF0000"/>
          <w:spacing w:val="-2"/>
          <w:sz w:val="32"/>
          <w:szCs w:val="32"/>
        </w:rPr>
      </w:pPr>
      <w:r>
        <w:rPr>
          <w:rFonts w:ascii="Comic Sans MS" w:hAnsi="Comic Sans MS" w:cs="Times New Roman"/>
          <w:b/>
          <w:bCs/>
          <w:noProof/>
          <w:color w:val="FF0000"/>
          <w:spacing w:val="-2"/>
          <w:sz w:val="32"/>
          <w:szCs w:val="32"/>
        </w:rPr>
        <w:t xml:space="preserve">Arrêt de travail à Belchamp </w:t>
      </w:r>
      <w:r w:rsidR="00373945" w:rsidRPr="00D04D65">
        <w:rPr>
          <w:rFonts w:ascii="Comic Sans MS" w:hAnsi="Comic Sans MS" w:cs="Times New Roman"/>
          <w:b/>
          <w:bCs/>
          <w:noProof/>
          <w:color w:val="FF0000"/>
          <w:spacing w:val="-2"/>
          <w:sz w:val="32"/>
          <w:szCs w:val="32"/>
        </w:rPr>
        <w:t>!</w:t>
      </w:r>
    </w:p>
    <w:p w14:paraId="64763291" w14:textId="1CA356DA" w:rsidR="000E1D2A" w:rsidRPr="00AA358B" w:rsidRDefault="000E1D2A" w:rsidP="00DF07B4">
      <w:pPr>
        <w:tabs>
          <w:tab w:val="left" w:pos="2600"/>
        </w:tabs>
        <w:suppressAutoHyphens/>
        <w:spacing w:before="80" w:after="80" w:line="240" w:lineRule="auto"/>
        <w:ind w:right="119"/>
        <w:jc w:val="both"/>
        <w:rPr>
          <w:rFonts w:ascii="Times New Roman" w:hAnsi="Times New Roman"/>
          <w:spacing w:val="-6"/>
          <w:sz w:val="25"/>
          <w:szCs w:val="25"/>
        </w:rPr>
      </w:pPr>
      <w:r w:rsidRPr="004544D0">
        <w:rPr>
          <w:rFonts w:ascii="Times New Roman" w:hAnsi="Times New Roman"/>
          <w:b/>
          <w:bCs/>
          <w:color w:val="FF0000"/>
          <w:spacing w:val="-6"/>
          <w:sz w:val="25"/>
          <w:szCs w:val="25"/>
        </w:rPr>
        <w:t>Les salariés de l’entreprise ACAPDS ont arrêté le travail pour revendiquer une prime de nettoyage de leurs vêtements de travail</w:t>
      </w:r>
      <w:r w:rsidRPr="004544D0">
        <w:rPr>
          <w:rFonts w:ascii="Times New Roman" w:hAnsi="Times New Roman"/>
          <w:color w:val="FF0000"/>
          <w:spacing w:val="-6"/>
          <w:sz w:val="25"/>
          <w:szCs w:val="25"/>
        </w:rPr>
        <w:t xml:space="preserve">, </w:t>
      </w:r>
      <w:r w:rsidRPr="00AA358B">
        <w:rPr>
          <w:rFonts w:ascii="Times New Roman" w:hAnsi="Times New Roman"/>
          <w:spacing w:val="-6"/>
          <w:sz w:val="25"/>
          <w:szCs w:val="25"/>
        </w:rPr>
        <w:t>cette prime leur avait été promis depuis plusieurs mois. Ajouté à cela le mépris de leur direction et des conditions de travail dégradé</w:t>
      </w:r>
      <w:r w:rsidR="009C2B07">
        <w:rPr>
          <w:rFonts w:ascii="Times New Roman" w:hAnsi="Times New Roman"/>
          <w:spacing w:val="-6"/>
          <w:sz w:val="25"/>
          <w:szCs w:val="25"/>
        </w:rPr>
        <w:t>es</w:t>
      </w:r>
      <w:r w:rsidRPr="00AA358B">
        <w:rPr>
          <w:rFonts w:ascii="Times New Roman" w:hAnsi="Times New Roman"/>
          <w:spacing w:val="-6"/>
          <w:sz w:val="25"/>
          <w:szCs w:val="25"/>
        </w:rPr>
        <w:t>.</w:t>
      </w:r>
    </w:p>
    <w:p w14:paraId="4E6596FD" w14:textId="4740DBF8" w:rsidR="00A35AE8" w:rsidRPr="00AA358B" w:rsidRDefault="000E1D2A" w:rsidP="00DF07B4">
      <w:pPr>
        <w:tabs>
          <w:tab w:val="left" w:pos="2600"/>
        </w:tabs>
        <w:suppressAutoHyphens/>
        <w:spacing w:before="80" w:after="80" w:line="240" w:lineRule="auto"/>
        <w:ind w:right="119"/>
        <w:jc w:val="both"/>
        <w:rPr>
          <w:rFonts w:ascii="Times New Roman" w:hAnsi="Times New Roman"/>
          <w:spacing w:val="-6"/>
          <w:sz w:val="25"/>
          <w:szCs w:val="25"/>
        </w:rPr>
      </w:pPr>
      <w:r w:rsidRPr="00AA358B">
        <w:rPr>
          <w:rFonts w:ascii="Times New Roman" w:hAnsi="Times New Roman"/>
          <w:spacing w:val="-6"/>
          <w:sz w:val="25"/>
          <w:szCs w:val="25"/>
        </w:rPr>
        <w:t>La CGT est intervenue auprès de la direction de Stellantis</w:t>
      </w:r>
      <w:r w:rsidR="009C2B07">
        <w:rPr>
          <w:rFonts w:ascii="Times New Roman" w:hAnsi="Times New Roman"/>
          <w:spacing w:val="-6"/>
          <w:sz w:val="25"/>
          <w:szCs w:val="25"/>
        </w:rPr>
        <w:t>,</w:t>
      </w:r>
      <w:r w:rsidRPr="00AA358B">
        <w:rPr>
          <w:rFonts w:ascii="Times New Roman" w:hAnsi="Times New Roman"/>
          <w:spacing w:val="-6"/>
          <w:sz w:val="25"/>
          <w:szCs w:val="25"/>
        </w:rPr>
        <w:t xml:space="preserve"> donneur d’ordre, celle-ci a répondu vouloir « trouver une issue favorable pour tous les salariés concernés » les promesses n’engagent que ceux qui les croient, </w:t>
      </w:r>
      <w:r w:rsidR="009C2B07">
        <w:rPr>
          <w:rFonts w:ascii="Times New Roman" w:hAnsi="Times New Roman"/>
          <w:spacing w:val="-6"/>
          <w:sz w:val="25"/>
          <w:szCs w:val="25"/>
        </w:rPr>
        <w:t>à suivre…</w:t>
      </w:r>
    </w:p>
    <w:p w14:paraId="76276D33" w14:textId="3ECA4358" w:rsidR="000E1D2A" w:rsidRPr="009F3C09" w:rsidRDefault="000E1D2A" w:rsidP="00DF07B4">
      <w:pPr>
        <w:tabs>
          <w:tab w:val="left" w:pos="2600"/>
        </w:tabs>
        <w:suppressAutoHyphens/>
        <w:spacing w:before="80" w:after="80" w:line="240" w:lineRule="auto"/>
        <w:ind w:right="119"/>
        <w:jc w:val="both"/>
        <w:rPr>
          <w:rFonts w:ascii="Times New Roman" w:hAnsi="Times New Roman"/>
          <w:b/>
          <w:bCs/>
          <w:color w:val="FF0000"/>
          <w:spacing w:val="-6"/>
          <w:sz w:val="25"/>
          <w:szCs w:val="25"/>
        </w:rPr>
      </w:pPr>
      <w:r w:rsidRPr="00AA358B">
        <w:rPr>
          <w:rFonts w:ascii="Times New Roman" w:hAnsi="Times New Roman"/>
          <w:spacing w:val="-6"/>
          <w:sz w:val="25"/>
          <w:szCs w:val="25"/>
        </w:rPr>
        <w:t>Pour rappel cette activité d’intervention véhicule dans l’atelier principal de Belchamp a été sous-traité</w:t>
      </w:r>
      <w:r w:rsidR="009C2B07">
        <w:rPr>
          <w:rFonts w:ascii="Times New Roman" w:hAnsi="Times New Roman"/>
          <w:spacing w:val="-6"/>
          <w:sz w:val="25"/>
          <w:szCs w:val="25"/>
        </w:rPr>
        <w:t>e</w:t>
      </w:r>
      <w:r w:rsidRPr="00AA358B">
        <w:rPr>
          <w:rFonts w:ascii="Times New Roman" w:hAnsi="Times New Roman"/>
          <w:spacing w:val="-6"/>
          <w:sz w:val="25"/>
          <w:szCs w:val="25"/>
        </w:rPr>
        <w:t>, les salariés PSA à l’époque</w:t>
      </w:r>
      <w:r w:rsidR="00E461D5" w:rsidRPr="00AA358B">
        <w:rPr>
          <w:rFonts w:ascii="Times New Roman" w:hAnsi="Times New Roman"/>
          <w:spacing w:val="-6"/>
          <w:sz w:val="25"/>
          <w:szCs w:val="25"/>
        </w:rPr>
        <w:t>,</w:t>
      </w:r>
      <w:r w:rsidRPr="00AA358B">
        <w:rPr>
          <w:rFonts w:ascii="Times New Roman" w:hAnsi="Times New Roman"/>
          <w:spacing w:val="-6"/>
          <w:sz w:val="25"/>
          <w:szCs w:val="25"/>
        </w:rPr>
        <w:t xml:space="preserve"> </w:t>
      </w:r>
      <w:r w:rsidR="00E461D5" w:rsidRPr="00AA358B">
        <w:rPr>
          <w:rFonts w:ascii="Times New Roman" w:hAnsi="Times New Roman"/>
          <w:spacing w:val="-6"/>
          <w:sz w:val="25"/>
          <w:szCs w:val="25"/>
        </w:rPr>
        <w:t>ont</w:t>
      </w:r>
      <w:r w:rsidRPr="00AA358B">
        <w:rPr>
          <w:rFonts w:ascii="Times New Roman" w:hAnsi="Times New Roman"/>
          <w:spacing w:val="-6"/>
          <w:sz w:val="25"/>
          <w:szCs w:val="25"/>
        </w:rPr>
        <w:t xml:space="preserve"> changés 2 fois d’employeur</w:t>
      </w:r>
      <w:r w:rsidR="00E461D5" w:rsidRPr="00AA358B">
        <w:rPr>
          <w:rFonts w:ascii="Times New Roman" w:hAnsi="Times New Roman"/>
          <w:spacing w:val="-6"/>
          <w:sz w:val="25"/>
          <w:szCs w:val="25"/>
        </w:rPr>
        <w:t>s</w:t>
      </w:r>
      <w:r w:rsidRPr="00AA358B">
        <w:rPr>
          <w:rFonts w:ascii="Times New Roman" w:hAnsi="Times New Roman"/>
          <w:spacing w:val="-6"/>
          <w:sz w:val="25"/>
          <w:szCs w:val="25"/>
        </w:rPr>
        <w:t xml:space="preserve"> depuis 2006, </w:t>
      </w:r>
      <w:r w:rsidRPr="00DF07B4">
        <w:rPr>
          <w:rFonts w:ascii="Times New Roman" w:hAnsi="Times New Roman"/>
          <w:b/>
          <w:bCs/>
          <w:spacing w:val="-6"/>
          <w:sz w:val="25"/>
          <w:szCs w:val="25"/>
        </w:rPr>
        <w:t>ils ont perdu tous les « avantages » PSA : plus de CSE, plus d’intéressement</w:t>
      </w:r>
      <w:r w:rsidR="009C2B07" w:rsidRPr="00DF07B4">
        <w:rPr>
          <w:rFonts w:ascii="Times New Roman" w:hAnsi="Times New Roman"/>
          <w:b/>
          <w:bCs/>
          <w:spacing w:val="-6"/>
          <w:sz w:val="25"/>
          <w:szCs w:val="25"/>
        </w:rPr>
        <w:t xml:space="preserve"> ainsi que </w:t>
      </w:r>
      <w:r w:rsidR="00DF07B4" w:rsidRPr="00DF07B4">
        <w:rPr>
          <w:rFonts w:ascii="Times New Roman" w:hAnsi="Times New Roman"/>
          <w:b/>
          <w:bCs/>
          <w:spacing w:val="-6"/>
          <w:sz w:val="25"/>
          <w:szCs w:val="25"/>
        </w:rPr>
        <w:t>leurs avantages liés</w:t>
      </w:r>
      <w:r w:rsidR="009C2B07" w:rsidRPr="00DF07B4">
        <w:rPr>
          <w:rFonts w:ascii="Times New Roman" w:hAnsi="Times New Roman"/>
          <w:b/>
          <w:bCs/>
          <w:spacing w:val="-6"/>
          <w:sz w:val="25"/>
          <w:szCs w:val="25"/>
        </w:rPr>
        <w:t xml:space="preserve"> à l’ancienneté, etc</w:t>
      </w:r>
      <w:r w:rsidRPr="00DF07B4">
        <w:rPr>
          <w:rFonts w:ascii="Times New Roman" w:hAnsi="Times New Roman"/>
          <w:b/>
          <w:bCs/>
          <w:spacing w:val="-6"/>
          <w:sz w:val="25"/>
          <w:szCs w:val="25"/>
        </w:rPr>
        <w:t>…,</w:t>
      </w:r>
      <w:r w:rsidRPr="00AA358B">
        <w:rPr>
          <w:rFonts w:ascii="Times New Roman" w:hAnsi="Times New Roman"/>
          <w:spacing w:val="-6"/>
          <w:sz w:val="25"/>
          <w:szCs w:val="25"/>
        </w:rPr>
        <w:t xml:space="preserve"> </w:t>
      </w:r>
      <w:r w:rsidR="004544D0" w:rsidRPr="004544D0">
        <w:rPr>
          <w:rFonts w:ascii="Times New Roman" w:hAnsi="Times New Roman"/>
          <w:b/>
          <w:bCs/>
          <w:color w:val="FF0000"/>
          <w:spacing w:val="-6"/>
          <w:sz w:val="25"/>
          <w:szCs w:val="25"/>
        </w:rPr>
        <w:t xml:space="preserve">mais </w:t>
      </w:r>
      <w:r w:rsidRPr="004544D0">
        <w:rPr>
          <w:rFonts w:ascii="Times New Roman" w:hAnsi="Times New Roman"/>
          <w:b/>
          <w:bCs/>
          <w:color w:val="FF0000"/>
          <w:spacing w:val="-6"/>
          <w:sz w:val="25"/>
          <w:szCs w:val="25"/>
        </w:rPr>
        <w:t>ils ont</w:t>
      </w:r>
      <w:r w:rsidRPr="004544D0">
        <w:rPr>
          <w:rFonts w:ascii="Times New Roman" w:hAnsi="Times New Roman"/>
          <w:color w:val="FF0000"/>
          <w:spacing w:val="-6"/>
          <w:sz w:val="25"/>
          <w:szCs w:val="25"/>
        </w:rPr>
        <w:t xml:space="preserve"> </w:t>
      </w:r>
      <w:r w:rsidRPr="00DF07B4">
        <w:rPr>
          <w:rFonts w:ascii="Times New Roman" w:hAnsi="Times New Roman"/>
          <w:b/>
          <w:bCs/>
          <w:color w:val="FF0000"/>
          <w:spacing w:val="-6"/>
          <w:sz w:val="25"/>
          <w:szCs w:val="25"/>
        </w:rPr>
        <w:t>obtenu le maintien de leur horaire de journée et les jours de RTT qui vont avec</w:t>
      </w:r>
      <w:r w:rsidRPr="00AA358B">
        <w:rPr>
          <w:rFonts w:ascii="Times New Roman" w:hAnsi="Times New Roman"/>
          <w:spacing w:val="-6"/>
          <w:sz w:val="25"/>
          <w:szCs w:val="25"/>
        </w:rPr>
        <w:t>.</w:t>
      </w:r>
    </w:p>
    <w:p w14:paraId="5FEB0E8E" w14:textId="41CA27BE" w:rsidR="00E461D5" w:rsidRPr="0033268A" w:rsidRDefault="00E461D5" w:rsidP="00E461D5">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0" w:line="240" w:lineRule="auto"/>
        <w:jc w:val="center"/>
        <w:rPr>
          <w:rFonts w:ascii="Comic Sans MS" w:hAnsi="Comic Sans MS" w:cs="Times New Roman"/>
          <w:b/>
          <w:bCs/>
          <w:noProof/>
          <w:color w:val="FF0000"/>
          <w:sz w:val="32"/>
          <w:szCs w:val="32"/>
        </w:rPr>
      </w:pPr>
      <w:bookmarkStart w:id="1" w:name="_Hlk144244862"/>
      <w:r>
        <w:rPr>
          <w:rFonts w:ascii="Comic Sans MS" w:hAnsi="Comic Sans MS" w:cs="Times New Roman"/>
          <w:b/>
          <w:bCs/>
          <w:noProof/>
          <w:color w:val="FF0000"/>
          <w:sz w:val="32"/>
          <w:szCs w:val="32"/>
        </w:rPr>
        <w:lastRenderedPageBreak/>
        <w:t>Les Femmes toujours sous payées !</w:t>
      </w:r>
    </w:p>
    <w:bookmarkEnd w:id="1"/>
    <w:p w14:paraId="579A442E" w14:textId="03638D01" w:rsidR="00E461D5" w:rsidRPr="00E461D5" w:rsidRDefault="0090478F" w:rsidP="00E461D5">
      <w:pPr>
        <w:suppressAutoHyphens/>
        <w:spacing w:before="120" w:after="120" w:line="240" w:lineRule="auto"/>
        <w:ind w:right="119"/>
        <w:jc w:val="both"/>
        <w:rPr>
          <w:rFonts w:ascii="Times New Roman" w:hAnsi="Times New Roman" w:cs="Times New Roman"/>
          <w:noProof/>
          <w:spacing w:val="-6"/>
          <w:sz w:val="25"/>
          <w:szCs w:val="25"/>
        </w:rPr>
      </w:pPr>
      <w:r>
        <w:rPr>
          <w:rFonts w:ascii="Times New Roman" w:hAnsi="Times New Roman" w:cs="Times New Roman"/>
          <w:noProof/>
          <w:spacing w:val="-6"/>
          <w:sz w:val="25"/>
          <w:szCs w:val="25"/>
        </w:rPr>
        <w:drawing>
          <wp:anchor distT="0" distB="0" distL="114300" distR="114300" simplePos="0" relativeHeight="251660800" behindDoc="0" locked="0" layoutInCell="1" allowOverlap="1" wp14:anchorId="4778ADC0" wp14:editId="6771F777">
            <wp:simplePos x="0" y="0"/>
            <wp:positionH relativeFrom="column">
              <wp:posOffset>-27305</wp:posOffset>
            </wp:positionH>
            <wp:positionV relativeFrom="paragraph">
              <wp:posOffset>27305</wp:posOffset>
            </wp:positionV>
            <wp:extent cx="1870710" cy="1604010"/>
            <wp:effectExtent l="0" t="0" r="0" b="0"/>
            <wp:wrapThrough wrapText="bothSides">
              <wp:wrapPolygon edited="0">
                <wp:start x="0" y="0"/>
                <wp:lineTo x="0" y="21292"/>
                <wp:lineTo x="21336" y="21292"/>
                <wp:lineTo x="21336" y="0"/>
                <wp:lineTo x="0" y="0"/>
              </wp:wrapPolygon>
            </wp:wrapThrough>
            <wp:docPr id="9432889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88933" name="Image 1"/>
                    <pic:cNvPicPr/>
                  </pic:nvPicPr>
                  <pic:blipFill rotWithShape="1">
                    <a:blip r:embed="rId9" cstate="print">
                      <a:extLst>
                        <a:ext uri="{28A0092B-C50C-407E-A947-70E740481C1C}">
                          <a14:useLocalDpi xmlns:a14="http://schemas.microsoft.com/office/drawing/2010/main" val="0"/>
                        </a:ext>
                      </a:extLst>
                    </a:blip>
                    <a:srcRect l="7641" t="7440" r="7639" b="6594"/>
                    <a:stretch/>
                  </pic:blipFill>
                  <pic:spPr bwMode="auto">
                    <a:xfrm>
                      <a:off x="0" y="0"/>
                      <a:ext cx="1870710" cy="1604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61D5" w:rsidRPr="00E461D5">
        <w:rPr>
          <w:rFonts w:ascii="Times New Roman" w:hAnsi="Times New Roman" w:cs="Times New Roman"/>
          <w:noProof/>
          <w:spacing w:val="-6"/>
          <w:sz w:val="25"/>
          <w:szCs w:val="25"/>
        </w:rPr>
        <w:t xml:space="preserve">L’écart salarial entre les Femmes et les Hommes en France est de 15,4% en France, la moyenne en Europe est de 12.7% (source Eurostat). Selon les calculs du site </w:t>
      </w:r>
      <w:r w:rsidR="00E461D5" w:rsidRPr="00E461D5">
        <w:rPr>
          <w:rFonts w:ascii="Times New Roman" w:hAnsi="Times New Roman" w:cs="Times New Roman"/>
          <w:b/>
          <w:bCs/>
          <w:noProof/>
          <w:spacing w:val="-6"/>
          <w:sz w:val="25"/>
          <w:szCs w:val="25"/>
        </w:rPr>
        <w:t xml:space="preserve">les glorieuses </w:t>
      </w:r>
      <w:r w:rsidR="00E461D5" w:rsidRPr="00E461D5">
        <w:rPr>
          <w:rFonts w:ascii="Times New Roman" w:hAnsi="Times New Roman" w:cs="Times New Roman"/>
          <w:noProof/>
          <w:spacing w:val="-6"/>
          <w:sz w:val="25"/>
          <w:szCs w:val="25"/>
        </w:rPr>
        <w:t>(</w:t>
      </w:r>
      <w:hyperlink r:id="rId10" w:history="1">
        <w:r w:rsidR="00E461D5" w:rsidRPr="00E461D5">
          <w:rPr>
            <w:rStyle w:val="Lienhypertexte"/>
            <w:rFonts w:ascii="Times New Roman" w:hAnsi="Times New Roman" w:cs="Times New Roman"/>
            <w:noProof/>
            <w:spacing w:val="-6"/>
            <w:sz w:val="25"/>
            <w:szCs w:val="25"/>
          </w:rPr>
          <w:t>https://lesglorieuses.fr/6novembre11h25/</w:t>
        </w:r>
      </w:hyperlink>
      <w:r w:rsidR="00E461D5" w:rsidRPr="00E461D5">
        <w:rPr>
          <w:rFonts w:ascii="Times New Roman" w:hAnsi="Times New Roman" w:cs="Times New Roman"/>
          <w:noProof/>
          <w:spacing w:val="-6"/>
          <w:sz w:val="25"/>
          <w:szCs w:val="25"/>
        </w:rPr>
        <w:t xml:space="preserve">) à partir du </w:t>
      </w:r>
      <w:r w:rsidR="00E461D5" w:rsidRPr="004544D0">
        <w:rPr>
          <w:rFonts w:ascii="Times New Roman" w:hAnsi="Times New Roman" w:cs="Times New Roman"/>
          <w:b/>
          <w:bCs/>
          <w:noProof/>
          <w:spacing w:val="-6"/>
          <w:sz w:val="25"/>
          <w:szCs w:val="25"/>
        </w:rPr>
        <w:t>6 novembre 2023 à</w:t>
      </w:r>
      <w:r w:rsidR="00E461D5" w:rsidRPr="00E461D5">
        <w:rPr>
          <w:rFonts w:ascii="Times New Roman" w:hAnsi="Times New Roman" w:cs="Times New Roman"/>
          <w:noProof/>
          <w:spacing w:val="-6"/>
          <w:sz w:val="25"/>
          <w:szCs w:val="25"/>
        </w:rPr>
        <w:t xml:space="preserve"> </w:t>
      </w:r>
      <w:r w:rsidR="00E461D5" w:rsidRPr="00DF07B4">
        <w:rPr>
          <w:rFonts w:ascii="Times New Roman" w:hAnsi="Times New Roman" w:cs="Times New Roman"/>
          <w:b/>
          <w:bCs/>
          <w:noProof/>
          <w:spacing w:val="-6"/>
          <w:sz w:val="25"/>
          <w:szCs w:val="25"/>
        </w:rPr>
        <w:t xml:space="preserve">11H25 </w:t>
      </w:r>
      <w:r w:rsidR="004544D0">
        <w:rPr>
          <w:rFonts w:ascii="Times New Roman" w:hAnsi="Times New Roman" w:cs="Times New Roman"/>
          <w:b/>
          <w:bCs/>
          <w:noProof/>
          <w:spacing w:val="-6"/>
          <w:sz w:val="25"/>
          <w:szCs w:val="25"/>
        </w:rPr>
        <w:t xml:space="preserve">jusqu’à la fin de l’année, </w:t>
      </w:r>
      <w:r w:rsidR="00E461D5" w:rsidRPr="00DF07B4">
        <w:rPr>
          <w:rFonts w:ascii="Times New Roman" w:hAnsi="Times New Roman" w:cs="Times New Roman"/>
          <w:b/>
          <w:bCs/>
          <w:noProof/>
          <w:spacing w:val="-6"/>
          <w:sz w:val="25"/>
          <w:szCs w:val="25"/>
        </w:rPr>
        <w:t>nos collègues féminines travaillent gratuitement</w:t>
      </w:r>
      <w:r w:rsidR="00E461D5" w:rsidRPr="00E461D5">
        <w:rPr>
          <w:rFonts w:ascii="Times New Roman" w:hAnsi="Times New Roman" w:cs="Times New Roman"/>
          <w:noProof/>
          <w:spacing w:val="-6"/>
          <w:sz w:val="25"/>
          <w:szCs w:val="25"/>
        </w:rPr>
        <w:t xml:space="preserve"> ce qui est totalement choquant et ab</w:t>
      </w:r>
      <w:r w:rsidR="000D072A">
        <w:rPr>
          <w:rFonts w:ascii="Times New Roman" w:hAnsi="Times New Roman" w:cs="Times New Roman"/>
          <w:noProof/>
          <w:spacing w:val="-6"/>
          <w:sz w:val="25"/>
          <w:szCs w:val="25"/>
        </w:rPr>
        <w:t>err</w:t>
      </w:r>
      <w:r w:rsidR="00E461D5" w:rsidRPr="00E461D5">
        <w:rPr>
          <w:rFonts w:ascii="Times New Roman" w:hAnsi="Times New Roman" w:cs="Times New Roman"/>
          <w:noProof/>
          <w:spacing w:val="-6"/>
          <w:sz w:val="25"/>
          <w:szCs w:val="25"/>
        </w:rPr>
        <w:t>ant.</w:t>
      </w:r>
    </w:p>
    <w:p w14:paraId="05CE26F9" w14:textId="3BF556C7" w:rsidR="00A46E67" w:rsidRPr="00DF07B4" w:rsidRDefault="00E461D5" w:rsidP="00DF07B4">
      <w:pPr>
        <w:suppressAutoHyphens/>
        <w:spacing w:before="120" w:after="120" w:line="240" w:lineRule="auto"/>
        <w:ind w:right="119"/>
        <w:jc w:val="center"/>
        <w:rPr>
          <w:rFonts w:ascii="Times New Roman" w:hAnsi="Times New Roman" w:cs="Times New Roman"/>
          <w:b/>
          <w:bCs/>
          <w:noProof/>
          <w:color w:val="FF0000"/>
          <w:spacing w:val="-6"/>
          <w:sz w:val="28"/>
          <w:szCs w:val="28"/>
        </w:rPr>
      </w:pPr>
      <w:r w:rsidRPr="00DF07B4">
        <w:rPr>
          <w:rFonts w:ascii="Times New Roman" w:hAnsi="Times New Roman" w:cs="Times New Roman"/>
          <w:b/>
          <w:bCs/>
          <w:noProof/>
          <w:color w:val="FF0000"/>
          <w:spacing w:val="-6"/>
          <w:sz w:val="28"/>
          <w:szCs w:val="28"/>
        </w:rPr>
        <w:t>La CGT r</w:t>
      </w:r>
      <w:r w:rsidR="004544D0">
        <w:rPr>
          <w:rFonts w:ascii="Times New Roman" w:hAnsi="Times New Roman" w:cs="Times New Roman"/>
          <w:b/>
          <w:bCs/>
          <w:noProof/>
          <w:color w:val="FF0000"/>
          <w:spacing w:val="-6"/>
          <w:sz w:val="28"/>
          <w:szCs w:val="28"/>
        </w:rPr>
        <w:t>e</w:t>
      </w:r>
      <w:r w:rsidRPr="00DF07B4">
        <w:rPr>
          <w:rFonts w:ascii="Times New Roman" w:hAnsi="Times New Roman" w:cs="Times New Roman"/>
          <w:b/>
          <w:bCs/>
          <w:noProof/>
          <w:color w:val="FF0000"/>
          <w:spacing w:val="-6"/>
          <w:sz w:val="28"/>
          <w:szCs w:val="28"/>
        </w:rPr>
        <w:t>vendique et revendiquera lors des prochaines négo salaires le rattrapage salariale pour toutes les femmes afin quelles soient payé</w:t>
      </w:r>
      <w:r w:rsidR="004544D0">
        <w:rPr>
          <w:rFonts w:ascii="Times New Roman" w:hAnsi="Times New Roman" w:cs="Times New Roman"/>
          <w:b/>
          <w:bCs/>
          <w:noProof/>
          <w:color w:val="FF0000"/>
          <w:spacing w:val="-6"/>
          <w:sz w:val="28"/>
          <w:szCs w:val="28"/>
        </w:rPr>
        <w:t>e</w:t>
      </w:r>
      <w:r w:rsidRPr="00DF07B4">
        <w:rPr>
          <w:rFonts w:ascii="Times New Roman" w:hAnsi="Times New Roman" w:cs="Times New Roman"/>
          <w:b/>
          <w:bCs/>
          <w:noProof/>
          <w:color w:val="FF0000"/>
          <w:spacing w:val="-6"/>
          <w:sz w:val="28"/>
          <w:szCs w:val="28"/>
        </w:rPr>
        <w:t>s comme leurs collègues masculins.</w:t>
      </w:r>
    </w:p>
    <w:p w14:paraId="4D379F73" w14:textId="02ECD987" w:rsidR="00775C19" w:rsidRPr="00D04D65" w:rsidRDefault="004544D0" w:rsidP="00775C19">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240" w:after="0" w:line="240" w:lineRule="auto"/>
        <w:jc w:val="center"/>
        <w:rPr>
          <w:rFonts w:ascii="Comic Sans MS" w:hAnsi="Comic Sans MS" w:cs="Times New Roman"/>
          <w:b/>
          <w:bCs/>
          <w:noProof/>
          <w:color w:val="FF0000"/>
          <w:spacing w:val="-2"/>
          <w:sz w:val="32"/>
          <w:szCs w:val="32"/>
        </w:rPr>
      </w:pPr>
      <w:r>
        <w:rPr>
          <w:rFonts w:ascii="Comic Sans MS" w:hAnsi="Comic Sans MS" w:cs="Times New Roman"/>
          <w:b/>
          <w:bCs/>
          <w:noProof/>
          <w:color w:val="FF0000"/>
          <w:spacing w:val="-2"/>
          <w:sz w:val="32"/>
          <w:szCs w:val="32"/>
        </w:rPr>
        <w:t>Ç</w:t>
      </w:r>
      <w:r w:rsidR="00E21F10">
        <w:rPr>
          <w:rFonts w:ascii="Comic Sans MS" w:hAnsi="Comic Sans MS" w:cs="Times New Roman"/>
          <w:b/>
          <w:bCs/>
          <w:noProof/>
          <w:color w:val="FF0000"/>
          <w:spacing w:val="-2"/>
          <w:sz w:val="32"/>
          <w:szCs w:val="32"/>
        </w:rPr>
        <w:t>a se passe comme ça… chez Stellantis</w:t>
      </w:r>
      <w:r w:rsidR="00775C19">
        <w:rPr>
          <w:rFonts w:ascii="Comic Sans MS" w:hAnsi="Comic Sans MS" w:cs="Times New Roman"/>
          <w:b/>
          <w:bCs/>
          <w:noProof/>
          <w:color w:val="FF0000"/>
          <w:spacing w:val="-2"/>
          <w:sz w:val="32"/>
          <w:szCs w:val="32"/>
        </w:rPr>
        <w:t xml:space="preserve"> </w:t>
      </w:r>
      <w:r w:rsidR="00775C19" w:rsidRPr="00D04D65">
        <w:rPr>
          <w:rFonts w:ascii="Comic Sans MS" w:hAnsi="Comic Sans MS" w:cs="Times New Roman"/>
          <w:b/>
          <w:bCs/>
          <w:noProof/>
          <w:color w:val="FF0000"/>
          <w:spacing w:val="-2"/>
          <w:sz w:val="32"/>
          <w:szCs w:val="32"/>
        </w:rPr>
        <w:t>!</w:t>
      </w:r>
    </w:p>
    <w:p w14:paraId="53DC78AB" w14:textId="44202AA0" w:rsidR="00775C19" w:rsidRDefault="0090478F" w:rsidP="00775C19">
      <w:pPr>
        <w:tabs>
          <w:tab w:val="left" w:pos="2600"/>
        </w:tabs>
        <w:suppressAutoHyphens/>
        <w:spacing w:before="120" w:after="120" w:line="240" w:lineRule="auto"/>
        <w:ind w:right="119"/>
        <w:jc w:val="both"/>
        <w:rPr>
          <w:rFonts w:ascii="Times New Roman" w:hAnsi="Times New Roman"/>
          <w:spacing w:val="-6"/>
          <w:sz w:val="25"/>
          <w:szCs w:val="25"/>
        </w:rPr>
      </w:pPr>
      <w:r>
        <w:rPr>
          <w:rFonts w:ascii="Times New Roman" w:hAnsi="Times New Roman"/>
          <w:noProof/>
          <w:spacing w:val="-6"/>
          <w:sz w:val="25"/>
          <w:szCs w:val="25"/>
        </w:rPr>
        <w:drawing>
          <wp:anchor distT="0" distB="0" distL="114300" distR="114300" simplePos="0" relativeHeight="251664384" behindDoc="0" locked="0" layoutInCell="1" allowOverlap="1" wp14:anchorId="63BEB2BE" wp14:editId="6F5693D3">
            <wp:simplePos x="0" y="0"/>
            <wp:positionH relativeFrom="column">
              <wp:posOffset>4544695</wp:posOffset>
            </wp:positionH>
            <wp:positionV relativeFrom="paragraph">
              <wp:posOffset>102235</wp:posOffset>
            </wp:positionV>
            <wp:extent cx="2212340" cy="1526540"/>
            <wp:effectExtent l="0" t="0" r="0" b="0"/>
            <wp:wrapSquare wrapText="bothSides"/>
            <wp:docPr id="388527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2743" name="Image 388527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2340" cy="1526540"/>
                    </a:xfrm>
                    <a:prstGeom prst="rect">
                      <a:avLst/>
                    </a:prstGeom>
                  </pic:spPr>
                </pic:pic>
              </a:graphicData>
            </a:graphic>
            <wp14:sizeRelH relativeFrom="margin">
              <wp14:pctWidth>0</wp14:pctWidth>
            </wp14:sizeRelH>
            <wp14:sizeRelV relativeFrom="margin">
              <wp14:pctHeight>0</wp14:pctHeight>
            </wp14:sizeRelV>
          </wp:anchor>
        </w:drawing>
      </w:r>
      <w:r w:rsidR="00E21F10">
        <w:rPr>
          <w:rFonts w:ascii="Times New Roman" w:hAnsi="Times New Roman"/>
          <w:spacing w:val="-6"/>
          <w:sz w:val="25"/>
          <w:szCs w:val="25"/>
        </w:rPr>
        <w:t>A l’ATP certains salariés travaillant en prêt pour les projets sont retournés en ligne.</w:t>
      </w:r>
    </w:p>
    <w:p w14:paraId="5BEB9669" w14:textId="127596A0" w:rsidR="00E21F10" w:rsidRDefault="00E21F10" w:rsidP="00775C19">
      <w:pPr>
        <w:tabs>
          <w:tab w:val="left" w:pos="2600"/>
        </w:tabs>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Dans le secteur magasin proto le mardi 07 novembre, la responsable des ressources dites « Humaines » DRD a reçu individuellement 4 salariés en prêts pour leur dire que le 4 décembre 2023, ils devraient revenir dans leurs secteurs d’origine</w:t>
      </w:r>
      <w:r w:rsidR="00DF07B4">
        <w:rPr>
          <w:rFonts w:ascii="Times New Roman" w:hAnsi="Times New Roman"/>
          <w:spacing w:val="-6"/>
          <w:sz w:val="25"/>
          <w:szCs w:val="25"/>
        </w:rPr>
        <w:t>s</w:t>
      </w:r>
      <w:r>
        <w:rPr>
          <w:rFonts w:ascii="Times New Roman" w:hAnsi="Times New Roman"/>
          <w:spacing w:val="-6"/>
          <w:sz w:val="25"/>
          <w:szCs w:val="25"/>
        </w:rPr>
        <w:t xml:space="preserve">, </w:t>
      </w:r>
      <w:r w:rsidRPr="00DF07B4">
        <w:rPr>
          <w:rFonts w:ascii="Times New Roman" w:hAnsi="Times New Roman"/>
          <w:b/>
          <w:bCs/>
          <w:spacing w:val="-6"/>
          <w:sz w:val="25"/>
          <w:szCs w:val="25"/>
        </w:rPr>
        <w:t>s’asseyant au passage sur l’engagement qu’elle avait pris de respecter un délai de</w:t>
      </w:r>
      <w:r w:rsidR="000D072A">
        <w:rPr>
          <w:rFonts w:ascii="Times New Roman" w:hAnsi="Times New Roman"/>
          <w:b/>
          <w:bCs/>
          <w:spacing w:val="-6"/>
          <w:sz w:val="25"/>
          <w:szCs w:val="25"/>
        </w:rPr>
        <w:t xml:space="preserve"> prévenance de</w:t>
      </w:r>
      <w:r w:rsidRPr="00DF07B4">
        <w:rPr>
          <w:rFonts w:ascii="Times New Roman" w:hAnsi="Times New Roman"/>
          <w:b/>
          <w:bCs/>
          <w:spacing w:val="-6"/>
          <w:sz w:val="25"/>
          <w:szCs w:val="25"/>
        </w:rPr>
        <w:t xml:space="preserve"> 2 mois avant la fin du prêt</w:t>
      </w:r>
      <w:r>
        <w:rPr>
          <w:rFonts w:ascii="Times New Roman" w:hAnsi="Times New Roman"/>
          <w:spacing w:val="-6"/>
          <w:sz w:val="25"/>
          <w:szCs w:val="25"/>
        </w:rPr>
        <w:t xml:space="preserve"> suite à un DGI qui avait été déposé le 05 avril 2023 par la CGT.</w:t>
      </w:r>
    </w:p>
    <w:p w14:paraId="43031D52" w14:textId="45E442A5" w:rsidR="00E21F10" w:rsidRDefault="00E21F10" w:rsidP="00775C19">
      <w:pPr>
        <w:tabs>
          <w:tab w:val="left" w:pos="2600"/>
        </w:tabs>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 xml:space="preserve">D’autres devraient suivre pour le début d’année prochaine. Outre les « allusions déplacées » émises lors des entretiens en tête à tête, ces </w:t>
      </w:r>
      <w:r w:rsidR="008B06C8">
        <w:rPr>
          <w:rFonts w:ascii="Times New Roman" w:hAnsi="Times New Roman"/>
          <w:spacing w:val="-6"/>
          <w:sz w:val="25"/>
          <w:szCs w:val="25"/>
        </w:rPr>
        <w:t>décisions</w:t>
      </w:r>
      <w:r>
        <w:rPr>
          <w:rFonts w:ascii="Times New Roman" w:hAnsi="Times New Roman"/>
          <w:spacing w:val="-6"/>
          <w:sz w:val="25"/>
          <w:szCs w:val="25"/>
        </w:rPr>
        <w:t xml:space="preserve"> sont scandaleuses dans la mesure où de nouveaux projets devraient voir le jour en début d’année 2024.</w:t>
      </w:r>
    </w:p>
    <w:p w14:paraId="51C80115" w14:textId="7D9EFA68" w:rsidR="00E21F10" w:rsidRDefault="00E21F10" w:rsidP="00775C19">
      <w:pPr>
        <w:tabs>
          <w:tab w:val="left" w:pos="2600"/>
        </w:tabs>
        <w:suppressAutoHyphens/>
        <w:spacing w:before="120" w:after="120" w:line="240" w:lineRule="auto"/>
        <w:ind w:right="119"/>
        <w:jc w:val="both"/>
        <w:rPr>
          <w:rFonts w:ascii="Times New Roman" w:hAnsi="Times New Roman"/>
          <w:spacing w:val="-6"/>
          <w:sz w:val="25"/>
          <w:szCs w:val="25"/>
        </w:rPr>
      </w:pPr>
      <w:r>
        <w:rPr>
          <w:rFonts w:ascii="Times New Roman" w:hAnsi="Times New Roman"/>
          <w:spacing w:val="-6"/>
          <w:sz w:val="25"/>
          <w:szCs w:val="25"/>
        </w:rPr>
        <w:t xml:space="preserve">Mais la </w:t>
      </w:r>
      <w:r w:rsidRPr="008B06C8">
        <w:rPr>
          <w:rFonts w:ascii="Times New Roman" w:hAnsi="Times New Roman"/>
          <w:b/>
          <w:bCs/>
          <w:spacing w:val="-6"/>
          <w:sz w:val="25"/>
          <w:szCs w:val="25"/>
        </w:rPr>
        <w:t>transparence</w:t>
      </w:r>
      <w:r>
        <w:rPr>
          <w:rFonts w:ascii="Times New Roman" w:hAnsi="Times New Roman"/>
          <w:spacing w:val="-6"/>
          <w:sz w:val="25"/>
          <w:szCs w:val="25"/>
        </w:rPr>
        <w:t xml:space="preserve"> et le </w:t>
      </w:r>
      <w:r w:rsidRPr="008B06C8">
        <w:rPr>
          <w:rFonts w:ascii="Times New Roman" w:hAnsi="Times New Roman"/>
          <w:b/>
          <w:bCs/>
          <w:spacing w:val="-6"/>
          <w:sz w:val="25"/>
          <w:szCs w:val="25"/>
        </w:rPr>
        <w:t>respect</w:t>
      </w:r>
      <w:r>
        <w:rPr>
          <w:rFonts w:ascii="Times New Roman" w:hAnsi="Times New Roman"/>
          <w:spacing w:val="-6"/>
          <w:sz w:val="25"/>
          <w:szCs w:val="25"/>
        </w:rPr>
        <w:t xml:space="preserve"> des salariés </w:t>
      </w:r>
      <w:r w:rsidR="008B06C8">
        <w:rPr>
          <w:rFonts w:ascii="Times New Roman" w:hAnsi="Times New Roman"/>
          <w:spacing w:val="-6"/>
          <w:sz w:val="25"/>
          <w:szCs w:val="25"/>
        </w:rPr>
        <w:t>sont des valeurs que l’entreprise Stellantis a bien du mal à assimiler, et avec sans doute, l’espoir de dégoûter suffisamment les salariés pour qu’ils prennent leur compte et quitte</w:t>
      </w:r>
      <w:r w:rsidR="000D072A">
        <w:rPr>
          <w:rFonts w:ascii="Times New Roman" w:hAnsi="Times New Roman"/>
          <w:spacing w:val="-6"/>
          <w:sz w:val="25"/>
          <w:szCs w:val="25"/>
        </w:rPr>
        <w:t>nt</w:t>
      </w:r>
      <w:r w:rsidR="008B06C8">
        <w:rPr>
          <w:rFonts w:ascii="Times New Roman" w:hAnsi="Times New Roman"/>
          <w:spacing w:val="-6"/>
          <w:sz w:val="25"/>
          <w:szCs w:val="25"/>
        </w:rPr>
        <w:t xml:space="preserve"> l’entreprise.</w:t>
      </w:r>
    </w:p>
    <w:p w14:paraId="7D48BB56" w14:textId="2295E64C" w:rsidR="008B06C8" w:rsidRPr="00DF07B4" w:rsidRDefault="008B06C8" w:rsidP="00DF07B4">
      <w:pPr>
        <w:tabs>
          <w:tab w:val="left" w:pos="2600"/>
        </w:tabs>
        <w:suppressAutoHyphens/>
        <w:spacing w:before="120" w:after="120" w:line="240" w:lineRule="auto"/>
        <w:ind w:right="119"/>
        <w:jc w:val="center"/>
        <w:rPr>
          <w:rFonts w:ascii="Times New Roman" w:hAnsi="Times New Roman"/>
          <w:b/>
          <w:bCs/>
          <w:color w:val="FF0000"/>
          <w:spacing w:val="-6"/>
          <w:sz w:val="28"/>
          <w:szCs w:val="28"/>
        </w:rPr>
      </w:pPr>
      <w:r w:rsidRPr="00DF07B4">
        <w:rPr>
          <w:rFonts w:ascii="Times New Roman" w:hAnsi="Times New Roman"/>
          <w:b/>
          <w:bCs/>
          <w:color w:val="FF0000"/>
          <w:spacing w:val="-6"/>
          <w:sz w:val="28"/>
          <w:szCs w:val="28"/>
        </w:rPr>
        <w:t>La CGT est c</w:t>
      </w:r>
      <w:r w:rsidR="00DF07B4" w:rsidRPr="00DF07B4">
        <w:rPr>
          <w:rFonts w:ascii="Times New Roman" w:hAnsi="Times New Roman"/>
          <w:b/>
          <w:bCs/>
          <w:color w:val="FF0000"/>
          <w:spacing w:val="-6"/>
          <w:sz w:val="28"/>
          <w:szCs w:val="28"/>
        </w:rPr>
        <w:t>ô</w:t>
      </w:r>
      <w:r w:rsidRPr="00DF07B4">
        <w:rPr>
          <w:rFonts w:ascii="Times New Roman" w:hAnsi="Times New Roman"/>
          <w:b/>
          <w:bCs/>
          <w:color w:val="FF0000"/>
          <w:spacing w:val="-6"/>
          <w:sz w:val="28"/>
          <w:szCs w:val="28"/>
        </w:rPr>
        <w:t>té de</w:t>
      </w:r>
      <w:r w:rsidR="000D072A">
        <w:rPr>
          <w:rFonts w:ascii="Times New Roman" w:hAnsi="Times New Roman"/>
          <w:b/>
          <w:bCs/>
          <w:color w:val="FF0000"/>
          <w:spacing w:val="-6"/>
          <w:sz w:val="28"/>
          <w:szCs w:val="28"/>
        </w:rPr>
        <w:t>s</w:t>
      </w:r>
      <w:r w:rsidRPr="00DF07B4">
        <w:rPr>
          <w:rFonts w:ascii="Times New Roman" w:hAnsi="Times New Roman"/>
          <w:b/>
          <w:bCs/>
          <w:color w:val="FF0000"/>
          <w:spacing w:val="-6"/>
          <w:sz w:val="28"/>
          <w:szCs w:val="28"/>
        </w:rPr>
        <w:t xml:space="preserve"> salariés pour faire respecter leurs droits et </w:t>
      </w:r>
      <w:r w:rsidR="000D072A">
        <w:rPr>
          <w:rFonts w:ascii="Times New Roman" w:hAnsi="Times New Roman"/>
          <w:b/>
          <w:bCs/>
          <w:color w:val="FF0000"/>
          <w:spacing w:val="-6"/>
          <w:sz w:val="28"/>
          <w:szCs w:val="28"/>
        </w:rPr>
        <w:t>leur dignité !</w:t>
      </w:r>
    </w:p>
    <w:p w14:paraId="79C0B0DE" w14:textId="043A88A8" w:rsidR="00A35AE8" w:rsidRPr="00D04D65" w:rsidRDefault="00A35AE8" w:rsidP="00A35AE8">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240" w:after="0" w:line="240" w:lineRule="auto"/>
        <w:jc w:val="center"/>
        <w:rPr>
          <w:rFonts w:ascii="Comic Sans MS" w:hAnsi="Comic Sans MS" w:cs="Times New Roman"/>
          <w:b/>
          <w:bCs/>
          <w:noProof/>
          <w:color w:val="FF0000"/>
          <w:spacing w:val="-2"/>
          <w:sz w:val="32"/>
          <w:szCs w:val="32"/>
        </w:rPr>
      </w:pPr>
      <w:r>
        <w:rPr>
          <w:rFonts w:ascii="Comic Sans MS" w:hAnsi="Comic Sans MS" w:cs="Times New Roman"/>
          <w:b/>
          <w:bCs/>
          <w:noProof/>
          <w:color w:val="FF0000"/>
          <w:spacing w:val="-2"/>
          <w:sz w:val="32"/>
          <w:szCs w:val="32"/>
        </w:rPr>
        <w:t>Israël Palestine : pour une pa</w:t>
      </w:r>
      <w:r w:rsidR="00DF07B4">
        <w:rPr>
          <w:rFonts w:ascii="Comic Sans MS" w:hAnsi="Comic Sans MS" w:cs="Times New Roman"/>
          <w:b/>
          <w:bCs/>
          <w:noProof/>
          <w:color w:val="FF0000"/>
          <w:spacing w:val="-2"/>
          <w:sz w:val="32"/>
          <w:szCs w:val="32"/>
        </w:rPr>
        <w:t>i</w:t>
      </w:r>
      <w:r>
        <w:rPr>
          <w:rFonts w:ascii="Comic Sans MS" w:hAnsi="Comic Sans MS" w:cs="Times New Roman"/>
          <w:b/>
          <w:bCs/>
          <w:noProof/>
          <w:color w:val="FF0000"/>
          <w:spacing w:val="-2"/>
          <w:sz w:val="32"/>
          <w:szCs w:val="32"/>
        </w:rPr>
        <w:t xml:space="preserve">x juste et durable </w:t>
      </w:r>
      <w:r w:rsidRPr="00D04D65">
        <w:rPr>
          <w:rFonts w:ascii="Comic Sans MS" w:hAnsi="Comic Sans MS" w:cs="Times New Roman"/>
          <w:b/>
          <w:bCs/>
          <w:noProof/>
          <w:color w:val="FF0000"/>
          <w:spacing w:val="-2"/>
          <w:sz w:val="32"/>
          <w:szCs w:val="32"/>
        </w:rPr>
        <w:t>!</w:t>
      </w:r>
    </w:p>
    <w:p w14:paraId="704E3BD1" w14:textId="549946DC" w:rsidR="00A35AE8" w:rsidRPr="00F7527F" w:rsidRDefault="00DF07B4" w:rsidP="00DF07B4">
      <w:pPr>
        <w:tabs>
          <w:tab w:val="left" w:pos="2600"/>
        </w:tabs>
        <w:suppressAutoHyphens/>
        <w:spacing w:before="80" w:after="80" w:line="240" w:lineRule="auto"/>
        <w:ind w:right="119"/>
        <w:jc w:val="both"/>
        <w:rPr>
          <w:rFonts w:ascii="Times New Roman" w:hAnsi="Times New Roman"/>
          <w:spacing w:val="-6"/>
          <w:sz w:val="24"/>
          <w:szCs w:val="24"/>
        </w:rPr>
      </w:pPr>
      <w:r>
        <w:rPr>
          <w:rFonts w:ascii="Times New Roman" w:hAnsi="Times New Roman"/>
          <w:noProof/>
          <w:spacing w:val="-6"/>
          <w:sz w:val="24"/>
          <w:szCs w:val="24"/>
        </w:rPr>
        <w:drawing>
          <wp:anchor distT="0" distB="0" distL="114300" distR="114300" simplePos="0" relativeHeight="251657728" behindDoc="0" locked="0" layoutInCell="1" allowOverlap="1" wp14:anchorId="35FA5C4D" wp14:editId="3A2FDD6A">
            <wp:simplePos x="0" y="0"/>
            <wp:positionH relativeFrom="margin">
              <wp:posOffset>-27305</wp:posOffset>
            </wp:positionH>
            <wp:positionV relativeFrom="paragraph">
              <wp:posOffset>60960</wp:posOffset>
            </wp:positionV>
            <wp:extent cx="1690370" cy="1931670"/>
            <wp:effectExtent l="0" t="0" r="5080" b="0"/>
            <wp:wrapThrough wrapText="bothSides">
              <wp:wrapPolygon edited="0">
                <wp:start x="0" y="0"/>
                <wp:lineTo x="0" y="21302"/>
                <wp:lineTo x="21421" y="21302"/>
                <wp:lineTo x="21421" y="0"/>
                <wp:lineTo x="0" y="0"/>
              </wp:wrapPolygon>
            </wp:wrapThrough>
            <wp:docPr id="1567150916" name="Image 1567150916" descr="Une image contenant croquis, Dessin d’enfant, illustration,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90715" name="Image 1" descr="Une image contenant croquis, Dessin d’enfant, illustration, Dessin au trait&#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0370" cy="1931670"/>
                    </a:xfrm>
                    <a:prstGeom prst="rect">
                      <a:avLst/>
                    </a:prstGeom>
                  </pic:spPr>
                </pic:pic>
              </a:graphicData>
            </a:graphic>
            <wp14:sizeRelH relativeFrom="margin">
              <wp14:pctWidth>0</wp14:pctWidth>
            </wp14:sizeRelH>
            <wp14:sizeRelV relativeFrom="margin">
              <wp14:pctHeight>0</wp14:pctHeight>
            </wp14:sizeRelV>
          </wp:anchor>
        </w:drawing>
      </w:r>
      <w:r w:rsidR="00A35AE8" w:rsidRPr="00F7527F">
        <w:rPr>
          <w:rFonts w:ascii="Times New Roman" w:hAnsi="Times New Roman"/>
          <w:spacing w:val="-6"/>
          <w:sz w:val="24"/>
          <w:szCs w:val="24"/>
        </w:rPr>
        <w:t>Depuis le début de la guerre, la CGT s’inscrit dans les initiatives de rassemblement les plus larges pour obtenir un cesser le feu immédiat et la réouverture d’un processus de paix durable, en Israël et en Palestine, sur la base des résolutions de l’ONU.</w:t>
      </w:r>
    </w:p>
    <w:p w14:paraId="0459B4D8" w14:textId="7064AE15" w:rsidR="00A35AE8" w:rsidRPr="00DF07B4" w:rsidRDefault="00A35AE8" w:rsidP="00DF07B4">
      <w:pPr>
        <w:tabs>
          <w:tab w:val="left" w:pos="2600"/>
        </w:tabs>
        <w:suppressAutoHyphens/>
        <w:spacing w:before="80" w:after="80" w:line="240" w:lineRule="auto"/>
        <w:ind w:right="119"/>
        <w:jc w:val="both"/>
        <w:rPr>
          <w:rFonts w:ascii="Times New Roman" w:hAnsi="Times New Roman"/>
          <w:b/>
          <w:bCs/>
          <w:color w:val="FF0000"/>
          <w:spacing w:val="-6"/>
          <w:sz w:val="24"/>
          <w:szCs w:val="24"/>
        </w:rPr>
      </w:pPr>
      <w:r w:rsidRPr="00DF07B4">
        <w:rPr>
          <w:rFonts w:ascii="Times New Roman" w:hAnsi="Times New Roman"/>
          <w:b/>
          <w:bCs/>
          <w:color w:val="FF0000"/>
          <w:spacing w:val="-6"/>
          <w:sz w:val="24"/>
          <w:szCs w:val="24"/>
        </w:rPr>
        <w:t>La CGT tient à apporter sa solidarité entière et sans conditions aux populations en deuil en Israël et en Palestine, ainsi que son soutien total aux millions de civils pris pour cible et meurtris par les escalades de violence.</w:t>
      </w:r>
    </w:p>
    <w:p w14:paraId="007B75F3" w14:textId="77777777" w:rsidR="00A35AE8" w:rsidRPr="00F7527F" w:rsidRDefault="00A35AE8" w:rsidP="00DF07B4">
      <w:pPr>
        <w:tabs>
          <w:tab w:val="left" w:pos="2600"/>
        </w:tabs>
        <w:suppressAutoHyphens/>
        <w:spacing w:before="80" w:after="80" w:line="240" w:lineRule="auto"/>
        <w:ind w:right="119"/>
        <w:jc w:val="both"/>
        <w:rPr>
          <w:rFonts w:ascii="Times New Roman" w:hAnsi="Times New Roman"/>
          <w:spacing w:val="-6"/>
          <w:sz w:val="24"/>
          <w:szCs w:val="24"/>
        </w:rPr>
      </w:pPr>
      <w:r w:rsidRPr="00F7527F">
        <w:rPr>
          <w:rFonts w:ascii="Times New Roman" w:hAnsi="Times New Roman"/>
          <w:spacing w:val="-6"/>
          <w:sz w:val="24"/>
          <w:szCs w:val="24"/>
        </w:rPr>
        <w:t>Il nous engage encore plus à nous opposer à toutes les colonisations et impérialismes, à toutes les dominations.</w:t>
      </w:r>
    </w:p>
    <w:p w14:paraId="1B689697" w14:textId="77777777" w:rsidR="00A35AE8" w:rsidRPr="00F7527F" w:rsidRDefault="00A35AE8" w:rsidP="00DF07B4">
      <w:pPr>
        <w:tabs>
          <w:tab w:val="left" w:pos="2600"/>
        </w:tabs>
        <w:suppressAutoHyphens/>
        <w:spacing w:before="80" w:after="80" w:line="240" w:lineRule="auto"/>
        <w:ind w:right="119"/>
        <w:jc w:val="both"/>
        <w:rPr>
          <w:rFonts w:ascii="Times New Roman" w:hAnsi="Times New Roman"/>
          <w:spacing w:val="-6"/>
          <w:sz w:val="24"/>
          <w:szCs w:val="24"/>
        </w:rPr>
      </w:pPr>
      <w:r w:rsidRPr="00F7527F">
        <w:rPr>
          <w:rFonts w:ascii="Times New Roman" w:hAnsi="Times New Roman"/>
          <w:spacing w:val="-6"/>
          <w:sz w:val="24"/>
          <w:szCs w:val="24"/>
        </w:rPr>
        <w:t>Nous devons œuvrer pour contraindre la France et l’Europe à agir pour un cessez-le-feu immédiat et la réouverture des négociations pour une paix juste et durable.</w:t>
      </w:r>
    </w:p>
    <w:p w14:paraId="1665D1E3" w14:textId="77777777" w:rsidR="00A35AE8" w:rsidRPr="00F7527F" w:rsidRDefault="00A35AE8" w:rsidP="00DF07B4">
      <w:pPr>
        <w:tabs>
          <w:tab w:val="left" w:pos="2600"/>
        </w:tabs>
        <w:suppressAutoHyphens/>
        <w:spacing w:before="80" w:after="80" w:line="240" w:lineRule="auto"/>
        <w:ind w:right="119"/>
        <w:jc w:val="both"/>
        <w:rPr>
          <w:rFonts w:ascii="Times New Roman" w:hAnsi="Times New Roman"/>
          <w:spacing w:val="-6"/>
          <w:sz w:val="24"/>
          <w:szCs w:val="24"/>
        </w:rPr>
      </w:pPr>
      <w:r w:rsidRPr="00F7527F">
        <w:rPr>
          <w:rFonts w:ascii="Times New Roman" w:hAnsi="Times New Roman"/>
          <w:spacing w:val="-6"/>
          <w:sz w:val="24"/>
          <w:szCs w:val="24"/>
        </w:rPr>
        <w:t>Nous devons les contraindre à agir pour qu’enfin les résolutions de l’ONU soient respectées : démantèlement des</w:t>
      </w:r>
      <w:r>
        <w:rPr>
          <w:rFonts w:ascii="Times New Roman" w:hAnsi="Times New Roman"/>
          <w:spacing w:val="-6"/>
          <w:sz w:val="24"/>
          <w:szCs w:val="24"/>
        </w:rPr>
        <w:t xml:space="preserve"> </w:t>
      </w:r>
      <w:r w:rsidRPr="00F7527F">
        <w:rPr>
          <w:rFonts w:ascii="Times New Roman" w:hAnsi="Times New Roman"/>
          <w:spacing w:val="-6"/>
          <w:sz w:val="24"/>
          <w:szCs w:val="24"/>
        </w:rPr>
        <w:t>colonies, retrait des troupes Israéliennes des territoires Palestiniens, levée du blocus de Gaza en place depuis 2007 et fin de l’état de siège.</w:t>
      </w:r>
    </w:p>
    <w:p w14:paraId="5B31A4D4" w14:textId="77777777" w:rsidR="00A35AE8" w:rsidRPr="00F7527F" w:rsidRDefault="00A35AE8" w:rsidP="00DF07B4">
      <w:pPr>
        <w:tabs>
          <w:tab w:val="left" w:pos="2600"/>
        </w:tabs>
        <w:suppressAutoHyphens/>
        <w:spacing w:before="80" w:after="80" w:line="240" w:lineRule="auto"/>
        <w:ind w:right="119"/>
        <w:jc w:val="both"/>
        <w:rPr>
          <w:rFonts w:ascii="Times New Roman" w:hAnsi="Times New Roman"/>
          <w:spacing w:val="-6"/>
          <w:sz w:val="24"/>
          <w:szCs w:val="24"/>
        </w:rPr>
      </w:pPr>
      <w:r w:rsidRPr="00F7527F">
        <w:rPr>
          <w:rFonts w:ascii="Times New Roman" w:hAnsi="Times New Roman"/>
          <w:spacing w:val="-6"/>
          <w:sz w:val="24"/>
          <w:szCs w:val="24"/>
        </w:rPr>
        <w:t>L’embrasement est aux portes de nombreux pays, particulièrement dans cette région déjà très fragilisées depuis des décennies de conflits armés.</w:t>
      </w:r>
    </w:p>
    <w:p w14:paraId="7FAEBFB4" w14:textId="150DA37A" w:rsidR="00FF43E5" w:rsidRPr="00DF07B4" w:rsidRDefault="00A35AE8" w:rsidP="00DF07B4">
      <w:pPr>
        <w:tabs>
          <w:tab w:val="left" w:pos="2600"/>
        </w:tabs>
        <w:suppressAutoHyphens/>
        <w:spacing w:before="80" w:after="80" w:line="240" w:lineRule="auto"/>
        <w:ind w:right="119"/>
        <w:jc w:val="center"/>
        <w:rPr>
          <w:rFonts w:ascii="Times New Roman" w:hAnsi="Times New Roman"/>
          <w:b/>
          <w:bCs/>
          <w:color w:val="FF0000"/>
          <w:spacing w:val="-6"/>
          <w:sz w:val="28"/>
          <w:szCs w:val="28"/>
        </w:rPr>
      </w:pPr>
      <w:r w:rsidRPr="00DF07B4">
        <w:rPr>
          <w:rFonts w:ascii="Times New Roman" w:hAnsi="Times New Roman"/>
          <w:b/>
          <w:bCs/>
          <w:color w:val="FF0000"/>
          <w:spacing w:val="-6"/>
          <w:sz w:val="28"/>
          <w:szCs w:val="28"/>
        </w:rPr>
        <w:t>Les crimes de guerre et les crimes contre l’humanité se multiplient. Ils doivent être condamnés fortement, punis et empêchés quels que soient les auteurs.</w:t>
      </w:r>
    </w:p>
    <w:sectPr w:rsidR="00FF43E5" w:rsidRPr="00DF07B4" w:rsidSect="0033268A">
      <w:headerReference w:type="default" r:id="rId13"/>
      <w:footerReference w:type="default" r:id="rId14"/>
      <w:type w:val="continuous"/>
      <w:pgSz w:w="11906" w:h="16838"/>
      <w:pgMar w:top="77" w:right="680" w:bottom="425" w:left="680" w:header="230"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3226" w14:textId="77777777" w:rsidR="004023FE" w:rsidRDefault="004023FE">
      <w:pPr>
        <w:spacing w:after="0" w:line="240" w:lineRule="auto"/>
      </w:pPr>
      <w:r>
        <w:separator/>
      </w:r>
    </w:p>
  </w:endnote>
  <w:endnote w:type="continuationSeparator" w:id="0">
    <w:p w14:paraId="20892C8B" w14:textId="77777777" w:rsidR="004023FE" w:rsidRDefault="0040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CDF" w14:textId="77777777" w:rsidR="00E57674" w:rsidRDefault="00891FAF" w:rsidP="00BC4A48">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291D0139" w14:textId="77777777" w:rsidR="00E57674" w:rsidRPr="00003ED3" w:rsidRDefault="00891FAF" w:rsidP="00BC4A48">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9563" w14:textId="77777777" w:rsidR="004023FE" w:rsidRDefault="004023FE">
      <w:pPr>
        <w:spacing w:after="0" w:line="240" w:lineRule="auto"/>
      </w:pPr>
      <w:r>
        <w:separator/>
      </w:r>
    </w:p>
  </w:footnote>
  <w:footnote w:type="continuationSeparator" w:id="0">
    <w:p w14:paraId="0F0C5738" w14:textId="77777777" w:rsidR="004023FE" w:rsidRDefault="0040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31A3" w14:textId="3CFC9C50" w:rsidR="00E57674" w:rsidRPr="00A4473F" w:rsidRDefault="00891FAF" w:rsidP="00DA6B42">
    <w:pPr>
      <w:spacing w:before="120" w:after="120" w:line="240" w:lineRule="auto"/>
      <w:ind w:left="1701"/>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FC6B81">
      <w:rPr>
        <w:rFonts w:ascii="Times New Roman" w:hAnsi="Times New Roman" w:cs="Times New Roman"/>
        <w:b/>
        <w:i/>
        <w:iCs/>
        <w:sz w:val="24"/>
        <w:szCs w:val="24"/>
      </w:rPr>
      <w:t>46</w:t>
    </w:r>
    <w:r>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078"/>
    <w:multiLevelType w:val="hybridMultilevel"/>
    <w:tmpl w:val="318297E8"/>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5022E"/>
    <w:multiLevelType w:val="hybridMultilevel"/>
    <w:tmpl w:val="11A65868"/>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A0EDB"/>
    <w:multiLevelType w:val="hybridMultilevel"/>
    <w:tmpl w:val="275E930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46301"/>
    <w:multiLevelType w:val="hybridMultilevel"/>
    <w:tmpl w:val="A4C6EFD8"/>
    <w:lvl w:ilvl="0" w:tplc="C9902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292EEA"/>
    <w:multiLevelType w:val="hybridMultilevel"/>
    <w:tmpl w:val="42E6EBC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09042C"/>
    <w:multiLevelType w:val="hybridMultilevel"/>
    <w:tmpl w:val="B95477A8"/>
    <w:lvl w:ilvl="0" w:tplc="0B68E512">
      <w:start w:val="1"/>
      <w:numFmt w:val="bullet"/>
      <w:lvlText w:val=""/>
      <w:lvlJc w:val="left"/>
      <w:pPr>
        <w:ind w:left="720" w:hanging="360"/>
      </w:pPr>
      <w:rPr>
        <w:rFonts w:ascii="Wingdings" w:hAnsi="Wingdings" w:hint="default"/>
        <w:b/>
        <w:bCs/>
        <w:color w:val="FF0000"/>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9F2065"/>
    <w:multiLevelType w:val="hybridMultilevel"/>
    <w:tmpl w:val="F1DC182C"/>
    <w:lvl w:ilvl="0" w:tplc="C158D8D4">
      <w:start w:val="1"/>
      <w:numFmt w:val="bullet"/>
      <w:lvlText w:val="➥"/>
      <w:lvlJc w:val="left"/>
      <w:pPr>
        <w:ind w:left="862" w:hanging="360"/>
      </w:pPr>
      <w:rPr>
        <w:rFonts w:ascii="Segoe UI Symbol" w:hAnsi="Segoe UI Symbol" w:hint="default"/>
        <w:b/>
        <w:i w:val="0"/>
        <w:color w:val="FF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39262156">
    <w:abstractNumId w:val="4"/>
  </w:num>
  <w:num w:numId="2" w16cid:durableId="1891109846">
    <w:abstractNumId w:val="1"/>
  </w:num>
  <w:num w:numId="3" w16cid:durableId="1890648188">
    <w:abstractNumId w:val="2"/>
  </w:num>
  <w:num w:numId="4" w16cid:durableId="1873304258">
    <w:abstractNumId w:val="6"/>
  </w:num>
  <w:num w:numId="5" w16cid:durableId="1065907791">
    <w:abstractNumId w:val="0"/>
  </w:num>
  <w:num w:numId="6" w16cid:durableId="2120903315">
    <w:abstractNumId w:val="3"/>
  </w:num>
  <w:num w:numId="7" w16cid:durableId="87970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8"/>
    <w:rsid w:val="000148F1"/>
    <w:rsid w:val="00021ECA"/>
    <w:rsid w:val="000607E8"/>
    <w:rsid w:val="000622CF"/>
    <w:rsid w:val="00092A15"/>
    <w:rsid w:val="000D072A"/>
    <w:rsid w:val="000E1D2A"/>
    <w:rsid w:val="000E3184"/>
    <w:rsid w:val="00104F7E"/>
    <w:rsid w:val="0010713A"/>
    <w:rsid w:val="00156B40"/>
    <w:rsid w:val="0016231F"/>
    <w:rsid w:val="001724B6"/>
    <w:rsid w:val="00172C53"/>
    <w:rsid w:val="00182DEF"/>
    <w:rsid w:val="001D0ACC"/>
    <w:rsid w:val="001D4939"/>
    <w:rsid w:val="001F56E9"/>
    <w:rsid w:val="002267C7"/>
    <w:rsid w:val="002304CD"/>
    <w:rsid w:val="00242C01"/>
    <w:rsid w:val="00254B03"/>
    <w:rsid w:val="002649F6"/>
    <w:rsid w:val="0027575E"/>
    <w:rsid w:val="00286362"/>
    <w:rsid w:val="00292880"/>
    <w:rsid w:val="002B248D"/>
    <w:rsid w:val="002B4696"/>
    <w:rsid w:val="002D46A3"/>
    <w:rsid w:val="002D5442"/>
    <w:rsid w:val="002D594D"/>
    <w:rsid w:val="002F64A1"/>
    <w:rsid w:val="003056A7"/>
    <w:rsid w:val="00312862"/>
    <w:rsid w:val="00315C24"/>
    <w:rsid w:val="00317D37"/>
    <w:rsid w:val="00331F78"/>
    <w:rsid w:val="0033268A"/>
    <w:rsid w:val="00333B51"/>
    <w:rsid w:val="00356626"/>
    <w:rsid w:val="003636F3"/>
    <w:rsid w:val="00367E91"/>
    <w:rsid w:val="003722B7"/>
    <w:rsid w:val="00373945"/>
    <w:rsid w:val="0037424B"/>
    <w:rsid w:val="00387F64"/>
    <w:rsid w:val="003930FA"/>
    <w:rsid w:val="00394CC5"/>
    <w:rsid w:val="00397533"/>
    <w:rsid w:val="003A1653"/>
    <w:rsid w:val="003B21E1"/>
    <w:rsid w:val="003C194D"/>
    <w:rsid w:val="003E1041"/>
    <w:rsid w:val="003F1417"/>
    <w:rsid w:val="003F46A0"/>
    <w:rsid w:val="004023FE"/>
    <w:rsid w:val="004100CA"/>
    <w:rsid w:val="00422BB4"/>
    <w:rsid w:val="004432E0"/>
    <w:rsid w:val="00453C10"/>
    <w:rsid w:val="00453D73"/>
    <w:rsid w:val="004544D0"/>
    <w:rsid w:val="00456A14"/>
    <w:rsid w:val="004974D1"/>
    <w:rsid w:val="004B12C0"/>
    <w:rsid w:val="004E0FDD"/>
    <w:rsid w:val="0050621B"/>
    <w:rsid w:val="00511053"/>
    <w:rsid w:val="0053198F"/>
    <w:rsid w:val="005523F3"/>
    <w:rsid w:val="00577643"/>
    <w:rsid w:val="00591ADC"/>
    <w:rsid w:val="005968CA"/>
    <w:rsid w:val="005A0661"/>
    <w:rsid w:val="005A1BFE"/>
    <w:rsid w:val="005B1F24"/>
    <w:rsid w:val="005B3F2B"/>
    <w:rsid w:val="005C6172"/>
    <w:rsid w:val="005D1F42"/>
    <w:rsid w:val="00610CB9"/>
    <w:rsid w:val="00633517"/>
    <w:rsid w:val="00637751"/>
    <w:rsid w:val="006510F2"/>
    <w:rsid w:val="00653C55"/>
    <w:rsid w:val="00665C83"/>
    <w:rsid w:val="00674503"/>
    <w:rsid w:val="00675036"/>
    <w:rsid w:val="00680F44"/>
    <w:rsid w:val="00681E35"/>
    <w:rsid w:val="006951AC"/>
    <w:rsid w:val="006A73F9"/>
    <w:rsid w:val="006C2EB3"/>
    <w:rsid w:val="006D3B92"/>
    <w:rsid w:val="006E0B14"/>
    <w:rsid w:val="006E72D0"/>
    <w:rsid w:val="00702B62"/>
    <w:rsid w:val="00711201"/>
    <w:rsid w:val="00711421"/>
    <w:rsid w:val="0071200D"/>
    <w:rsid w:val="00762016"/>
    <w:rsid w:val="007628F2"/>
    <w:rsid w:val="00770EA5"/>
    <w:rsid w:val="00771F8C"/>
    <w:rsid w:val="00775C19"/>
    <w:rsid w:val="00782664"/>
    <w:rsid w:val="00791B3C"/>
    <w:rsid w:val="007A315E"/>
    <w:rsid w:val="008453F2"/>
    <w:rsid w:val="00891FAF"/>
    <w:rsid w:val="00892B95"/>
    <w:rsid w:val="008B06C8"/>
    <w:rsid w:val="008F17A2"/>
    <w:rsid w:val="0090478F"/>
    <w:rsid w:val="00911E81"/>
    <w:rsid w:val="00922528"/>
    <w:rsid w:val="009C050A"/>
    <w:rsid w:val="009C2B07"/>
    <w:rsid w:val="009D2DA9"/>
    <w:rsid w:val="009F0581"/>
    <w:rsid w:val="009F3C09"/>
    <w:rsid w:val="00A14AD1"/>
    <w:rsid w:val="00A35AE8"/>
    <w:rsid w:val="00A46E67"/>
    <w:rsid w:val="00A50792"/>
    <w:rsid w:val="00A75BE4"/>
    <w:rsid w:val="00A808A5"/>
    <w:rsid w:val="00A8421C"/>
    <w:rsid w:val="00AA1A84"/>
    <w:rsid w:val="00AA358B"/>
    <w:rsid w:val="00AE1EAC"/>
    <w:rsid w:val="00AF03FC"/>
    <w:rsid w:val="00B04A21"/>
    <w:rsid w:val="00B65998"/>
    <w:rsid w:val="00B841A0"/>
    <w:rsid w:val="00BA083F"/>
    <w:rsid w:val="00BB00BE"/>
    <w:rsid w:val="00BC4A48"/>
    <w:rsid w:val="00BD62FE"/>
    <w:rsid w:val="00BE69EE"/>
    <w:rsid w:val="00C02136"/>
    <w:rsid w:val="00C02B60"/>
    <w:rsid w:val="00C0487C"/>
    <w:rsid w:val="00C2531F"/>
    <w:rsid w:val="00C256A1"/>
    <w:rsid w:val="00C44F9B"/>
    <w:rsid w:val="00C53CB9"/>
    <w:rsid w:val="00C566E5"/>
    <w:rsid w:val="00C61A42"/>
    <w:rsid w:val="00C66689"/>
    <w:rsid w:val="00C72981"/>
    <w:rsid w:val="00C81F5F"/>
    <w:rsid w:val="00CA261B"/>
    <w:rsid w:val="00CB100E"/>
    <w:rsid w:val="00CD5AAD"/>
    <w:rsid w:val="00CD6A95"/>
    <w:rsid w:val="00D04D65"/>
    <w:rsid w:val="00D21F2E"/>
    <w:rsid w:val="00D30008"/>
    <w:rsid w:val="00D331F0"/>
    <w:rsid w:val="00D678DE"/>
    <w:rsid w:val="00D844F3"/>
    <w:rsid w:val="00D85B20"/>
    <w:rsid w:val="00DA6B42"/>
    <w:rsid w:val="00DD1E34"/>
    <w:rsid w:val="00DD4522"/>
    <w:rsid w:val="00DE4E27"/>
    <w:rsid w:val="00DF07B4"/>
    <w:rsid w:val="00E039B1"/>
    <w:rsid w:val="00E06219"/>
    <w:rsid w:val="00E13613"/>
    <w:rsid w:val="00E21F10"/>
    <w:rsid w:val="00E2345D"/>
    <w:rsid w:val="00E23DCD"/>
    <w:rsid w:val="00E461D5"/>
    <w:rsid w:val="00E57674"/>
    <w:rsid w:val="00E63461"/>
    <w:rsid w:val="00E72314"/>
    <w:rsid w:val="00EC25CA"/>
    <w:rsid w:val="00EF7035"/>
    <w:rsid w:val="00F00241"/>
    <w:rsid w:val="00F07D84"/>
    <w:rsid w:val="00F206C1"/>
    <w:rsid w:val="00F27420"/>
    <w:rsid w:val="00F32AF1"/>
    <w:rsid w:val="00F41141"/>
    <w:rsid w:val="00F67A1B"/>
    <w:rsid w:val="00F7527F"/>
    <w:rsid w:val="00F8736B"/>
    <w:rsid w:val="00FC6B81"/>
    <w:rsid w:val="00FD74E6"/>
    <w:rsid w:val="00FE3144"/>
    <w:rsid w:val="00FF43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D97E"/>
  <w15:docId w15:val="{635A6B8C-6E5D-48FB-B97C-D39EE2D9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C19"/>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008"/>
    <w:pPr>
      <w:ind w:left="720"/>
      <w:contextualSpacing/>
    </w:pPr>
  </w:style>
  <w:style w:type="paragraph" w:styleId="Pieddepage">
    <w:name w:val="footer"/>
    <w:basedOn w:val="Normal"/>
    <w:link w:val="PieddepageCar"/>
    <w:uiPriority w:val="99"/>
    <w:unhideWhenUsed/>
    <w:rsid w:val="00D30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0008"/>
    <w:rPr>
      <w:kern w:val="0"/>
    </w:rPr>
  </w:style>
  <w:style w:type="paragraph" w:styleId="En-tte">
    <w:name w:val="header"/>
    <w:basedOn w:val="Normal"/>
    <w:link w:val="En-tteCar"/>
    <w:uiPriority w:val="99"/>
    <w:unhideWhenUsed/>
    <w:rsid w:val="006510F2"/>
    <w:pPr>
      <w:tabs>
        <w:tab w:val="center" w:pos="4536"/>
        <w:tab w:val="right" w:pos="9072"/>
      </w:tabs>
      <w:spacing w:after="0" w:line="240" w:lineRule="auto"/>
    </w:pPr>
  </w:style>
  <w:style w:type="character" w:customStyle="1" w:styleId="En-tteCar">
    <w:name w:val="En-tête Car"/>
    <w:basedOn w:val="Policepardfaut"/>
    <w:link w:val="En-tte"/>
    <w:uiPriority w:val="99"/>
    <w:rsid w:val="006510F2"/>
    <w:rPr>
      <w:kern w:val="0"/>
    </w:rPr>
  </w:style>
  <w:style w:type="table" w:styleId="Grilledutableau">
    <w:name w:val="Table Grid"/>
    <w:basedOn w:val="TableauNormal"/>
    <w:uiPriority w:val="39"/>
    <w:rsid w:val="0059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14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417"/>
    <w:rPr>
      <w:rFonts w:ascii="Tahoma" w:hAnsi="Tahoma" w:cs="Tahoma"/>
      <w:kern w:val="0"/>
      <w:sz w:val="16"/>
      <w:szCs w:val="16"/>
    </w:rPr>
  </w:style>
  <w:style w:type="character" w:styleId="Lienhypertexte">
    <w:name w:val="Hyperlink"/>
    <w:basedOn w:val="Policepardfaut"/>
    <w:uiPriority w:val="99"/>
    <w:unhideWhenUsed/>
    <w:rsid w:val="006A73F9"/>
    <w:rPr>
      <w:color w:val="0563C1" w:themeColor="hyperlink"/>
      <w:u w:val="single"/>
    </w:rPr>
  </w:style>
  <w:style w:type="character" w:styleId="Mentionnonrsolue">
    <w:name w:val="Unresolved Mention"/>
    <w:basedOn w:val="Policepardfaut"/>
    <w:uiPriority w:val="99"/>
    <w:semiHidden/>
    <w:unhideWhenUsed/>
    <w:rsid w:val="006A7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sglorieuses.fr/6novembre11h2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987</Words>
  <Characters>5430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jerome.boussard@mpsa.com</dc:creator>
  <cp:keywords/>
  <dc:description/>
  <cp:lastModifiedBy>AURORE BOUSSARD</cp:lastModifiedBy>
  <cp:revision>3</cp:revision>
  <cp:lastPrinted>2023-11-14T12:15:00Z</cp:lastPrinted>
  <dcterms:created xsi:type="dcterms:W3CDTF">2023-11-14T12:15:00Z</dcterms:created>
  <dcterms:modified xsi:type="dcterms:W3CDTF">2023-11-14T14:17:00Z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ce4777-c256-4913-acca-fc5c2a5a05ee_Enabled">
    <vt:lpwstr>true</vt:lpwstr>
  </property>
  <property fmtid="{D5CDD505-2E9C-101B-9397-08002B2CF9AE}" pid="3" name="MSIP_Label_92ce4777-c256-4913-acca-fc5c2a5a05ee_SetDate">
    <vt:lpwstr>2023-11-09T09:39:38Z</vt:lpwstr>
  </property>
  <property fmtid="{D5CDD505-2E9C-101B-9397-08002B2CF9AE}" pid="4" name="MSIP_Label_92ce4777-c256-4913-acca-fc5c2a5a05ee_Method">
    <vt:lpwstr>Privileged</vt:lpwstr>
  </property>
  <property fmtid="{D5CDD505-2E9C-101B-9397-08002B2CF9AE}" pid="5" name="MSIP_Label_92ce4777-c256-4913-acca-fc5c2a5a05ee_Name">
    <vt:lpwstr>92ce4777-c256-4913-acca-fc5c2a5a05ee</vt:lpwstr>
  </property>
  <property fmtid="{D5CDD505-2E9C-101B-9397-08002B2CF9AE}" pid="6" name="MSIP_Label_92ce4777-c256-4913-acca-fc5c2a5a05ee_SiteId">
    <vt:lpwstr>d852d5cd-724c-4128-8812-ffa5db3f8507</vt:lpwstr>
  </property>
  <property fmtid="{D5CDD505-2E9C-101B-9397-08002B2CF9AE}" pid="7" name="MSIP_Label_92ce4777-c256-4913-acca-fc5c2a5a05ee_ActionId">
    <vt:lpwstr>14229189-d689-4707-8818-0037e5849553</vt:lpwstr>
  </property>
  <property fmtid="{D5CDD505-2E9C-101B-9397-08002B2CF9AE}" pid="8" name="MSIP_Label_92ce4777-c256-4913-acca-fc5c2a5a05ee_ContentBits">
    <vt:lpwstr>0</vt:lpwstr>
  </property>
</Properties>
</file>