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C8EB3" w14:textId="78A89A11" w:rsidR="002212C0" w:rsidRPr="00CF397C" w:rsidRDefault="002212C0" w:rsidP="00060056">
      <w:pPr>
        <w:pBdr>
          <w:top w:val="single" w:sz="12" w:space="0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pacing w:before="60" w:after="60" w:line="240" w:lineRule="auto"/>
        <w:ind w:left="1843"/>
        <w:jc w:val="center"/>
        <w:rPr>
          <w:rFonts w:ascii="Comic Sans MS" w:hAnsi="Comic Sans MS" w:cs="Times New Roman"/>
          <w:b/>
          <w:color w:val="FF0000"/>
          <w:kern w:val="0"/>
          <w:sz w:val="52"/>
          <w:szCs w:val="52"/>
          <w14:ligatures w14:val="none"/>
        </w:rPr>
      </w:pPr>
      <w:bookmarkStart w:id="0" w:name="_Hlk84250542"/>
      <w:r w:rsidRPr="00CF397C">
        <w:rPr>
          <w:rFonts w:ascii="Comic Sans MS" w:hAnsi="Comic Sans MS" w:cs="Times New Roman"/>
          <w:b/>
          <w:bCs/>
          <w:noProof/>
          <w:color w:val="FF0000"/>
          <w:kern w:val="0"/>
          <w:sz w:val="52"/>
          <w:szCs w:val="52"/>
          <w14:ligatures w14:val="none"/>
        </w:rPr>
        <w:drawing>
          <wp:anchor distT="0" distB="0" distL="114300" distR="114300" simplePos="0" relativeHeight="251663360" behindDoc="0" locked="0" layoutInCell="1" allowOverlap="1" wp14:anchorId="16FA06F5" wp14:editId="20970674">
            <wp:simplePos x="0" y="0"/>
            <wp:positionH relativeFrom="column">
              <wp:posOffset>5734</wp:posOffset>
            </wp:positionH>
            <wp:positionV relativeFrom="paragraph">
              <wp:posOffset>-8549</wp:posOffset>
            </wp:positionV>
            <wp:extent cx="1009161" cy="1121675"/>
            <wp:effectExtent l="0" t="0" r="635" b="2540"/>
            <wp:wrapNone/>
            <wp:docPr id="4348870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87051" name="Image 4348870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61" cy="112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97C">
        <w:rPr>
          <w:rFonts w:ascii="Comic Sans MS" w:hAnsi="Comic Sans MS" w:cs="Times New Roman"/>
          <w:b/>
          <w:bCs/>
          <w:noProof/>
          <w:color w:val="FF0000"/>
          <w:kern w:val="0"/>
          <w:sz w:val="52"/>
          <w:szCs w:val="52"/>
          <w14:ligatures w14:val="none"/>
        </w:rPr>
        <w:t>Tout est trop Cher</w:t>
      </w:r>
      <w:r w:rsidRPr="00CF397C">
        <w:rPr>
          <w:rFonts w:ascii="Comic Sans MS" w:hAnsi="Comic Sans MS" w:cs="Times New Roman"/>
          <w:b/>
          <w:color w:val="FF0000"/>
          <w:kern w:val="0"/>
          <w:sz w:val="52"/>
          <w:szCs w:val="52"/>
          <w14:ligatures w14:val="none"/>
        </w:rPr>
        <w:t xml:space="preserve"> ! </w:t>
      </w:r>
    </w:p>
    <w:p w14:paraId="676B35C0" w14:textId="37927F80" w:rsidR="002212C0" w:rsidRPr="002212C0" w:rsidRDefault="002212C0" w:rsidP="00060056">
      <w:pPr>
        <w:pBdr>
          <w:top w:val="single" w:sz="12" w:space="0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pacing w:before="60" w:after="60" w:line="240" w:lineRule="auto"/>
        <w:ind w:left="1843"/>
        <w:jc w:val="center"/>
        <w:rPr>
          <w:rFonts w:ascii="Comic Sans MS" w:hAnsi="Comic Sans MS" w:cs="Times New Roman"/>
          <w:b/>
          <w:color w:val="FF0000"/>
          <w:kern w:val="0"/>
          <w:sz w:val="52"/>
          <w:szCs w:val="52"/>
          <w14:ligatures w14:val="none"/>
        </w:rPr>
      </w:pPr>
      <w:r>
        <w:rPr>
          <w:rFonts w:ascii="Comic Sans MS" w:hAnsi="Comic Sans MS" w:cs="Times New Roman"/>
          <w:b/>
          <w:color w:val="FF0000"/>
          <w:kern w:val="0"/>
          <w:sz w:val="52"/>
          <w:szCs w:val="52"/>
          <w14:ligatures w14:val="none"/>
        </w:rPr>
        <w:t>Dites Stop le 13 octobre</w:t>
      </w:r>
      <w:bookmarkEnd w:id="0"/>
      <w:r>
        <w:rPr>
          <w:rFonts w:ascii="Comic Sans MS" w:hAnsi="Comic Sans MS" w:cs="Times New Roman"/>
          <w:b/>
          <w:color w:val="FF0000"/>
          <w:kern w:val="0"/>
          <w:sz w:val="52"/>
          <w:szCs w:val="52"/>
          <w14:ligatures w14:val="none"/>
        </w:rPr>
        <w:t> !</w:t>
      </w:r>
      <w:r w:rsidRPr="002212C0">
        <w:rPr>
          <w:rFonts w:ascii="Times New Roman" w:hAnsi="Times New Roman" w:cs="Times New Roman"/>
          <w:b/>
          <w:bCs/>
          <w:spacing w:val="-6"/>
          <w:sz w:val="25"/>
          <w:szCs w:val="25"/>
        </w:rPr>
        <w:t xml:space="preserve"> </w:t>
      </w:r>
    </w:p>
    <w:p w14:paraId="3C4FF174" w14:textId="44EE537E" w:rsidR="007A6831" w:rsidRPr="007A6831" w:rsidRDefault="007A6831" w:rsidP="00CF397C">
      <w:pPr>
        <w:spacing w:before="60" w:after="60" w:line="240" w:lineRule="auto"/>
        <w:ind w:left="4962" w:hanging="357"/>
        <w:jc w:val="center"/>
        <w:rPr>
          <w:rFonts w:cstheme="minorHAnsi"/>
          <w:b/>
          <w:bCs/>
          <w:color w:val="FF0000"/>
          <w:sz w:val="36"/>
          <w:szCs w:val="36"/>
        </w:rPr>
      </w:pPr>
      <w:r w:rsidRPr="007A6831">
        <w:rPr>
          <w:rFonts w:cstheme="minorHAns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356A8BD" wp14:editId="314BBE08">
            <wp:simplePos x="0" y="0"/>
            <wp:positionH relativeFrom="column">
              <wp:posOffset>2719</wp:posOffset>
            </wp:positionH>
            <wp:positionV relativeFrom="paragraph">
              <wp:posOffset>63821</wp:posOffset>
            </wp:positionV>
            <wp:extent cx="2857521" cy="4037179"/>
            <wp:effectExtent l="57150" t="57150" r="114300" b="116205"/>
            <wp:wrapNone/>
            <wp:docPr id="6493580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5807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25" cy="4060497"/>
                    </a:xfrm>
                    <a:prstGeom prst="rect">
                      <a:avLst/>
                    </a:prstGeom>
                    <a:effectLst>
                      <a:outerShdw blurRad="762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831">
        <w:rPr>
          <w:rFonts w:cstheme="minorHAnsi"/>
          <w:b/>
          <w:bCs/>
          <w:color w:val="FF0000"/>
          <w:sz w:val="36"/>
          <w:szCs w:val="36"/>
        </w:rPr>
        <w:t>On vit de + en + mal !</w:t>
      </w:r>
    </w:p>
    <w:p w14:paraId="73900A26" w14:textId="50D7E6B4" w:rsidR="00F20C92" w:rsidRPr="007A6831" w:rsidRDefault="00D946DD" w:rsidP="00CF397C">
      <w:pPr>
        <w:pStyle w:val="Paragraphedeliste"/>
        <w:numPr>
          <w:ilvl w:val="0"/>
          <w:numId w:val="1"/>
        </w:numPr>
        <w:spacing w:before="60" w:after="60" w:line="240" w:lineRule="auto"/>
        <w:ind w:left="4962"/>
        <w:contextualSpacing w:val="0"/>
        <w:jc w:val="both"/>
        <w:rPr>
          <w:sz w:val="25"/>
          <w:szCs w:val="25"/>
        </w:rPr>
      </w:pPr>
      <w:r>
        <w:rPr>
          <w:sz w:val="25"/>
          <w:szCs w:val="25"/>
        </w:rPr>
        <w:t>Prix de l’a</w:t>
      </w:r>
      <w:r w:rsidR="00F20C92" w:rsidRPr="007A6831">
        <w:rPr>
          <w:sz w:val="25"/>
          <w:szCs w:val="25"/>
        </w:rPr>
        <w:t>limentation</w:t>
      </w:r>
      <w:r w:rsidR="000F4359" w:rsidRPr="007A6831">
        <w:rPr>
          <w:sz w:val="25"/>
          <w:szCs w:val="25"/>
        </w:rPr>
        <w:t xml:space="preserve"> + 20 % en 2 ans</w:t>
      </w:r>
    </w:p>
    <w:p w14:paraId="2DEBD213" w14:textId="6FF69E21" w:rsidR="00ED2B81" w:rsidRPr="007A6831" w:rsidRDefault="00ED2B81" w:rsidP="00CF397C">
      <w:pPr>
        <w:pStyle w:val="Paragraphedeliste"/>
        <w:numPr>
          <w:ilvl w:val="0"/>
          <w:numId w:val="1"/>
        </w:numPr>
        <w:spacing w:before="60" w:after="60" w:line="240" w:lineRule="auto"/>
        <w:ind w:left="4962"/>
        <w:contextualSpacing w:val="0"/>
        <w:jc w:val="both"/>
        <w:rPr>
          <w:sz w:val="25"/>
          <w:szCs w:val="25"/>
        </w:rPr>
      </w:pPr>
      <w:r w:rsidRPr="007A6831">
        <w:rPr>
          <w:sz w:val="25"/>
          <w:szCs w:val="25"/>
        </w:rPr>
        <w:t xml:space="preserve">Gaz + </w:t>
      </w:r>
      <w:r>
        <w:rPr>
          <w:sz w:val="25"/>
          <w:szCs w:val="25"/>
        </w:rPr>
        <w:t>15 % cette année</w:t>
      </w:r>
    </w:p>
    <w:p w14:paraId="4AE6E729" w14:textId="5772376A" w:rsidR="00ED2B81" w:rsidRPr="007A6831" w:rsidRDefault="00ED2B81" w:rsidP="00CF397C">
      <w:pPr>
        <w:pStyle w:val="Paragraphedeliste"/>
        <w:numPr>
          <w:ilvl w:val="0"/>
          <w:numId w:val="1"/>
        </w:numPr>
        <w:spacing w:before="60" w:after="60" w:line="240" w:lineRule="auto"/>
        <w:ind w:left="4962"/>
        <w:contextualSpacing w:val="0"/>
        <w:jc w:val="both"/>
        <w:rPr>
          <w:sz w:val="25"/>
          <w:szCs w:val="25"/>
        </w:rPr>
      </w:pPr>
      <w:r w:rsidRPr="007A6831">
        <w:rPr>
          <w:sz w:val="25"/>
          <w:szCs w:val="25"/>
        </w:rPr>
        <w:t>Electricité</w:t>
      </w:r>
      <w:r>
        <w:rPr>
          <w:sz w:val="25"/>
          <w:szCs w:val="25"/>
        </w:rPr>
        <w:t xml:space="preserve"> + 15 % depuis le 1</w:t>
      </w:r>
      <w:r w:rsidRPr="00ED2B81">
        <w:rPr>
          <w:sz w:val="25"/>
          <w:szCs w:val="25"/>
          <w:vertAlign w:val="superscript"/>
        </w:rPr>
        <w:t>er</w:t>
      </w:r>
      <w:r>
        <w:rPr>
          <w:sz w:val="25"/>
          <w:szCs w:val="25"/>
        </w:rPr>
        <w:t xml:space="preserve"> février</w:t>
      </w:r>
      <w:r w:rsidR="00AD68D5">
        <w:rPr>
          <w:sz w:val="25"/>
          <w:szCs w:val="25"/>
        </w:rPr>
        <w:t>, et encore 10 % en août.</w:t>
      </w:r>
    </w:p>
    <w:p w14:paraId="217F187F" w14:textId="77777777" w:rsidR="00D946DD" w:rsidRPr="007A6831" w:rsidRDefault="00D946DD" w:rsidP="00CF397C">
      <w:pPr>
        <w:pStyle w:val="Paragraphedeliste"/>
        <w:numPr>
          <w:ilvl w:val="0"/>
          <w:numId w:val="1"/>
        </w:numPr>
        <w:spacing w:before="60" w:after="60" w:line="240" w:lineRule="auto"/>
        <w:ind w:left="4962"/>
        <w:contextualSpacing w:val="0"/>
        <w:jc w:val="both"/>
        <w:rPr>
          <w:sz w:val="25"/>
          <w:szCs w:val="25"/>
        </w:rPr>
      </w:pPr>
      <w:r w:rsidRPr="007A6831">
        <w:rPr>
          <w:sz w:val="25"/>
          <w:szCs w:val="25"/>
        </w:rPr>
        <w:t>Carburants à 2 €</w:t>
      </w:r>
    </w:p>
    <w:p w14:paraId="0F5FED73" w14:textId="4D17071E" w:rsidR="00F20C92" w:rsidRPr="007A6831" w:rsidRDefault="00D946DD" w:rsidP="00CF397C">
      <w:pPr>
        <w:pStyle w:val="Paragraphedeliste"/>
        <w:numPr>
          <w:ilvl w:val="0"/>
          <w:numId w:val="1"/>
        </w:numPr>
        <w:spacing w:before="60" w:after="60" w:line="240" w:lineRule="auto"/>
        <w:ind w:left="4962"/>
        <w:contextualSpacing w:val="0"/>
        <w:jc w:val="both"/>
        <w:rPr>
          <w:sz w:val="25"/>
          <w:szCs w:val="25"/>
        </w:rPr>
      </w:pPr>
      <w:r>
        <w:rPr>
          <w:sz w:val="25"/>
          <w:szCs w:val="25"/>
        </w:rPr>
        <w:t>Tarifs prohibitifs d</w:t>
      </w:r>
      <w:r w:rsidR="000F4359" w:rsidRPr="007A6831">
        <w:rPr>
          <w:sz w:val="25"/>
          <w:szCs w:val="25"/>
        </w:rPr>
        <w:t>es m</w:t>
      </w:r>
      <w:r w:rsidR="00F20C92" w:rsidRPr="007A6831">
        <w:rPr>
          <w:sz w:val="25"/>
          <w:szCs w:val="25"/>
        </w:rPr>
        <w:t>utuelles</w:t>
      </w:r>
      <w:r>
        <w:rPr>
          <w:sz w:val="25"/>
          <w:szCs w:val="25"/>
        </w:rPr>
        <w:t>-</w:t>
      </w:r>
      <w:r w:rsidR="000F4359" w:rsidRPr="007A6831">
        <w:rPr>
          <w:sz w:val="25"/>
          <w:szCs w:val="25"/>
        </w:rPr>
        <w:t>seniors.</w:t>
      </w:r>
    </w:p>
    <w:p w14:paraId="468F38F1" w14:textId="64D00EE7" w:rsidR="00F20C92" w:rsidRPr="00F55DD0" w:rsidRDefault="00F55DD0" w:rsidP="00CF397C">
      <w:pPr>
        <w:pStyle w:val="Paragraphedeliste"/>
        <w:numPr>
          <w:ilvl w:val="0"/>
          <w:numId w:val="1"/>
        </w:numPr>
        <w:spacing w:before="60" w:after="60" w:line="240" w:lineRule="auto"/>
        <w:ind w:left="4962"/>
        <w:jc w:val="both"/>
        <w:rPr>
          <w:sz w:val="25"/>
          <w:szCs w:val="25"/>
        </w:rPr>
      </w:pPr>
      <w:proofErr w:type="spellStart"/>
      <w:r w:rsidRPr="00F55DD0">
        <w:rPr>
          <w:sz w:val="25"/>
          <w:szCs w:val="25"/>
        </w:rPr>
        <w:t>Etc</w:t>
      </w:r>
      <w:proofErr w:type="spellEnd"/>
      <w:r w:rsidRPr="00F55DD0">
        <w:rPr>
          <w:sz w:val="25"/>
          <w:szCs w:val="25"/>
        </w:rPr>
        <w:t xml:space="preserve"> </w:t>
      </w:r>
      <w:r w:rsidR="00ED2B81" w:rsidRPr="00F55DD0">
        <w:rPr>
          <w:sz w:val="25"/>
          <w:szCs w:val="25"/>
        </w:rPr>
        <w:t>….</w:t>
      </w:r>
    </w:p>
    <w:p w14:paraId="092AF212" w14:textId="70A0C039" w:rsidR="00ED2B81" w:rsidRPr="000E2134" w:rsidRDefault="00ED2B81" w:rsidP="00CF3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left="4678"/>
        <w:jc w:val="both"/>
        <w:rPr>
          <w:b/>
          <w:bCs/>
          <w:sz w:val="25"/>
          <w:szCs w:val="25"/>
        </w:rPr>
      </w:pPr>
      <w:r w:rsidRPr="000E2134">
        <w:rPr>
          <w:b/>
          <w:bCs/>
          <w:sz w:val="25"/>
          <w:szCs w:val="25"/>
        </w:rPr>
        <w:t>Chacun doit se restreindre sur l’alimentation, les déplacements, les sorties …</w:t>
      </w:r>
    </w:p>
    <w:p w14:paraId="6E9A1793" w14:textId="03495BDC" w:rsidR="00F20C92" w:rsidRPr="00ED2B81" w:rsidRDefault="00F20C92" w:rsidP="00CF397C">
      <w:pPr>
        <w:spacing w:before="60" w:after="60" w:line="240" w:lineRule="auto"/>
        <w:ind w:left="4962" w:hanging="357"/>
        <w:jc w:val="center"/>
        <w:rPr>
          <w:rFonts w:cstheme="minorHAnsi"/>
          <w:b/>
          <w:bCs/>
          <w:color w:val="FF0000"/>
          <w:sz w:val="36"/>
          <w:szCs w:val="36"/>
        </w:rPr>
      </w:pPr>
      <w:r w:rsidRPr="00ED2B81">
        <w:rPr>
          <w:rFonts w:cstheme="minorHAnsi"/>
          <w:b/>
          <w:bCs/>
          <w:color w:val="FF0000"/>
          <w:sz w:val="36"/>
          <w:szCs w:val="36"/>
        </w:rPr>
        <w:t>Le gouvernement en rajoute</w:t>
      </w:r>
    </w:p>
    <w:p w14:paraId="51469D99" w14:textId="28F278B0" w:rsidR="00F20C92" w:rsidRPr="00230F68" w:rsidRDefault="00ED2B81" w:rsidP="00CF397C">
      <w:pPr>
        <w:pStyle w:val="Paragraphedeliste"/>
        <w:numPr>
          <w:ilvl w:val="0"/>
          <w:numId w:val="1"/>
        </w:numPr>
        <w:spacing w:before="60" w:after="60" w:line="240" w:lineRule="auto"/>
        <w:ind w:left="4962" w:hanging="357"/>
        <w:contextualSpacing w:val="0"/>
        <w:jc w:val="both"/>
        <w:rPr>
          <w:spacing w:val="-4"/>
          <w:sz w:val="25"/>
          <w:szCs w:val="25"/>
        </w:rPr>
      </w:pPr>
      <w:r w:rsidRPr="00230F68">
        <w:rPr>
          <w:spacing w:val="-4"/>
          <w:sz w:val="25"/>
          <w:szCs w:val="25"/>
        </w:rPr>
        <w:t xml:space="preserve">En violation des promesses, le tarif </w:t>
      </w:r>
      <w:r w:rsidR="00DC1BED" w:rsidRPr="00230F68">
        <w:rPr>
          <w:spacing w:val="-4"/>
          <w:sz w:val="25"/>
          <w:szCs w:val="25"/>
        </w:rPr>
        <w:t>réglementé</w:t>
      </w:r>
      <w:r w:rsidRPr="00230F68">
        <w:rPr>
          <w:spacing w:val="-4"/>
          <w:sz w:val="25"/>
          <w:szCs w:val="25"/>
        </w:rPr>
        <w:t xml:space="preserve"> </w:t>
      </w:r>
      <w:r w:rsidR="00DC1BED">
        <w:rPr>
          <w:spacing w:val="-4"/>
          <w:sz w:val="25"/>
          <w:szCs w:val="25"/>
        </w:rPr>
        <w:t>de l’électricité</w:t>
      </w:r>
      <w:r w:rsidRPr="00230F68">
        <w:rPr>
          <w:spacing w:val="-4"/>
          <w:sz w:val="25"/>
          <w:szCs w:val="25"/>
        </w:rPr>
        <w:t xml:space="preserve"> va </w:t>
      </w:r>
      <w:r w:rsidR="00DC1BED">
        <w:rPr>
          <w:spacing w:val="-4"/>
          <w:sz w:val="25"/>
          <w:szCs w:val="25"/>
        </w:rPr>
        <w:t xml:space="preserve">encore </w:t>
      </w:r>
      <w:r w:rsidR="00F55DD0" w:rsidRPr="00230F68">
        <w:rPr>
          <w:spacing w:val="-4"/>
          <w:sz w:val="25"/>
          <w:szCs w:val="25"/>
        </w:rPr>
        <w:t>augmenter</w:t>
      </w:r>
      <w:r w:rsidRPr="00230F68">
        <w:rPr>
          <w:spacing w:val="-4"/>
          <w:sz w:val="25"/>
          <w:szCs w:val="25"/>
        </w:rPr>
        <w:t xml:space="preserve"> de 10 % </w:t>
      </w:r>
      <w:r w:rsidR="00D946DD" w:rsidRPr="00230F68">
        <w:rPr>
          <w:spacing w:val="-4"/>
          <w:sz w:val="25"/>
          <w:szCs w:val="25"/>
        </w:rPr>
        <w:t xml:space="preserve">en </w:t>
      </w:r>
      <w:r w:rsidRPr="00230F68">
        <w:rPr>
          <w:spacing w:val="-4"/>
          <w:sz w:val="25"/>
          <w:szCs w:val="25"/>
        </w:rPr>
        <w:t>janvier !</w:t>
      </w:r>
    </w:p>
    <w:p w14:paraId="0D8216B2" w14:textId="1D6E3BA2" w:rsidR="00F20C92" w:rsidRPr="00382304" w:rsidRDefault="00ED2B81" w:rsidP="00CF397C">
      <w:pPr>
        <w:pStyle w:val="Paragraphedeliste"/>
        <w:numPr>
          <w:ilvl w:val="0"/>
          <w:numId w:val="1"/>
        </w:numPr>
        <w:spacing w:before="60" w:after="60" w:line="240" w:lineRule="auto"/>
        <w:ind w:left="4962" w:hanging="357"/>
        <w:contextualSpacing w:val="0"/>
        <w:jc w:val="both"/>
        <w:rPr>
          <w:spacing w:val="-4"/>
          <w:sz w:val="25"/>
          <w:szCs w:val="25"/>
        </w:rPr>
      </w:pPr>
      <w:r w:rsidRPr="00382304">
        <w:rPr>
          <w:spacing w:val="-4"/>
          <w:sz w:val="25"/>
          <w:szCs w:val="25"/>
        </w:rPr>
        <w:t>Le d</w:t>
      </w:r>
      <w:r w:rsidR="00F20C92" w:rsidRPr="00382304">
        <w:rPr>
          <w:spacing w:val="-4"/>
          <w:sz w:val="25"/>
          <w:szCs w:val="25"/>
        </w:rPr>
        <w:t xml:space="preserve">éremboursement des </w:t>
      </w:r>
      <w:r w:rsidRPr="00382304">
        <w:rPr>
          <w:spacing w:val="-4"/>
          <w:sz w:val="25"/>
          <w:szCs w:val="25"/>
        </w:rPr>
        <w:t xml:space="preserve">soins dentaires </w:t>
      </w:r>
      <w:r w:rsidR="00382304" w:rsidRPr="00382304">
        <w:rPr>
          <w:spacing w:val="-4"/>
          <w:sz w:val="25"/>
          <w:szCs w:val="25"/>
        </w:rPr>
        <w:t>amène</w:t>
      </w:r>
      <w:r w:rsidRPr="00382304">
        <w:rPr>
          <w:spacing w:val="-4"/>
          <w:sz w:val="25"/>
          <w:szCs w:val="25"/>
        </w:rPr>
        <w:t xml:space="preserve"> une nouvelle hausse des mutuelles.</w:t>
      </w:r>
    </w:p>
    <w:p w14:paraId="43703372" w14:textId="221F2666" w:rsidR="006A756A" w:rsidRDefault="00D946DD" w:rsidP="00CF397C">
      <w:pPr>
        <w:pStyle w:val="Paragraphedeliste"/>
        <w:numPr>
          <w:ilvl w:val="0"/>
          <w:numId w:val="1"/>
        </w:numPr>
        <w:spacing w:before="60" w:after="60" w:line="240" w:lineRule="auto"/>
        <w:ind w:left="4962" w:hanging="357"/>
        <w:contextualSpacing w:val="0"/>
        <w:jc w:val="both"/>
        <w:rPr>
          <w:sz w:val="25"/>
          <w:szCs w:val="25"/>
        </w:rPr>
      </w:pPr>
      <w:r>
        <w:rPr>
          <w:sz w:val="25"/>
          <w:szCs w:val="25"/>
        </w:rPr>
        <w:t>Selon le ministre de la Santé l</w:t>
      </w:r>
      <w:r w:rsidR="00F55DD0">
        <w:rPr>
          <w:sz w:val="25"/>
          <w:szCs w:val="25"/>
        </w:rPr>
        <w:t xml:space="preserve">e doublement </w:t>
      </w:r>
      <w:r w:rsidR="00F20C92" w:rsidRPr="00ED2B81">
        <w:rPr>
          <w:sz w:val="25"/>
          <w:szCs w:val="25"/>
        </w:rPr>
        <w:t>des franchises sur les consultations et boite</w:t>
      </w:r>
      <w:r w:rsidR="00F55DD0">
        <w:rPr>
          <w:sz w:val="25"/>
          <w:szCs w:val="25"/>
        </w:rPr>
        <w:t>s</w:t>
      </w:r>
      <w:r w:rsidR="00F20C92" w:rsidRPr="00ED2B81">
        <w:rPr>
          <w:sz w:val="25"/>
          <w:szCs w:val="25"/>
        </w:rPr>
        <w:t xml:space="preserve"> de médicaments </w:t>
      </w:r>
      <w:r w:rsidR="00F55DD0">
        <w:rPr>
          <w:sz w:val="25"/>
          <w:szCs w:val="25"/>
        </w:rPr>
        <w:t>reste « à l’étude</w:t>
      </w:r>
      <w:r>
        <w:rPr>
          <w:sz w:val="25"/>
          <w:szCs w:val="25"/>
        </w:rPr>
        <w:t> ».</w:t>
      </w:r>
    </w:p>
    <w:p w14:paraId="0215BAE7" w14:textId="06360F58" w:rsidR="00F20C92" w:rsidRPr="00CF397C" w:rsidRDefault="008F26BF" w:rsidP="00CF3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jc w:val="center"/>
        <w:rPr>
          <w:b/>
          <w:bCs/>
          <w:sz w:val="28"/>
          <w:szCs w:val="28"/>
        </w:rPr>
      </w:pPr>
      <w:r w:rsidRPr="00CF397C">
        <w:rPr>
          <w:b/>
          <w:bCs/>
          <w:sz w:val="28"/>
          <w:szCs w:val="28"/>
        </w:rPr>
        <w:t xml:space="preserve">Ce </w:t>
      </w:r>
      <w:r w:rsidR="006A756A" w:rsidRPr="00CF397C">
        <w:rPr>
          <w:b/>
          <w:bCs/>
          <w:sz w:val="28"/>
          <w:szCs w:val="28"/>
        </w:rPr>
        <w:t xml:space="preserve">gouvernement </w:t>
      </w:r>
      <w:r w:rsidRPr="00CF397C">
        <w:rPr>
          <w:b/>
          <w:bCs/>
          <w:sz w:val="28"/>
          <w:szCs w:val="28"/>
        </w:rPr>
        <w:t xml:space="preserve">fait les poches des salariés et retraités alors qu’il </w:t>
      </w:r>
      <w:r w:rsidR="006A756A" w:rsidRPr="00CF397C">
        <w:rPr>
          <w:b/>
          <w:bCs/>
          <w:sz w:val="28"/>
          <w:szCs w:val="28"/>
        </w:rPr>
        <w:t>a supprimé l’</w:t>
      </w:r>
      <w:r w:rsidR="000E2134" w:rsidRPr="00CF397C">
        <w:rPr>
          <w:b/>
          <w:bCs/>
          <w:sz w:val="28"/>
          <w:szCs w:val="28"/>
        </w:rPr>
        <w:t>I</w:t>
      </w:r>
      <w:r w:rsidR="006A756A" w:rsidRPr="00CF397C">
        <w:rPr>
          <w:b/>
          <w:bCs/>
          <w:sz w:val="28"/>
          <w:szCs w:val="28"/>
        </w:rPr>
        <w:t>mpôt de Solidarité sur la Fortune, qu</w:t>
      </w:r>
      <w:r w:rsidRPr="00CF397C">
        <w:rPr>
          <w:b/>
          <w:bCs/>
          <w:sz w:val="28"/>
          <w:szCs w:val="28"/>
        </w:rPr>
        <w:t>’il</w:t>
      </w:r>
      <w:r w:rsidR="006A756A" w:rsidRPr="00CF397C">
        <w:rPr>
          <w:b/>
          <w:bCs/>
          <w:sz w:val="28"/>
          <w:szCs w:val="28"/>
        </w:rPr>
        <w:t xml:space="preserve"> multiplie les cadeaux aux plus riches et dépense sans compter comme à Versailles</w:t>
      </w:r>
      <w:r w:rsidR="00CF397C" w:rsidRPr="00CF397C">
        <w:rPr>
          <w:b/>
          <w:bCs/>
          <w:sz w:val="28"/>
          <w:szCs w:val="28"/>
        </w:rPr>
        <w:t> !</w:t>
      </w:r>
    </w:p>
    <w:p w14:paraId="63B4B621" w14:textId="532255B6" w:rsidR="00F20C92" w:rsidRPr="006A756A" w:rsidRDefault="00CF397C" w:rsidP="00CF397C">
      <w:pPr>
        <w:spacing w:before="60" w:after="60" w:line="240" w:lineRule="auto"/>
        <w:ind w:right="4648"/>
        <w:rPr>
          <w:b/>
          <w:bCs/>
          <w:color w:val="FF0000"/>
          <w:sz w:val="36"/>
          <w:szCs w:val="36"/>
        </w:rPr>
      </w:pPr>
      <w:r w:rsidRPr="00925576"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A66CF52" wp14:editId="012B7FCA">
            <wp:simplePos x="0" y="0"/>
            <wp:positionH relativeFrom="column">
              <wp:posOffset>3848328</wp:posOffset>
            </wp:positionH>
            <wp:positionV relativeFrom="paragraph">
              <wp:posOffset>3045</wp:posOffset>
            </wp:positionV>
            <wp:extent cx="2795044" cy="3450590"/>
            <wp:effectExtent l="0" t="0" r="5715" b="0"/>
            <wp:wrapNone/>
            <wp:docPr id="11379375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44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C92" w:rsidRPr="006A756A">
        <w:rPr>
          <w:b/>
          <w:bCs/>
          <w:color w:val="FF0000"/>
          <w:sz w:val="36"/>
          <w:szCs w:val="36"/>
        </w:rPr>
        <w:t>De l’argent il y en a</w:t>
      </w:r>
    </w:p>
    <w:p w14:paraId="12D394A9" w14:textId="3A1B4787" w:rsidR="006A756A" w:rsidRPr="00CF397C" w:rsidRDefault="006A756A" w:rsidP="00CF397C">
      <w:pPr>
        <w:spacing w:before="60" w:after="60" w:line="240" w:lineRule="auto"/>
        <w:ind w:right="4648"/>
        <w:jc w:val="both"/>
        <w:rPr>
          <w:spacing w:val="-2"/>
          <w:sz w:val="25"/>
          <w:szCs w:val="25"/>
        </w:rPr>
      </w:pPr>
      <w:r w:rsidRPr="00CF397C">
        <w:rPr>
          <w:spacing w:val="-2"/>
          <w:sz w:val="25"/>
          <w:szCs w:val="25"/>
        </w:rPr>
        <w:t>Si la situation est dure pour les ménages, salariés, retraités, pour les petits comme</w:t>
      </w:r>
      <w:r w:rsidR="00382304" w:rsidRPr="00CF397C">
        <w:rPr>
          <w:spacing w:val="-2"/>
          <w:sz w:val="25"/>
          <w:szCs w:val="25"/>
        </w:rPr>
        <w:t>r</w:t>
      </w:r>
      <w:r w:rsidRPr="00CF397C">
        <w:rPr>
          <w:spacing w:val="-2"/>
          <w:sz w:val="25"/>
          <w:szCs w:val="25"/>
        </w:rPr>
        <w:t>çants dont la clientèle n’a plus les moyens, d’autres sont de véritables profiteurs de crise :</w:t>
      </w:r>
    </w:p>
    <w:p w14:paraId="4EC527BB" w14:textId="0A45656B" w:rsidR="00087357" w:rsidRPr="00D946DD" w:rsidRDefault="00AA6665" w:rsidP="00CF397C">
      <w:pPr>
        <w:spacing w:before="60" w:after="60" w:line="240" w:lineRule="auto"/>
        <w:ind w:right="4648"/>
        <w:jc w:val="both"/>
        <w:rPr>
          <w:sz w:val="25"/>
          <w:szCs w:val="25"/>
        </w:rPr>
      </w:pPr>
      <w:r w:rsidRPr="00D946DD">
        <w:rPr>
          <w:sz w:val="25"/>
          <w:szCs w:val="25"/>
        </w:rPr>
        <w:t xml:space="preserve">Les bénéfices de </w:t>
      </w:r>
      <w:r w:rsidR="006A756A" w:rsidRPr="00D946DD">
        <w:rPr>
          <w:sz w:val="25"/>
          <w:szCs w:val="25"/>
        </w:rPr>
        <w:t xml:space="preserve">Total Energie </w:t>
      </w:r>
      <w:r w:rsidRPr="00D946DD">
        <w:rPr>
          <w:sz w:val="25"/>
          <w:szCs w:val="25"/>
        </w:rPr>
        <w:t>ont bondi de + 90 % en 2022, ceux d’</w:t>
      </w:r>
      <w:r w:rsidR="00087357" w:rsidRPr="00D946DD">
        <w:rPr>
          <w:sz w:val="25"/>
          <w:szCs w:val="25"/>
        </w:rPr>
        <w:t>Engie (gaz) </w:t>
      </w:r>
      <w:r w:rsidRPr="00D946DD">
        <w:rPr>
          <w:sz w:val="25"/>
          <w:szCs w:val="25"/>
        </w:rPr>
        <w:t>+ 43 %, ceux de Vinci</w:t>
      </w:r>
      <w:r w:rsidR="00087357" w:rsidRPr="00D946DD">
        <w:rPr>
          <w:sz w:val="25"/>
          <w:szCs w:val="25"/>
        </w:rPr>
        <w:t xml:space="preserve"> ont augmenté de 64 % </w:t>
      </w:r>
      <w:r w:rsidR="00925576">
        <w:rPr>
          <w:sz w:val="25"/>
          <w:szCs w:val="25"/>
        </w:rPr>
        <w:t>dont la</w:t>
      </w:r>
      <w:r w:rsidR="00087357" w:rsidRPr="00D946DD">
        <w:rPr>
          <w:sz w:val="25"/>
          <w:szCs w:val="25"/>
        </w:rPr>
        <w:t xml:space="preserve"> moitié vient des péages d’autoroute !</w:t>
      </w:r>
    </w:p>
    <w:p w14:paraId="78833011" w14:textId="476F08EE" w:rsidR="000E2134" w:rsidRDefault="00087357" w:rsidP="00CF397C">
      <w:pPr>
        <w:spacing w:before="60" w:after="60" w:line="240" w:lineRule="auto"/>
        <w:ind w:right="4648"/>
        <w:jc w:val="both"/>
        <w:rPr>
          <w:sz w:val="25"/>
          <w:szCs w:val="25"/>
        </w:rPr>
      </w:pPr>
      <w:r w:rsidRPr="00D946DD">
        <w:rPr>
          <w:sz w:val="25"/>
          <w:szCs w:val="25"/>
        </w:rPr>
        <w:t xml:space="preserve">Cet argent </w:t>
      </w:r>
      <w:r w:rsidR="00AA6665" w:rsidRPr="00D946DD">
        <w:rPr>
          <w:sz w:val="25"/>
          <w:szCs w:val="25"/>
        </w:rPr>
        <w:t>pourrait servir à réduire les prix, à développer l’emploi, à augmenter les salaires ou</w:t>
      </w:r>
      <w:r w:rsidRPr="00D946DD">
        <w:rPr>
          <w:sz w:val="25"/>
          <w:szCs w:val="25"/>
        </w:rPr>
        <w:t xml:space="preserve"> être investi dans les économies </w:t>
      </w:r>
      <w:r w:rsidR="00AA6665" w:rsidRPr="00D946DD">
        <w:rPr>
          <w:sz w:val="25"/>
          <w:szCs w:val="25"/>
        </w:rPr>
        <w:t xml:space="preserve">d’énergie </w:t>
      </w:r>
      <w:r w:rsidRPr="00D946DD">
        <w:rPr>
          <w:sz w:val="25"/>
          <w:szCs w:val="25"/>
        </w:rPr>
        <w:t>et la transition énergétique,</w:t>
      </w:r>
    </w:p>
    <w:p w14:paraId="478F733D" w14:textId="1506D92C" w:rsidR="00087357" w:rsidRPr="00D946DD" w:rsidRDefault="00925576" w:rsidP="00CF397C">
      <w:pPr>
        <w:spacing w:before="60" w:after="60" w:line="240" w:lineRule="auto"/>
        <w:ind w:right="4648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Mais il </w:t>
      </w:r>
      <w:r w:rsidR="00AA6665" w:rsidRPr="00D946DD">
        <w:rPr>
          <w:sz w:val="25"/>
          <w:szCs w:val="25"/>
        </w:rPr>
        <w:t>es</w:t>
      </w:r>
      <w:r w:rsidR="00087357" w:rsidRPr="00D946DD">
        <w:rPr>
          <w:sz w:val="25"/>
          <w:szCs w:val="25"/>
        </w:rPr>
        <w:t xml:space="preserve">t gaspillé </w:t>
      </w:r>
      <w:r w:rsidR="000E2134">
        <w:rPr>
          <w:sz w:val="25"/>
          <w:szCs w:val="25"/>
        </w:rPr>
        <w:t xml:space="preserve">de façon scandaleuse : </w:t>
      </w:r>
      <w:r w:rsidR="00AA6665" w:rsidRPr="00D946DD">
        <w:rPr>
          <w:sz w:val="25"/>
          <w:szCs w:val="25"/>
        </w:rPr>
        <w:t>La distribution de dividendes aux actionnaires a atteint 46 milliards € en France au 2</w:t>
      </w:r>
      <w:r w:rsidR="00AA6665" w:rsidRPr="00D946DD">
        <w:rPr>
          <w:sz w:val="25"/>
          <w:szCs w:val="25"/>
          <w:vertAlign w:val="superscript"/>
        </w:rPr>
        <w:t>ème</w:t>
      </w:r>
      <w:r w:rsidR="00AA6665" w:rsidRPr="00D946DD">
        <w:rPr>
          <w:sz w:val="25"/>
          <w:szCs w:val="25"/>
        </w:rPr>
        <w:t xml:space="preserve"> trimestre</w:t>
      </w:r>
      <w:r>
        <w:rPr>
          <w:sz w:val="25"/>
          <w:szCs w:val="25"/>
        </w:rPr>
        <w:t> !</w:t>
      </w:r>
    </w:p>
    <w:p w14:paraId="3FBEFFEB" w14:textId="673EF80A" w:rsidR="00060056" w:rsidRPr="001E0AD9" w:rsidRDefault="00CF397C" w:rsidP="001E0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 w:line="240" w:lineRule="auto"/>
        <w:ind w:right="4648"/>
        <w:jc w:val="center"/>
        <w:rPr>
          <w:b/>
          <w:bCs/>
          <w:color w:val="FF0000"/>
          <w:spacing w:val="-2"/>
          <w:sz w:val="30"/>
          <w:szCs w:val="30"/>
        </w:rPr>
      </w:pPr>
      <w:r w:rsidRPr="001E0AD9">
        <w:rPr>
          <w:b/>
          <w:bCs/>
          <w:noProof/>
          <w:color w:val="FF0000"/>
          <w:spacing w:val="-2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EB8849" wp14:editId="5D909BF6">
                <wp:simplePos x="0" y="0"/>
                <wp:positionH relativeFrom="column">
                  <wp:posOffset>4025900</wp:posOffset>
                </wp:positionH>
                <wp:positionV relativeFrom="paragraph">
                  <wp:posOffset>423242</wp:posOffset>
                </wp:positionV>
                <wp:extent cx="2538095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D032F" w14:textId="42B57241" w:rsidR="00CF397C" w:rsidRPr="00CF397C" w:rsidRDefault="00CF397C" w:rsidP="00CF397C">
                            <w:pPr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F397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Dessin de </w:t>
                            </w:r>
                            <w:proofErr w:type="spellStart"/>
                            <w:r w:rsidRPr="00CF397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Mric</w:t>
                            </w:r>
                            <w:proofErr w:type="spellEnd"/>
                            <w:r w:rsidRPr="00CF397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dans l’Est Républicain TDR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EB884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7pt;margin-top:33.35pt;width:199.8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" stroked="f">
                <v:textbox style="mso-fit-shape-to-text:t">
                  <w:txbxContent>
                    <w:p w14:paraId="1F3D032F" w14:textId="42B57241" w:rsidR="00CF397C" w:rsidRPr="00CF397C" w:rsidRDefault="00CF397C" w:rsidP="00CF397C">
                      <w:pPr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CF397C">
                        <w:rPr>
                          <w:i/>
                          <w:iCs/>
                          <w:sz w:val="20"/>
                          <w:szCs w:val="20"/>
                        </w:rPr>
                        <w:t xml:space="preserve">Dessin de </w:t>
                      </w:r>
                      <w:proofErr w:type="spellStart"/>
                      <w:r w:rsidRPr="00CF397C">
                        <w:rPr>
                          <w:i/>
                          <w:iCs/>
                          <w:sz w:val="20"/>
                          <w:szCs w:val="20"/>
                        </w:rPr>
                        <w:t>Mric</w:t>
                      </w:r>
                      <w:proofErr w:type="spellEnd"/>
                      <w:r w:rsidRPr="00CF397C">
                        <w:rPr>
                          <w:i/>
                          <w:iCs/>
                          <w:sz w:val="20"/>
                          <w:szCs w:val="20"/>
                        </w:rPr>
                        <w:t xml:space="preserve"> dans l’Est Républicain TDR</w:t>
                      </w:r>
                    </w:p>
                  </w:txbxContent>
                </v:textbox>
              </v:shape>
            </w:pict>
          </mc:Fallback>
        </mc:AlternateContent>
      </w:r>
      <w:r w:rsidR="00AA6665" w:rsidRPr="001E0AD9">
        <w:rPr>
          <w:b/>
          <w:bCs/>
          <w:color w:val="FF0000"/>
          <w:spacing w:val="-2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Il est temps de gagner un meilleur partage des richesse</w:t>
      </w:r>
      <w:r w:rsidR="008F26BF" w:rsidRPr="001E0AD9">
        <w:rPr>
          <w:b/>
          <w:bCs/>
          <w:color w:val="FF0000"/>
          <w:spacing w:val="-2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s</w:t>
      </w:r>
      <w:r w:rsidR="00AA6665" w:rsidRPr="001E0AD9">
        <w:rPr>
          <w:b/>
          <w:bCs/>
          <w:color w:val="FF0000"/>
          <w:spacing w:val="-2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pour permettre à tous de vivre mieux.</w:t>
      </w:r>
      <w:r w:rsidR="00060056" w:rsidRPr="001E0AD9">
        <w:rPr>
          <w:b/>
          <w:bCs/>
          <w:color w:val="FF0000"/>
          <w:spacing w:val="-2"/>
          <w:sz w:val="30"/>
          <w:szCs w:val="30"/>
        </w:rPr>
        <w:br w:type="page"/>
      </w:r>
    </w:p>
    <w:p w14:paraId="064E6655" w14:textId="7F02D60B" w:rsidR="00A2594B" w:rsidRPr="00A2594B" w:rsidRDefault="00A2594B" w:rsidP="00060056">
      <w:pPr>
        <w:spacing w:before="60" w:after="60" w:line="240" w:lineRule="auto"/>
        <w:rPr>
          <w:b/>
          <w:bCs/>
          <w:color w:val="FF0000"/>
          <w:sz w:val="36"/>
          <w:szCs w:val="36"/>
        </w:rPr>
      </w:pPr>
      <w:r w:rsidRPr="00A2594B">
        <w:rPr>
          <w:b/>
          <w:bCs/>
          <w:color w:val="FF0000"/>
          <w:sz w:val="36"/>
          <w:szCs w:val="36"/>
        </w:rPr>
        <w:lastRenderedPageBreak/>
        <w:t>Ce dont nous avons besoin</w:t>
      </w:r>
    </w:p>
    <w:p w14:paraId="32463191" w14:textId="0C12B5A1" w:rsidR="00A2594B" w:rsidRPr="00A2594B" w:rsidRDefault="00A2594B" w:rsidP="00060056">
      <w:pPr>
        <w:spacing w:before="60" w:after="60" w:line="240" w:lineRule="auto"/>
        <w:rPr>
          <w:sz w:val="25"/>
          <w:szCs w:val="25"/>
        </w:rPr>
      </w:pPr>
      <w:r w:rsidRPr="00A2594B">
        <w:rPr>
          <w:sz w:val="25"/>
          <w:szCs w:val="25"/>
        </w:rPr>
        <w:t>Assez de cinéma sur « </w:t>
      </w:r>
      <w:r w:rsidR="00F20C92" w:rsidRPr="00A2594B">
        <w:rPr>
          <w:sz w:val="25"/>
          <w:szCs w:val="25"/>
        </w:rPr>
        <w:t xml:space="preserve">la vente à perte » ou « à prix coutant », les discussions à répétition avec </w:t>
      </w:r>
      <w:r w:rsidR="000E2134">
        <w:rPr>
          <w:sz w:val="25"/>
          <w:szCs w:val="25"/>
        </w:rPr>
        <w:t>les géants de la grande distribution</w:t>
      </w:r>
      <w:r w:rsidR="00F20C92" w:rsidRPr="00A2594B">
        <w:rPr>
          <w:sz w:val="25"/>
          <w:szCs w:val="25"/>
        </w:rPr>
        <w:t xml:space="preserve"> sur « un panier </w:t>
      </w:r>
      <w:r w:rsidRPr="00A2594B">
        <w:rPr>
          <w:sz w:val="25"/>
          <w:szCs w:val="25"/>
        </w:rPr>
        <w:t xml:space="preserve">de produits accessibles </w:t>
      </w:r>
      <w:r w:rsidR="00F20C92" w:rsidRPr="00A2594B">
        <w:rPr>
          <w:sz w:val="25"/>
          <w:szCs w:val="25"/>
        </w:rPr>
        <w:t>»</w:t>
      </w:r>
      <w:r w:rsidR="00F85827">
        <w:rPr>
          <w:sz w:val="25"/>
          <w:szCs w:val="25"/>
        </w:rPr>
        <w:t> !</w:t>
      </w:r>
    </w:p>
    <w:p w14:paraId="593A6687" w14:textId="3466CFF3" w:rsidR="00F20C92" w:rsidRPr="000E2134" w:rsidRDefault="00A2594B" w:rsidP="00060056">
      <w:pPr>
        <w:spacing w:before="60" w:after="60" w:line="240" w:lineRule="auto"/>
        <w:rPr>
          <w:b/>
          <w:bCs/>
          <w:sz w:val="28"/>
          <w:szCs w:val="28"/>
        </w:rPr>
      </w:pPr>
      <w:r w:rsidRPr="000E2134">
        <w:rPr>
          <w:b/>
          <w:bCs/>
          <w:sz w:val="28"/>
          <w:szCs w:val="28"/>
        </w:rPr>
        <w:t xml:space="preserve">Ce que nous </w:t>
      </w:r>
      <w:r w:rsidR="00F20C92" w:rsidRPr="000E2134">
        <w:rPr>
          <w:b/>
          <w:bCs/>
          <w:sz w:val="28"/>
          <w:szCs w:val="28"/>
        </w:rPr>
        <w:t>attendons tous</w:t>
      </w:r>
      <w:r w:rsidRPr="000E2134">
        <w:rPr>
          <w:b/>
          <w:bCs/>
          <w:sz w:val="28"/>
          <w:szCs w:val="28"/>
        </w:rPr>
        <w:t>, c’est :</w:t>
      </w:r>
    </w:p>
    <w:p w14:paraId="307C2761" w14:textId="2507F154" w:rsidR="00F20C92" w:rsidRPr="000E2134" w:rsidRDefault="00F20C92" w:rsidP="00060056">
      <w:pPr>
        <w:pStyle w:val="Paragraphedeliste"/>
        <w:numPr>
          <w:ilvl w:val="0"/>
          <w:numId w:val="1"/>
        </w:numPr>
        <w:spacing w:before="60" w:after="60" w:line="240" w:lineRule="auto"/>
        <w:ind w:left="357" w:hanging="357"/>
        <w:contextualSpacing w:val="0"/>
        <w:rPr>
          <w:b/>
          <w:bCs/>
          <w:sz w:val="28"/>
          <w:szCs w:val="28"/>
        </w:rPr>
      </w:pPr>
      <w:r w:rsidRPr="000E2134">
        <w:rPr>
          <w:b/>
          <w:bCs/>
          <w:sz w:val="28"/>
          <w:szCs w:val="28"/>
        </w:rPr>
        <w:t>Des mesures de blocage des prix et des marges</w:t>
      </w:r>
    </w:p>
    <w:p w14:paraId="25FF8204" w14:textId="7E9A01CD" w:rsidR="00F20C92" w:rsidRPr="000E2134" w:rsidRDefault="00F20C92" w:rsidP="00060056">
      <w:pPr>
        <w:pStyle w:val="Paragraphedeliste"/>
        <w:numPr>
          <w:ilvl w:val="0"/>
          <w:numId w:val="1"/>
        </w:numPr>
        <w:spacing w:before="60" w:after="60" w:line="240" w:lineRule="auto"/>
        <w:ind w:left="357" w:hanging="357"/>
        <w:contextualSpacing w:val="0"/>
        <w:rPr>
          <w:b/>
          <w:bCs/>
          <w:sz w:val="28"/>
          <w:szCs w:val="28"/>
        </w:rPr>
      </w:pPr>
      <w:r w:rsidRPr="000E2134">
        <w:rPr>
          <w:b/>
          <w:bCs/>
          <w:sz w:val="28"/>
          <w:szCs w:val="28"/>
        </w:rPr>
        <w:t xml:space="preserve">Une baisse de la TVA et des taxes sur les produits de </w:t>
      </w:r>
      <w:r w:rsidR="00AD68D5">
        <w:rPr>
          <w:b/>
          <w:bCs/>
          <w:sz w:val="28"/>
          <w:szCs w:val="28"/>
        </w:rPr>
        <w:t>consommation courante</w:t>
      </w:r>
    </w:p>
    <w:p w14:paraId="562B9BC2" w14:textId="766853F7" w:rsidR="00F20C92" w:rsidRPr="000E2134" w:rsidRDefault="00F20C92" w:rsidP="00060056">
      <w:pPr>
        <w:pStyle w:val="Paragraphedeliste"/>
        <w:numPr>
          <w:ilvl w:val="0"/>
          <w:numId w:val="1"/>
        </w:numPr>
        <w:spacing w:before="60" w:after="60" w:line="240" w:lineRule="auto"/>
        <w:ind w:left="357" w:hanging="357"/>
        <w:contextualSpacing w:val="0"/>
        <w:rPr>
          <w:b/>
          <w:bCs/>
          <w:sz w:val="28"/>
          <w:szCs w:val="28"/>
        </w:rPr>
      </w:pPr>
      <w:r w:rsidRPr="000E2134">
        <w:rPr>
          <w:b/>
          <w:bCs/>
          <w:sz w:val="28"/>
          <w:szCs w:val="28"/>
        </w:rPr>
        <w:t>La sortie du prix de l’électricité du marché européen du gaz.</w:t>
      </w:r>
    </w:p>
    <w:p w14:paraId="24ED6844" w14:textId="6DC7C761" w:rsidR="006A756A" w:rsidRPr="000E2134" w:rsidRDefault="006A756A" w:rsidP="00060056">
      <w:pPr>
        <w:pStyle w:val="Paragraphedeliste"/>
        <w:numPr>
          <w:ilvl w:val="0"/>
          <w:numId w:val="1"/>
        </w:numPr>
        <w:spacing w:before="60" w:after="60" w:line="240" w:lineRule="auto"/>
        <w:ind w:left="357" w:hanging="357"/>
        <w:contextualSpacing w:val="0"/>
        <w:rPr>
          <w:b/>
          <w:bCs/>
          <w:sz w:val="28"/>
          <w:szCs w:val="28"/>
        </w:rPr>
      </w:pPr>
      <w:r w:rsidRPr="000E2134">
        <w:rPr>
          <w:b/>
          <w:bCs/>
          <w:sz w:val="28"/>
          <w:szCs w:val="28"/>
        </w:rPr>
        <w:t>L’augmentation des salaires et des retraites et leur indexation sur les prix</w:t>
      </w:r>
    </w:p>
    <w:p w14:paraId="36DB6C6B" w14:textId="2ADA548A" w:rsidR="00A2594B" w:rsidRPr="000E2134" w:rsidRDefault="00CF397C" w:rsidP="00CF397C">
      <w:pPr>
        <w:spacing w:before="60" w:after="120" w:line="240" w:lineRule="auto"/>
        <w:rPr>
          <w:b/>
          <w:bCs/>
          <w:sz w:val="28"/>
          <w:szCs w:val="28"/>
        </w:rPr>
      </w:pPr>
      <w:r w:rsidRPr="00F85827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0553BD98" wp14:editId="1EA28EA6">
            <wp:simplePos x="0" y="0"/>
            <wp:positionH relativeFrom="column">
              <wp:posOffset>3747609</wp:posOffset>
            </wp:positionH>
            <wp:positionV relativeFrom="paragraph">
              <wp:posOffset>265761</wp:posOffset>
            </wp:positionV>
            <wp:extent cx="2981798" cy="3861179"/>
            <wp:effectExtent l="76200" t="76200" r="142875" b="139700"/>
            <wp:wrapNone/>
            <wp:docPr id="11411273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2734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136" cy="3864207"/>
                    </a:xfrm>
                    <a:prstGeom prst="rect">
                      <a:avLst/>
                    </a:prstGeom>
                    <a:effectLst>
                      <a:outerShdw blurRad="101600" dist="38100" dir="2700000" algn="tl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94B" w:rsidRPr="000E2134">
        <w:rPr>
          <w:b/>
          <w:bCs/>
          <w:sz w:val="28"/>
          <w:szCs w:val="28"/>
        </w:rPr>
        <w:t>C’est pour cela que nous serons en grève et dans la rue le vendredi 13 octobre !</w:t>
      </w:r>
    </w:p>
    <w:p w14:paraId="684FE397" w14:textId="39DCF030" w:rsidR="00A2594B" w:rsidRPr="00A2594B" w:rsidRDefault="002A25FB" w:rsidP="00CF397C">
      <w:pPr>
        <w:spacing w:before="60" w:after="60" w:line="240" w:lineRule="auto"/>
        <w:ind w:right="4961"/>
        <w:rPr>
          <w:b/>
          <w:bCs/>
          <w:color w:val="FF0000"/>
          <w:sz w:val="36"/>
          <w:szCs w:val="36"/>
        </w:rPr>
      </w:pPr>
      <w:r w:rsidRPr="00A2594B">
        <w:rPr>
          <w:b/>
          <w:bCs/>
          <w:color w:val="FF0000"/>
          <w:sz w:val="36"/>
          <w:szCs w:val="36"/>
        </w:rPr>
        <w:t xml:space="preserve">Vendredi 13 : </w:t>
      </w:r>
      <w:r w:rsidR="00F85827">
        <w:rPr>
          <w:b/>
          <w:bCs/>
          <w:color w:val="FF0000"/>
          <w:sz w:val="36"/>
          <w:szCs w:val="36"/>
        </w:rPr>
        <w:t xml:space="preserve"> Ne laissez pas passer la </w:t>
      </w:r>
      <w:r w:rsidRPr="00A2594B">
        <w:rPr>
          <w:b/>
          <w:bCs/>
          <w:color w:val="FF0000"/>
          <w:sz w:val="36"/>
          <w:szCs w:val="36"/>
        </w:rPr>
        <w:t xml:space="preserve">chance ! </w:t>
      </w:r>
    </w:p>
    <w:p w14:paraId="6AA9C01B" w14:textId="2F37B687" w:rsidR="000F4359" w:rsidRPr="000324D1" w:rsidRDefault="002A25FB" w:rsidP="00CF397C">
      <w:pPr>
        <w:spacing w:before="60" w:after="60" w:line="240" w:lineRule="auto"/>
        <w:ind w:right="4961"/>
        <w:jc w:val="both"/>
        <w:rPr>
          <w:sz w:val="26"/>
          <w:szCs w:val="26"/>
        </w:rPr>
      </w:pPr>
      <w:r w:rsidRPr="000324D1">
        <w:rPr>
          <w:sz w:val="26"/>
          <w:szCs w:val="26"/>
        </w:rPr>
        <w:t>La journée du 13 octobre n’est pas une journée de manifestation de plus</w:t>
      </w:r>
      <w:r w:rsidR="000F4359" w:rsidRPr="000324D1">
        <w:rPr>
          <w:sz w:val="26"/>
          <w:szCs w:val="26"/>
        </w:rPr>
        <w:t>. Contrairement aux retraites dont certains pouvaient penser qu’ils n’étaient pas concernés, le problème de la vie chère nous concerne tous : jeunes ou vieux, salariés ou retraités.</w:t>
      </w:r>
    </w:p>
    <w:p w14:paraId="1E868FE2" w14:textId="278DA1F9" w:rsidR="000F4359" w:rsidRPr="000324D1" w:rsidRDefault="000F4359" w:rsidP="00CF397C">
      <w:pPr>
        <w:spacing w:before="60" w:after="60" w:line="240" w:lineRule="auto"/>
        <w:ind w:right="4961"/>
        <w:jc w:val="both"/>
        <w:rPr>
          <w:sz w:val="26"/>
          <w:szCs w:val="26"/>
        </w:rPr>
      </w:pPr>
      <w:r w:rsidRPr="000324D1">
        <w:rPr>
          <w:sz w:val="26"/>
          <w:szCs w:val="26"/>
        </w:rPr>
        <w:t xml:space="preserve">C’est une journée d’action unitaire, avec tous les syndicats, </w:t>
      </w:r>
      <w:r w:rsidRPr="000324D1">
        <w:rPr>
          <w:b/>
          <w:bCs/>
          <w:sz w:val="26"/>
          <w:szCs w:val="26"/>
          <w:u w:val="single"/>
        </w:rPr>
        <w:t>dans toute l’Europe</w:t>
      </w:r>
      <w:r w:rsidRPr="000324D1">
        <w:rPr>
          <w:sz w:val="26"/>
          <w:szCs w:val="26"/>
        </w:rPr>
        <w:t>. Un évènement qui n’était pas arrivé depuis des décennies !</w:t>
      </w:r>
      <w:r w:rsidR="00E33619" w:rsidRPr="000324D1">
        <w:rPr>
          <w:sz w:val="26"/>
          <w:szCs w:val="26"/>
        </w:rPr>
        <w:t xml:space="preserve"> Une journée à laquelle il faudra bien sûr donner des suites si nous voulons</w:t>
      </w:r>
      <w:r w:rsidR="00F85827" w:rsidRPr="000324D1">
        <w:rPr>
          <w:sz w:val="26"/>
          <w:szCs w:val="26"/>
        </w:rPr>
        <w:t xml:space="preserve"> faire plier les puissants.</w:t>
      </w:r>
      <w:r w:rsidR="00E33619" w:rsidRPr="000324D1">
        <w:rPr>
          <w:sz w:val="26"/>
          <w:szCs w:val="26"/>
        </w:rPr>
        <w:t xml:space="preserve"> </w:t>
      </w:r>
    </w:p>
    <w:p w14:paraId="4FC9F2E6" w14:textId="4861008B" w:rsidR="000F4359" w:rsidRPr="000324D1" w:rsidRDefault="000F4359" w:rsidP="00CF397C">
      <w:pPr>
        <w:spacing w:before="60" w:after="60" w:line="240" w:lineRule="auto"/>
        <w:ind w:right="4961"/>
        <w:jc w:val="both"/>
        <w:rPr>
          <w:sz w:val="26"/>
          <w:szCs w:val="26"/>
        </w:rPr>
      </w:pPr>
      <w:r w:rsidRPr="000324D1">
        <w:rPr>
          <w:sz w:val="26"/>
          <w:szCs w:val="26"/>
        </w:rPr>
        <w:t>Après le mouvement sur les retraites, Borne et Macron se voient obliger de convoquer une « conférence sociale</w:t>
      </w:r>
      <w:r w:rsidR="006E1B63" w:rsidRPr="000324D1">
        <w:rPr>
          <w:sz w:val="26"/>
          <w:szCs w:val="26"/>
        </w:rPr>
        <w:t> »</w:t>
      </w:r>
      <w:r w:rsidRPr="000324D1">
        <w:rPr>
          <w:sz w:val="26"/>
          <w:szCs w:val="26"/>
        </w:rPr>
        <w:t> avec le patronat et les syndicats à la mi-octobre. Ce qui sortira de ces discussions dépend pour beaucoup de la journée de grève et manifestation</w:t>
      </w:r>
      <w:r w:rsidR="00AD68D5" w:rsidRPr="000324D1">
        <w:rPr>
          <w:sz w:val="26"/>
          <w:szCs w:val="26"/>
        </w:rPr>
        <w:t>s</w:t>
      </w:r>
      <w:r w:rsidRPr="000324D1">
        <w:rPr>
          <w:sz w:val="26"/>
          <w:szCs w:val="26"/>
        </w:rPr>
        <w:t xml:space="preserve"> du 13.</w:t>
      </w:r>
    </w:p>
    <w:p w14:paraId="2C3B9CA3" w14:textId="55A2503B" w:rsidR="00E12C43" w:rsidRPr="00E12C43" w:rsidRDefault="00E12C43" w:rsidP="00CF39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spacing w:before="60" w:after="60" w:line="240" w:lineRule="auto"/>
        <w:jc w:val="both"/>
        <w:rPr>
          <w:b/>
          <w:bCs/>
          <w:color w:val="FF0000"/>
          <w:sz w:val="36"/>
          <w:szCs w:val="36"/>
        </w:rPr>
      </w:pPr>
      <w:r w:rsidRPr="00E12C43">
        <w:rPr>
          <w:b/>
          <w:bCs/>
          <w:color w:val="FF0000"/>
          <w:sz w:val="36"/>
          <w:szCs w:val="36"/>
        </w:rPr>
        <w:t>Un exemple à suivre</w:t>
      </w:r>
    </w:p>
    <w:p w14:paraId="50526333" w14:textId="77777777" w:rsidR="000324D1" w:rsidRDefault="00E12C43" w:rsidP="00CF39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spacing w:before="60" w:after="60" w:line="240" w:lineRule="auto"/>
        <w:jc w:val="both"/>
        <w:rPr>
          <w:sz w:val="25"/>
          <w:szCs w:val="25"/>
        </w:rPr>
      </w:pPr>
      <w:r w:rsidRPr="000324D1">
        <w:rPr>
          <w:b/>
          <w:bCs/>
          <w:sz w:val="25"/>
          <w:szCs w:val="25"/>
        </w:rPr>
        <w:t>En grève depuis le 15 septembre, des milliers de salariés américains de l’automobile montrent le chemin</w:t>
      </w:r>
      <w:r w:rsidRPr="00A2594B">
        <w:rPr>
          <w:sz w:val="25"/>
          <w:szCs w:val="25"/>
        </w:rPr>
        <w:t xml:space="preserve">. </w:t>
      </w:r>
      <w:r>
        <w:rPr>
          <w:sz w:val="25"/>
          <w:szCs w:val="25"/>
        </w:rPr>
        <w:t>D’un côté</w:t>
      </w:r>
      <w:r w:rsidRPr="00A2594B">
        <w:rPr>
          <w:sz w:val="25"/>
          <w:szCs w:val="25"/>
        </w:rPr>
        <w:t xml:space="preserve"> Stellantis passe de profits records en records de profit</w:t>
      </w:r>
      <w:r>
        <w:rPr>
          <w:sz w:val="25"/>
          <w:szCs w:val="25"/>
        </w:rPr>
        <w:t xml:space="preserve"> et </w:t>
      </w:r>
      <w:r w:rsidRPr="00A2594B">
        <w:rPr>
          <w:sz w:val="25"/>
          <w:szCs w:val="25"/>
        </w:rPr>
        <w:t>le PDG Tavares s</w:t>
      </w:r>
      <w:r>
        <w:rPr>
          <w:sz w:val="25"/>
          <w:szCs w:val="25"/>
        </w:rPr>
        <w:t xml:space="preserve">’est </w:t>
      </w:r>
      <w:r w:rsidRPr="00A2594B">
        <w:rPr>
          <w:sz w:val="25"/>
          <w:szCs w:val="25"/>
        </w:rPr>
        <w:t>octro</w:t>
      </w:r>
      <w:r>
        <w:rPr>
          <w:sz w:val="25"/>
          <w:szCs w:val="25"/>
        </w:rPr>
        <w:t>yé</w:t>
      </w:r>
      <w:r w:rsidRPr="00A2594B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en 2022 </w:t>
      </w:r>
      <w:r w:rsidRPr="00A2594B">
        <w:rPr>
          <w:sz w:val="25"/>
          <w:szCs w:val="25"/>
        </w:rPr>
        <w:t>un</w:t>
      </w:r>
      <w:r>
        <w:rPr>
          <w:sz w:val="25"/>
          <w:szCs w:val="25"/>
        </w:rPr>
        <w:t>e</w:t>
      </w:r>
      <w:r w:rsidRPr="00A2594B">
        <w:rPr>
          <w:sz w:val="25"/>
          <w:szCs w:val="25"/>
        </w:rPr>
        <w:t xml:space="preserve"> rémunération de </w:t>
      </w:r>
      <w:r>
        <w:rPr>
          <w:sz w:val="25"/>
          <w:szCs w:val="25"/>
        </w:rPr>
        <w:t>23,5 millions</w:t>
      </w:r>
      <w:r w:rsidR="000324D1">
        <w:rPr>
          <w:sz w:val="25"/>
          <w:szCs w:val="25"/>
        </w:rPr>
        <w:t xml:space="preserve"> d’</w:t>
      </w:r>
      <w:r>
        <w:rPr>
          <w:sz w:val="25"/>
          <w:szCs w:val="25"/>
        </w:rPr>
        <w:t>€.</w:t>
      </w:r>
    </w:p>
    <w:p w14:paraId="116DD9AB" w14:textId="77777777" w:rsidR="000324D1" w:rsidRDefault="00E12C43" w:rsidP="00CF39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spacing w:before="60" w:after="60" w:line="240" w:lineRule="auto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De l’autre côté, </w:t>
      </w:r>
      <w:r w:rsidRPr="00A2594B">
        <w:rPr>
          <w:sz w:val="25"/>
          <w:szCs w:val="25"/>
        </w:rPr>
        <w:t>les salaires dans la filière automobile (constructeurs, équipementiers, sous-traitants, intérimaires</w:t>
      </w:r>
      <w:r>
        <w:rPr>
          <w:sz w:val="25"/>
          <w:szCs w:val="25"/>
        </w:rPr>
        <w:t>)</w:t>
      </w:r>
      <w:r w:rsidRPr="00A2594B">
        <w:rPr>
          <w:sz w:val="25"/>
          <w:szCs w:val="25"/>
        </w:rPr>
        <w:t xml:space="preserve"> reste</w:t>
      </w:r>
      <w:r>
        <w:rPr>
          <w:sz w:val="25"/>
          <w:szCs w:val="25"/>
        </w:rPr>
        <w:t>nt</w:t>
      </w:r>
      <w:r w:rsidRPr="00A2594B">
        <w:rPr>
          <w:sz w:val="25"/>
          <w:szCs w:val="25"/>
        </w:rPr>
        <w:t xml:space="preserve"> au ras des pâquerettes.</w:t>
      </w:r>
    </w:p>
    <w:p w14:paraId="3391477F" w14:textId="3DA581B5" w:rsidR="00E12C43" w:rsidRPr="000324D1" w:rsidRDefault="00E12C43" w:rsidP="00CF39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9D9D9" w:themeFill="background1" w:themeFillShade="D9"/>
        <w:spacing w:before="60" w:after="60" w:line="240" w:lineRule="auto"/>
        <w:jc w:val="both"/>
        <w:rPr>
          <w:b/>
          <w:bCs/>
          <w:sz w:val="28"/>
          <w:szCs w:val="28"/>
        </w:rPr>
      </w:pPr>
      <w:r w:rsidRPr="000324D1">
        <w:rPr>
          <w:b/>
          <w:bCs/>
          <w:sz w:val="28"/>
          <w:szCs w:val="28"/>
        </w:rPr>
        <w:t>Par leur grève pour 40 % d’augmentation des salaires les salariés américains disent leur ras-le-bol de l’injustice, leur volonté de vivre mieux avec un meilleur partage des richesses qu’ils produisent.</w:t>
      </w:r>
    </w:p>
    <w:p w14:paraId="301BB06B" w14:textId="77777777" w:rsidR="00CF397C" w:rsidRPr="000324D1" w:rsidRDefault="00820D8F" w:rsidP="000324D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00"/>
        <w:spacing w:line="240" w:lineRule="auto"/>
        <w:jc w:val="center"/>
        <w:rPr>
          <w:b/>
          <w:bCs/>
          <w:color w:val="FF0000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324D1">
        <w:rPr>
          <w:b/>
          <w:bCs/>
          <w:color w:val="FF0000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Tous à la manif !</w:t>
      </w:r>
    </w:p>
    <w:p w14:paraId="29CAD464" w14:textId="1A28F3BF" w:rsidR="00B31997" w:rsidRPr="000324D1" w:rsidRDefault="00820D8F" w:rsidP="000324D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00"/>
        <w:spacing w:line="240" w:lineRule="auto"/>
        <w:jc w:val="center"/>
        <w:rPr>
          <w:b/>
          <w:bCs/>
          <w:color w:val="FF0000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324D1">
        <w:rPr>
          <w:b/>
          <w:bCs/>
          <w:color w:val="FF0000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</w:t>
      </w:r>
      <w:r w:rsidR="00B31997" w:rsidRPr="000324D1">
        <w:rPr>
          <w:b/>
          <w:bCs/>
          <w:color w:val="FF0000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endredi 13 octobre</w:t>
      </w:r>
    </w:p>
    <w:p w14:paraId="573F5A5B" w14:textId="707EA3D5" w:rsidR="000F4359" w:rsidRPr="000324D1" w:rsidRDefault="00B31997" w:rsidP="000324D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hd w:val="clear" w:color="auto" w:fill="FFFF00"/>
        <w:spacing w:line="240" w:lineRule="auto"/>
        <w:jc w:val="center"/>
        <w:rPr>
          <w:b/>
          <w:bCs/>
          <w:color w:val="FF0000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324D1">
        <w:rPr>
          <w:b/>
          <w:bCs/>
          <w:color w:val="FF0000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14H Champ de Foire Montbéliard</w:t>
      </w:r>
    </w:p>
    <w:sectPr w:rsidR="000F4359" w:rsidRPr="000324D1" w:rsidSect="00CF397C">
      <w:headerReference w:type="default" r:id="rId11"/>
      <w:footerReference w:type="default" r:id="rId12"/>
      <w:type w:val="continuous"/>
      <w:pgSz w:w="11906" w:h="16838"/>
      <w:pgMar w:top="438" w:right="707" w:bottom="1134" w:left="709" w:header="142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1AEFE" w14:textId="77777777" w:rsidR="003201C3" w:rsidRDefault="003201C3" w:rsidP="002212C0">
      <w:pPr>
        <w:spacing w:line="240" w:lineRule="auto"/>
      </w:pPr>
      <w:r>
        <w:separator/>
      </w:r>
    </w:p>
  </w:endnote>
  <w:endnote w:type="continuationSeparator" w:id="0">
    <w:p w14:paraId="28228095" w14:textId="77777777" w:rsidR="003201C3" w:rsidRDefault="003201C3" w:rsidP="002212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EAECD" w14:textId="77777777" w:rsidR="002212C0" w:rsidRPr="002212C0" w:rsidRDefault="002212C0" w:rsidP="002212C0">
    <w:pPr>
      <w:pBdr>
        <w:top w:val="single" w:sz="12" w:space="2" w:color="FF0000"/>
      </w:pBdr>
      <w:tabs>
        <w:tab w:val="center" w:pos="4536"/>
      </w:tabs>
      <w:spacing w:before="40" w:line="240" w:lineRule="auto"/>
      <w:jc w:val="center"/>
      <w:rPr>
        <w:rFonts w:ascii="Times New Roman" w:hAnsi="Times New Roman"/>
        <w:kern w:val="0"/>
        <w14:ligatures w14:val="none"/>
      </w:rPr>
    </w:pPr>
    <w:r w:rsidRPr="002212C0">
      <w:rPr>
        <w:rFonts w:ascii="Times New Roman" w:hAnsi="Times New Roman"/>
        <w:kern w:val="0"/>
        <w14:ligatures w14:val="none"/>
      </w:rPr>
      <w:t xml:space="preserve">CGT du Site de Sochaux : PEUGEOT, VIGS, STPI, ISS, SIEDOUBS     </w:t>
    </w:r>
    <w:r w:rsidRPr="002212C0">
      <w:rPr>
        <w:rFonts w:ascii="Times New Roman" w:hAnsi="Times New Roman"/>
        <w:kern w:val="0"/>
        <w14:ligatures w14:val="none"/>
      </w:rPr>
      <w:sym w:font="Wingdings 2" w:char="F027"/>
    </w:r>
    <w:r w:rsidRPr="002212C0">
      <w:rPr>
        <w:rFonts w:ascii="Times New Roman" w:hAnsi="Times New Roman"/>
        <w:kern w:val="0"/>
        <w14:ligatures w14:val="none"/>
      </w:rPr>
      <w:t xml:space="preserve"> : 03 81 31 29 77      </w:t>
    </w:r>
  </w:p>
  <w:p w14:paraId="5919C319" w14:textId="3258D28B" w:rsidR="002212C0" w:rsidRPr="002212C0" w:rsidRDefault="002212C0" w:rsidP="002212C0">
    <w:pPr>
      <w:tabs>
        <w:tab w:val="center" w:pos="4536"/>
      </w:tabs>
      <w:spacing w:before="40" w:line="240" w:lineRule="auto"/>
      <w:jc w:val="center"/>
      <w:rPr>
        <w:kern w:val="0"/>
        <w14:ligatures w14:val="none"/>
      </w:rPr>
    </w:pPr>
    <w:r w:rsidRPr="002212C0">
      <w:rPr>
        <w:rFonts w:ascii="Times New Roman" w:hAnsi="Times New Roman"/>
        <w:kern w:val="0"/>
        <w14:ligatures w14:val="none"/>
      </w:rPr>
      <w:t>Mail : cgtpsa.sochaux@laposte.net         Site internet : http://psasochaux.reference-syndicale.fr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24EAC" w14:textId="77777777" w:rsidR="003201C3" w:rsidRDefault="003201C3" w:rsidP="002212C0">
      <w:pPr>
        <w:spacing w:line="240" w:lineRule="auto"/>
      </w:pPr>
      <w:r>
        <w:separator/>
      </w:r>
    </w:p>
  </w:footnote>
  <w:footnote w:type="continuationSeparator" w:id="0">
    <w:p w14:paraId="4AD4D5DD" w14:textId="77777777" w:rsidR="003201C3" w:rsidRDefault="003201C3" w:rsidP="002212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002F6" w14:textId="350A11C5" w:rsidR="002212C0" w:rsidRPr="002212C0" w:rsidRDefault="002212C0" w:rsidP="002212C0">
    <w:pPr>
      <w:spacing w:before="120" w:after="120" w:line="240" w:lineRule="auto"/>
      <w:ind w:left="1701"/>
      <w:jc w:val="center"/>
      <w:rPr>
        <w:rFonts w:ascii="Times New Roman" w:hAnsi="Times New Roman" w:cs="Times New Roman"/>
        <w:b/>
        <w:i/>
        <w:iCs/>
        <w:kern w:val="0"/>
        <w:sz w:val="24"/>
        <w:szCs w:val="24"/>
        <w14:ligatures w14:val="none"/>
      </w:rPr>
    </w:pPr>
    <w:r w:rsidRPr="002212C0">
      <w:rPr>
        <w:rFonts w:ascii="Times New Roman" w:hAnsi="Times New Roman" w:cs="Times New Roman"/>
        <w:b/>
        <w:i/>
        <w:iCs/>
        <w:kern w:val="0"/>
        <w:sz w:val="24"/>
        <w:szCs w:val="24"/>
        <w14:ligatures w14:val="none"/>
      </w:rPr>
      <w:t>Information aux salariés, des élus CGT au CSE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51E8E"/>
    <w:multiLevelType w:val="hybridMultilevel"/>
    <w:tmpl w:val="4ECC40C8"/>
    <w:lvl w:ilvl="0" w:tplc="207A2D10">
      <w:numFmt w:val="bullet"/>
      <w:lvlText w:val=""/>
      <w:lvlJc w:val="left"/>
      <w:pPr>
        <w:ind w:left="2061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9358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C92"/>
    <w:rsid w:val="00011A38"/>
    <w:rsid w:val="000324D1"/>
    <w:rsid w:val="00060056"/>
    <w:rsid w:val="00087357"/>
    <w:rsid w:val="000E2134"/>
    <w:rsid w:val="000F4359"/>
    <w:rsid w:val="001E0AD9"/>
    <w:rsid w:val="002212C0"/>
    <w:rsid w:val="00230F68"/>
    <w:rsid w:val="002A25FB"/>
    <w:rsid w:val="003201C3"/>
    <w:rsid w:val="00382304"/>
    <w:rsid w:val="003E11CA"/>
    <w:rsid w:val="006A756A"/>
    <w:rsid w:val="006E1B63"/>
    <w:rsid w:val="007A6831"/>
    <w:rsid w:val="00814D4F"/>
    <w:rsid w:val="00820D8F"/>
    <w:rsid w:val="008F26BF"/>
    <w:rsid w:val="00925576"/>
    <w:rsid w:val="00A2594B"/>
    <w:rsid w:val="00AA6665"/>
    <w:rsid w:val="00AD68D5"/>
    <w:rsid w:val="00B31997"/>
    <w:rsid w:val="00CF397C"/>
    <w:rsid w:val="00D946DD"/>
    <w:rsid w:val="00DC1BED"/>
    <w:rsid w:val="00E12C43"/>
    <w:rsid w:val="00E33619"/>
    <w:rsid w:val="00ED2B81"/>
    <w:rsid w:val="00F04700"/>
    <w:rsid w:val="00F20C92"/>
    <w:rsid w:val="00F55DD0"/>
    <w:rsid w:val="00F8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FC016"/>
  <w15:chartTrackingRefBased/>
  <w15:docId w15:val="{BB6942A2-4CAF-4C77-A95D-5980053BF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0C9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212C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12C0"/>
  </w:style>
  <w:style w:type="paragraph" w:styleId="Pieddepage">
    <w:name w:val="footer"/>
    <w:basedOn w:val="Normal"/>
    <w:link w:val="PieddepageCar"/>
    <w:uiPriority w:val="99"/>
    <w:unhideWhenUsed/>
    <w:rsid w:val="002212C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580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LEMERLE</dc:creator>
  <cp:keywords/>
  <dc:description/>
  <cp:lastModifiedBy>AURORE BOUSSARD</cp:lastModifiedBy>
  <cp:revision>10</cp:revision>
  <cp:lastPrinted>2023-09-29T13:22:00Z</cp:lastPrinted>
  <dcterms:created xsi:type="dcterms:W3CDTF">2023-10-02T09:00:00Z</dcterms:created>
  <dcterms:modified xsi:type="dcterms:W3CDTF">2023-10-02T09:59:00Z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2023-10-02T09:00:26Z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77897d35-f93b-4aec-9fab-e6f3c0a67738</vt:lpwstr>
  </property>
  <property fmtid="{D5CDD505-2E9C-101B-9397-08002B2CF9AE}" pid="8" name="MSIP_Label_2fd53d93-3f4c-4b90-b511-bd6bdbb4fba9_ContentBits">
    <vt:lpwstr>0</vt:lpwstr>
  </property>
</Properties>
</file>