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EF2F" w14:textId="04F236E6" w:rsidR="006B74B7" w:rsidRDefault="00A4473F" w:rsidP="009C042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418"/>
        <w:jc w:val="center"/>
        <w:rPr>
          <w:rFonts w:ascii="Comic Sans MS" w:hAnsi="Comic Sans MS" w:cs="Times New Roman"/>
          <w:b/>
          <w:color w:val="FF0000"/>
          <w:sz w:val="48"/>
          <w:szCs w:val="48"/>
        </w:rPr>
      </w:pPr>
      <w:r w:rsidRPr="00DE6DE0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75136" behindDoc="0" locked="0" layoutInCell="1" allowOverlap="1" wp14:anchorId="7D60CC7A" wp14:editId="5379B5F5">
            <wp:simplePos x="0" y="0"/>
            <wp:positionH relativeFrom="column">
              <wp:posOffset>-81121</wp:posOffset>
            </wp:positionH>
            <wp:positionV relativeFrom="paragraph">
              <wp:posOffset>-81124</wp:posOffset>
            </wp:positionV>
            <wp:extent cx="847090" cy="1025718"/>
            <wp:effectExtent l="0" t="0" r="0" b="3175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102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lk84250542"/>
      <w:r w:rsidR="006B74B7">
        <w:rPr>
          <w:rFonts w:ascii="Comic Sans MS" w:hAnsi="Comic Sans MS" w:cs="Times New Roman"/>
          <w:b/>
          <w:color w:val="FF0000"/>
          <w:sz w:val="48"/>
          <w:szCs w:val="48"/>
        </w:rPr>
        <w:t xml:space="preserve">De l’argent pour </w:t>
      </w:r>
      <w:r w:rsidR="00B25118">
        <w:rPr>
          <w:rFonts w:ascii="Comic Sans MS" w:hAnsi="Comic Sans MS" w:cs="Times New Roman"/>
          <w:b/>
          <w:color w:val="FF0000"/>
          <w:sz w:val="48"/>
          <w:szCs w:val="48"/>
        </w:rPr>
        <w:t>nos</w:t>
      </w:r>
      <w:r w:rsidR="006B74B7">
        <w:rPr>
          <w:rFonts w:ascii="Comic Sans MS" w:hAnsi="Comic Sans MS" w:cs="Times New Roman"/>
          <w:b/>
          <w:color w:val="FF0000"/>
          <w:sz w:val="48"/>
          <w:szCs w:val="48"/>
        </w:rPr>
        <w:t xml:space="preserve"> salaires,</w:t>
      </w:r>
    </w:p>
    <w:p w14:paraId="72C6431E" w14:textId="7EDB41A7" w:rsidR="003F2CF9" w:rsidRPr="00DE6DE0" w:rsidRDefault="006B74B7" w:rsidP="009C042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418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proofErr w:type="gramStart"/>
      <w:r>
        <w:rPr>
          <w:rFonts w:ascii="Comic Sans MS" w:hAnsi="Comic Sans MS" w:cs="Times New Roman"/>
          <w:b/>
          <w:color w:val="FF0000"/>
          <w:sz w:val="48"/>
          <w:szCs w:val="48"/>
        </w:rPr>
        <w:t>pas</w:t>
      </w:r>
      <w:proofErr w:type="gramEnd"/>
      <w:r>
        <w:rPr>
          <w:rFonts w:ascii="Comic Sans MS" w:hAnsi="Comic Sans MS" w:cs="Times New Roman"/>
          <w:b/>
          <w:color w:val="FF0000"/>
          <w:sz w:val="48"/>
          <w:szCs w:val="48"/>
        </w:rPr>
        <w:t xml:space="preserve"> pour les actionnaires </w:t>
      </w:r>
      <w:r w:rsidR="00D91D36" w:rsidRPr="00DE6DE0">
        <w:rPr>
          <w:rFonts w:ascii="Comic Sans MS" w:hAnsi="Comic Sans MS" w:cs="Times New Roman"/>
          <w:b/>
          <w:color w:val="FF0000"/>
          <w:sz w:val="48"/>
          <w:szCs w:val="48"/>
        </w:rPr>
        <w:t>!</w:t>
      </w:r>
    </w:p>
    <w:p w14:paraId="3741628D" w14:textId="33BF3ABF" w:rsidR="00D74B76" w:rsidRPr="00DE6DE0" w:rsidRDefault="00AD29B9" w:rsidP="00C32D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</w:pPr>
      <w:r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  <w:t>Un 1</w:t>
      </w:r>
      <w:r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  <w:vertAlign w:val="superscript"/>
        </w:rPr>
        <w:t>er</w:t>
      </w:r>
      <w:r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  <w:t xml:space="preserve"> mai réussi</w:t>
      </w:r>
      <w:r w:rsidR="00DD77D3"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  <w:t xml:space="preserve"> </w:t>
      </w:r>
      <w:r w:rsidR="000C2838"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  <w:t>!</w:t>
      </w:r>
    </w:p>
    <w:bookmarkEnd w:id="0"/>
    <w:p w14:paraId="67955A17" w14:textId="77777777" w:rsidR="0061391E" w:rsidRPr="00E30AAA" w:rsidRDefault="0061391E" w:rsidP="0061391E">
      <w:pPr>
        <w:spacing w:before="60" w:after="60" w:line="240" w:lineRule="auto"/>
        <w:jc w:val="both"/>
        <w:rPr>
          <w:rFonts w:ascii="Times New Roman" w:eastAsia="Calibri" w:hAnsi="Times New Roman" w:cs="Times New Roman"/>
          <w:b/>
          <w:bCs/>
          <w:noProof/>
          <w:color w:val="FF0000"/>
          <w:kern w:val="2"/>
          <w:sz w:val="24"/>
          <w:szCs w:val="24"/>
          <w14:ligatures w14:val="standardContextual"/>
        </w:rPr>
      </w:pPr>
      <w:r w:rsidRPr="00E30AAA">
        <w:rPr>
          <w:rFonts w:ascii="Times New Roman" w:eastAsia="Calibri" w:hAnsi="Times New Roman" w:cs="Times New Roman"/>
          <w:noProof/>
          <w:kern w:val="2"/>
          <w:sz w:val="24"/>
          <w:szCs w:val="24"/>
          <w14:ligatures w14:val="standardContextual"/>
        </w:rPr>
        <w:t>A Montbéliard, cette journée de lutte interntionale des travailleurs s’est déroulée dans une ambiance revendicative, familiale et festive,</w:t>
      </w:r>
      <w:r w:rsidRPr="00E30AAA">
        <w:rPr>
          <w:rFonts w:ascii="Times New Roman" w:eastAsia="Calibri" w:hAnsi="Times New Roman" w:cs="Times New Roman"/>
          <w:b/>
          <w:noProof/>
          <w:kern w:val="2"/>
          <w:sz w:val="24"/>
          <w:szCs w:val="24"/>
          <w14:ligatures w14:val="standardContextual"/>
        </w:rPr>
        <w:t xml:space="preserve"> </w:t>
      </w:r>
      <w:r w:rsidRPr="00E30AAA">
        <w:rPr>
          <w:rFonts w:ascii="Times New Roman" w:eastAsia="Calibri" w:hAnsi="Times New Roman" w:cs="Times New Roman"/>
          <w:b/>
          <w:noProof/>
          <w:color w:val="FF0000"/>
          <w:kern w:val="2"/>
          <w:sz w:val="24"/>
          <w:szCs w:val="24"/>
          <w14:ligatures w14:val="standardContextual"/>
        </w:rPr>
        <w:t>2400 manifestants ont réaffirmé qu’ils ne tournaient pas la page pour la défense de nos retraites </w:t>
      </w:r>
      <w:r w:rsidRPr="00E30AAA">
        <w:rPr>
          <w:rFonts w:ascii="Times New Roman" w:eastAsia="Calibri" w:hAnsi="Times New Roman" w:cs="Times New Roman"/>
          <w:b/>
          <w:bCs/>
          <w:noProof/>
          <w:color w:val="FF0000"/>
          <w:kern w:val="2"/>
          <w:sz w:val="24"/>
          <w:szCs w:val="24"/>
          <w14:ligatures w14:val="standardContextual"/>
        </w:rPr>
        <w:t>!</w:t>
      </w:r>
    </w:p>
    <w:p w14:paraId="1B143DC9" w14:textId="3DADABF2" w:rsidR="0061391E" w:rsidRPr="00E30AAA" w:rsidRDefault="0061391E" w:rsidP="0061391E">
      <w:pPr>
        <w:spacing w:before="60" w:after="60" w:line="240" w:lineRule="auto"/>
        <w:jc w:val="both"/>
        <w:rPr>
          <w:rFonts w:ascii="Times New Roman" w:eastAsia="Calibri" w:hAnsi="Times New Roman" w:cs="Times New Roman"/>
          <w:noProof/>
          <w:color w:val="FF0000"/>
          <w:kern w:val="2"/>
          <w:sz w:val="24"/>
          <w:szCs w:val="24"/>
          <w14:ligatures w14:val="standardContextual"/>
        </w:rPr>
      </w:pPr>
      <w:r w:rsidRPr="00E30AAA">
        <w:rPr>
          <w:rFonts w:ascii="Times New Roman" w:eastAsia="Calibri" w:hAnsi="Times New Roman" w:cs="Times New Roman"/>
          <w:b/>
          <w:bCs/>
          <w:noProof/>
          <w:color w:val="FF0000"/>
          <w:kern w:val="2"/>
          <w:sz w:val="24"/>
          <w:szCs w:val="24"/>
          <w14:ligatures w14:val="standardContextual"/>
        </w:rPr>
        <w:t>Prochaine et 14</w:t>
      </w:r>
      <w:r w:rsidRPr="00E30AAA">
        <w:rPr>
          <w:rFonts w:ascii="Times New Roman" w:eastAsia="Calibri" w:hAnsi="Times New Roman" w:cs="Times New Roman"/>
          <w:b/>
          <w:bCs/>
          <w:noProof/>
          <w:color w:val="FF0000"/>
          <w:kern w:val="2"/>
          <w:sz w:val="24"/>
          <w:szCs w:val="24"/>
          <w:vertAlign w:val="superscript"/>
          <w14:ligatures w14:val="standardContextual"/>
        </w:rPr>
        <w:t>ème</w:t>
      </w:r>
      <w:r w:rsidRPr="00E30AAA">
        <w:rPr>
          <w:rFonts w:ascii="Times New Roman" w:eastAsia="Calibri" w:hAnsi="Times New Roman" w:cs="Times New Roman"/>
          <w:b/>
          <w:bCs/>
          <w:noProof/>
          <w:color w:val="FF0000"/>
          <w:kern w:val="2"/>
          <w:sz w:val="24"/>
          <w:szCs w:val="24"/>
          <w14:ligatures w14:val="standardContextual"/>
        </w:rPr>
        <w:t xml:space="preserve"> journée de mobilisation le mardi 6 juin</w:t>
      </w:r>
      <w:r w:rsidR="00E30AAA">
        <w:rPr>
          <w:rFonts w:ascii="Times New Roman" w:eastAsia="Calibri" w:hAnsi="Times New Roman" w:cs="Times New Roman"/>
          <w:b/>
          <w:bCs/>
          <w:noProof/>
          <w:color w:val="FF0000"/>
          <w:kern w:val="2"/>
          <w:sz w:val="24"/>
          <w:szCs w:val="24"/>
          <w14:ligatures w14:val="standardContextual"/>
        </w:rPr>
        <w:t>,</w:t>
      </w:r>
      <w:r w:rsidRPr="00E30AAA">
        <w:rPr>
          <w:rFonts w:ascii="Times New Roman" w:eastAsia="Calibri" w:hAnsi="Times New Roman" w:cs="Times New Roman"/>
          <w:noProof/>
          <w:color w:val="FF0000"/>
          <w:kern w:val="2"/>
          <w:sz w:val="24"/>
          <w:szCs w:val="24"/>
          <w14:ligatures w14:val="standardContextual"/>
        </w:rPr>
        <w:t xml:space="preserve"> </w:t>
      </w:r>
      <w:r w:rsidR="00E30AAA" w:rsidRPr="00E30AAA">
        <w:rPr>
          <w:rFonts w:ascii="Times New Roman" w:eastAsia="Calibri" w:hAnsi="Times New Roman" w:cs="Times New Roman"/>
          <w:noProof/>
          <w:kern w:val="2"/>
          <w:sz w:val="24"/>
          <w:szCs w:val="24"/>
          <w14:ligatures w14:val="standardContextual"/>
        </w:rPr>
        <w:t>j</w:t>
      </w:r>
      <w:r w:rsidRPr="00E30AAA">
        <w:rPr>
          <w:rFonts w:ascii="Times New Roman" w:eastAsia="Calibri" w:hAnsi="Times New Roman" w:cs="Times New Roman"/>
          <w:noProof/>
          <w:kern w:val="2"/>
          <w:sz w:val="24"/>
          <w:szCs w:val="24"/>
          <w14:ligatures w14:val="standardContextual"/>
        </w:rPr>
        <w:t xml:space="preserve">uste avant l’examen par les députés, le 8 juin, d’une proposition de loi visant à supprimer l’article 7 (départ à 64 ans) de la réforme des retraites qui vient tout juste d’être adoptée. </w:t>
      </w:r>
      <w:r w:rsidRPr="00E30AAA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  <w14:ligatures w14:val="standardContextual"/>
        </w:rPr>
        <w:t>Ce sera la 1</w:t>
      </w:r>
      <w:r w:rsidRPr="00E30AAA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  <w:vertAlign w:val="superscript"/>
          <w14:ligatures w14:val="standardContextual"/>
        </w:rPr>
        <w:t>ère</w:t>
      </w:r>
      <w:r w:rsidRPr="00E30AAA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  <w14:ligatures w14:val="standardContextual"/>
        </w:rPr>
        <w:t xml:space="preserve"> fois que les députés auront à voter sur un article de cette réforme mais ce n’est pas seulement l’article 7 qui doit être retiré, </w:t>
      </w:r>
      <w:r w:rsidRPr="00E30AAA">
        <w:rPr>
          <w:rFonts w:ascii="Times New Roman" w:eastAsia="Calibri" w:hAnsi="Times New Roman" w:cs="Times New Roman"/>
          <w:b/>
          <w:bCs/>
          <w:noProof/>
          <w:color w:val="FF0000"/>
          <w:kern w:val="2"/>
          <w:sz w:val="24"/>
          <w:szCs w:val="24"/>
          <w14:ligatures w14:val="standardContextual"/>
        </w:rPr>
        <w:t>c’est toute la loi !</w:t>
      </w:r>
    </w:p>
    <w:p w14:paraId="0BD2884B" w14:textId="77777777" w:rsidR="0061391E" w:rsidRPr="008F246A" w:rsidRDefault="0061391E" w:rsidP="0061391E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noProof/>
          <w:color w:val="FF0000"/>
          <w:spacing w:val="-6"/>
          <w:kern w:val="2"/>
          <w:sz w:val="28"/>
          <w:szCs w:val="28"/>
          <w14:ligatures w14:val="standardContextual"/>
        </w:rPr>
      </w:pPr>
      <w:r w:rsidRPr="008F246A">
        <w:rPr>
          <w:rFonts w:ascii="Times New Roman" w:eastAsia="Calibri" w:hAnsi="Times New Roman" w:cs="Times New Roman"/>
          <w:b/>
          <w:bCs/>
          <w:noProof/>
          <w:color w:val="FF0000"/>
          <w:spacing w:val="-6"/>
          <w:kern w:val="2"/>
          <w:sz w:val="28"/>
          <w:szCs w:val="28"/>
          <w14:ligatures w14:val="standardContextual"/>
        </w:rPr>
        <w:t>Aussi, nous ne pouvons compter que sur nous-mêmes et la généralisation de nos grèves pour que le patronat et le gouvernement soient contraints de retirer leur loi sur les retraites !</w:t>
      </w:r>
    </w:p>
    <w:p w14:paraId="3AD45BB1" w14:textId="175FD222" w:rsidR="00FF5ABC" w:rsidRPr="00DE6DE0" w:rsidRDefault="006929A8" w:rsidP="00DE6D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60" w:line="276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</w:pPr>
      <w:r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  <w:t>Les actionnaires de Stellantis à la fête</w:t>
      </w:r>
      <w:r w:rsidR="00117A0C"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  <w:t xml:space="preserve"> </w:t>
      </w:r>
      <w:r w:rsidR="003F2CF9" w:rsidRPr="00DE6DE0">
        <w:rPr>
          <w:rFonts w:ascii="Comic Sans MS" w:hAnsi="Comic Sans MS" w:cs="Times New Roman"/>
          <w:b/>
          <w:bCs/>
          <w:noProof/>
          <w:color w:val="FF0000"/>
          <w:sz w:val="31"/>
          <w:szCs w:val="31"/>
        </w:rPr>
        <w:t>!</w:t>
      </w:r>
    </w:p>
    <w:p w14:paraId="06280EB0" w14:textId="520D30CD" w:rsidR="002A7C50" w:rsidRPr="00E30AAA" w:rsidRDefault="00DE6DE0" w:rsidP="0061391E">
      <w:pPr>
        <w:spacing w:before="60" w:after="6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0AAA">
        <w:rPr>
          <w:rFonts w:ascii="Comic Sans MS" w:hAnsi="Comic Sans MS" w:cs="Times New Roman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81280" behindDoc="1" locked="0" layoutInCell="1" allowOverlap="1" wp14:anchorId="43368836" wp14:editId="351159B4">
            <wp:simplePos x="0" y="0"/>
            <wp:positionH relativeFrom="column">
              <wp:posOffset>4104640</wp:posOffset>
            </wp:positionH>
            <wp:positionV relativeFrom="paragraph">
              <wp:posOffset>64646</wp:posOffset>
            </wp:positionV>
            <wp:extent cx="2613660" cy="2707005"/>
            <wp:effectExtent l="0" t="0" r="0" b="0"/>
            <wp:wrapThrough wrapText="bothSides">
              <wp:wrapPolygon edited="0">
                <wp:start x="0" y="0"/>
                <wp:lineTo x="0" y="21433"/>
                <wp:lineTo x="21411" y="21433"/>
                <wp:lineTo x="21411" y="0"/>
                <wp:lineTo x="0" y="0"/>
              </wp:wrapPolygon>
            </wp:wrapThrough>
            <wp:docPr id="1025786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8603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9A8" w:rsidRPr="00E30AAA">
        <w:rPr>
          <w:rFonts w:ascii="Times New Roman" w:hAnsi="Times New Roman" w:cs="Times New Roman"/>
          <w:noProof/>
          <w:sz w:val="24"/>
          <w:szCs w:val="24"/>
        </w:rPr>
        <w:t>Avec un</w:t>
      </w:r>
      <w:r w:rsidR="002A7C50" w:rsidRPr="00E30AAA">
        <w:rPr>
          <w:rFonts w:ascii="Times New Roman" w:hAnsi="Times New Roman" w:cs="Times New Roman"/>
          <w:noProof/>
          <w:sz w:val="24"/>
          <w:szCs w:val="24"/>
        </w:rPr>
        <w:t xml:space="preserve"> chiffre d’affaire de 47,2 milliards d’euro</w:t>
      </w:r>
      <w:r w:rsidR="006929A8" w:rsidRPr="00E30AAA">
        <w:rPr>
          <w:rFonts w:ascii="Times New Roman" w:hAnsi="Times New Roman" w:cs="Times New Roman"/>
          <w:noProof/>
          <w:sz w:val="24"/>
          <w:szCs w:val="24"/>
        </w:rPr>
        <w:t>s</w:t>
      </w:r>
      <w:r w:rsidR="002A7C50" w:rsidRPr="00E30AAA">
        <w:rPr>
          <w:rFonts w:ascii="Times New Roman" w:hAnsi="Times New Roman" w:cs="Times New Roman"/>
          <w:noProof/>
          <w:sz w:val="24"/>
          <w:szCs w:val="24"/>
        </w:rPr>
        <w:t>, en hausse de 14% par rapport au premier trimestre 2022</w:t>
      </w:r>
      <w:r w:rsidR="006929A8" w:rsidRPr="00E30AAA">
        <w:rPr>
          <w:rFonts w:ascii="Times New Roman" w:hAnsi="Times New Roman" w:cs="Times New Roman"/>
          <w:noProof/>
          <w:sz w:val="24"/>
          <w:szCs w:val="24"/>
        </w:rPr>
        <w:t>, avec un dividende de 1,34 euro/action versé aux actionnaires à partir du 4 mai 2023</w:t>
      </w:r>
      <w:r w:rsidR="0061391E" w:rsidRPr="00E30AAA">
        <w:rPr>
          <w:rFonts w:ascii="Times New Roman" w:hAnsi="Times New Roman" w:cs="Times New Roman"/>
          <w:noProof/>
          <w:sz w:val="24"/>
          <w:szCs w:val="24"/>
        </w:rPr>
        <w:t>,</w:t>
      </w:r>
      <w:r w:rsidR="006929A8" w:rsidRPr="00E30AAA">
        <w:rPr>
          <w:rFonts w:ascii="Times New Roman" w:hAnsi="Times New Roman" w:cs="Times New Roman"/>
          <w:noProof/>
          <w:sz w:val="24"/>
          <w:szCs w:val="24"/>
        </w:rPr>
        <w:t xml:space="preserve"> le rachat </w:t>
      </w:r>
      <w:r w:rsidR="00466872">
        <w:rPr>
          <w:rFonts w:ascii="Times New Roman" w:hAnsi="Times New Roman" w:cs="Times New Roman"/>
          <w:noProof/>
          <w:sz w:val="24"/>
          <w:szCs w:val="24"/>
        </w:rPr>
        <w:t>et</w:t>
      </w:r>
      <w:r w:rsidR="006929A8" w:rsidRPr="00E30AAA">
        <w:rPr>
          <w:rFonts w:ascii="Times New Roman" w:hAnsi="Times New Roman" w:cs="Times New Roman"/>
          <w:noProof/>
          <w:sz w:val="24"/>
          <w:szCs w:val="24"/>
        </w:rPr>
        <w:t xml:space="preserve"> la destruction de 1,5 milliards d’euros pour augmenter artificiellement le cours des actions, </w:t>
      </w:r>
      <w:r w:rsidR="006929A8" w:rsidRPr="00E30AA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Stellantis </w:t>
      </w:r>
      <w:r w:rsidR="0061391E" w:rsidRPr="00E30AA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et ses actionnaires </w:t>
      </w:r>
      <w:r w:rsidR="006929A8" w:rsidRPr="00E30AAA">
        <w:rPr>
          <w:rFonts w:ascii="Times New Roman" w:hAnsi="Times New Roman" w:cs="Times New Roman"/>
          <w:b/>
          <w:bCs/>
          <w:noProof/>
          <w:sz w:val="24"/>
          <w:szCs w:val="24"/>
        </w:rPr>
        <w:t>nage</w:t>
      </w:r>
      <w:r w:rsidR="0061391E" w:rsidRPr="00E30AAA">
        <w:rPr>
          <w:rFonts w:ascii="Times New Roman" w:hAnsi="Times New Roman" w:cs="Times New Roman"/>
          <w:b/>
          <w:bCs/>
          <w:noProof/>
          <w:sz w:val="24"/>
          <w:szCs w:val="24"/>
        </w:rPr>
        <w:t>nt</w:t>
      </w:r>
      <w:r w:rsidR="006929A8" w:rsidRPr="00E30AA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dans les milliards</w:t>
      </w:r>
      <w:r w:rsidR="0061391E" w:rsidRPr="00E30AAA">
        <w:rPr>
          <w:rFonts w:ascii="Times New Roman" w:hAnsi="Times New Roman" w:cs="Times New Roman"/>
          <w:b/>
          <w:bCs/>
          <w:noProof/>
          <w:sz w:val="24"/>
          <w:szCs w:val="24"/>
        </w:rPr>
        <w:t>, milliards qui proviennent de notre travail au détriment de notre santé et de nos vies personnelles</w:t>
      </w:r>
      <w:r w:rsidR="006929A8" w:rsidRPr="00E30AAA">
        <w:rPr>
          <w:rFonts w:ascii="Times New Roman" w:hAnsi="Times New Roman" w:cs="Times New Roman"/>
          <w:b/>
          <w:bCs/>
          <w:noProof/>
          <w:sz w:val="24"/>
          <w:szCs w:val="24"/>
        </w:rPr>
        <w:t> !</w:t>
      </w:r>
    </w:p>
    <w:p w14:paraId="035B2345" w14:textId="77777777" w:rsidR="0061391E" w:rsidRPr="00E30AAA" w:rsidRDefault="0061391E" w:rsidP="0061391E">
      <w:pPr>
        <w:spacing w:before="60" w:after="60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E30AAA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u w:val="single"/>
        </w:rPr>
        <w:t>La CGT revendique</w:t>
      </w:r>
      <w:r w:rsidRPr="00E30AAA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 :</w:t>
      </w:r>
    </w:p>
    <w:p w14:paraId="665643AF" w14:textId="16C7C528" w:rsidR="0061391E" w:rsidRPr="00E30AAA" w:rsidRDefault="0061391E" w:rsidP="0061391E">
      <w:pPr>
        <w:pStyle w:val="Paragraphedeliste"/>
        <w:numPr>
          <w:ilvl w:val="0"/>
          <w:numId w:val="9"/>
        </w:numPr>
        <w:spacing w:before="60" w:after="60" w:line="240" w:lineRule="auto"/>
        <w:ind w:left="426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E30AA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Au moins 400€ nets d’augmentation générale par mois pour toutes et tous.</w:t>
      </w:r>
    </w:p>
    <w:p w14:paraId="166F7A73" w14:textId="77777777" w:rsidR="0061391E" w:rsidRPr="00E30AAA" w:rsidRDefault="0061391E" w:rsidP="0061391E">
      <w:pPr>
        <w:pStyle w:val="Paragraphedeliste"/>
        <w:numPr>
          <w:ilvl w:val="0"/>
          <w:numId w:val="9"/>
        </w:numPr>
        <w:spacing w:before="60" w:after="60" w:line="240" w:lineRule="auto"/>
        <w:ind w:left="426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E30AA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L’indexation de nos salaires sur l’augmentation réelle du coût de la vie. </w:t>
      </w:r>
    </w:p>
    <w:p w14:paraId="4DB95A81" w14:textId="77777777" w:rsidR="0061391E" w:rsidRPr="00E30AAA" w:rsidRDefault="0061391E" w:rsidP="0061391E">
      <w:pPr>
        <w:pStyle w:val="Paragraphedeliste"/>
        <w:numPr>
          <w:ilvl w:val="0"/>
          <w:numId w:val="9"/>
        </w:numPr>
        <w:spacing w:before="60" w:after="60" w:line="240" w:lineRule="auto"/>
        <w:ind w:left="426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E30AA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 xml:space="preserve">L’égalité salariale entre les femmes et les hommes. </w:t>
      </w:r>
    </w:p>
    <w:p w14:paraId="5AD1E0B3" w14:textId="77777777" w:rsidR="0061391E" w:rsidRPr="00E30AAA" w:rsidRDefault="0061391E" w:rsidP="0061391E">
      <w:pPr>
        <w:pStyle w:val="Paragraphedeliste"/>
        <w:numPr>
          <w:ilvl w:val="0"/>
          <w:numId w:val="9"/>
        </w:numPr>
        <w:spacing w:before="60" w:after="60" w:line="240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E30AA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L’embauche massive en CDI de nos camarades intérimaires et de demandeurs d’emplois pour travailler moins et tous !</w:t>
      </w:r>
    </w:p>
    <w:p w14:paraId="0505C1F8" w14:textId="49C59333" w:rsidR="00D54BFB" w:rsidRPr="00DE6DE0" w:rsidRDefault="006929A8" w:rsidP="00A6069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0" w:line="240" w:lineRule="auto"/>
        <w:ind w:left="0"/>
        <w:contextualSpacing w:val="0"/>
        <w:jc w:val="center"/>
        <w:rPr>
          <w:rFonts w:ascii="Comic Sans MS" w:hAnsi="Comic Sans MS" w:cs="Times New Roman"/>
          <w:b/>
          <w:bCs/>
          <w:color w:val="FF0000"/>
          <w:sz w:val="31"/>
          <w:szCs w:val="31"/>
          <w:vertAlign w:val="superscript"/>
        </w:rPr>
      </w:pPr>
      <w:r w:rsidRPr="00DE6DE0">
        <w:rPr>
          <w:rFonts w:ascii="Comic Sans MS" w:hAnsi="Comic Sans MS" w:cs="Times New Roman"/>
          <w:b/>
          <w:bCs/>
          <w:color w:val="FF0000"/>
          <w:sz w:val="31"/>
          <w:szCs w:val="31"/>
        </w:rPr>
        <w:t xml:space="preserve">L’inspection du travail </w:t>
      </w:r>
      <w:r w:rsidR="0061391E" w:rsidRPr="00DE6DE0">
        <w:rPr>
          <w:rFonts w:ascii="Comic Sans MS" w:hAnsi="Comic Sans MS" w:cs="Times New Roman"/>
          <w:b/>
          <w:bCs/>
          <w:color w:val="FF0000"/>
          <w:sz w:val="31"/>
          <w:szCs w:val="31"/>
        </w:rPr>
        <w:t xml:space="preserve">épingle la direction et la </w:t>
      </w:r>
      <w:r w:rsidRPr="00DE6DE0">
        <w:rPr>
          <w:rFonts w:ascii="Comic Sans MS" w:hAnsi="Comic Sans MS" w:cs="Times New Roman"/>
          <w:b/>
          <w:bCs/>
          <w:color w:val="FF0000"/>
          <w:sz w:val="31"/>
          <w:szCs w:val="31"/>
        </w:rPr>
        <w:t>contraint à agir</w:t>
      </w:r>
      <w:r w:rsidR="000D7DC4" w:rsidRPr="00DE6DE0">
        <w:rPr>
          <w:rFonts w:ascii="Comic Sans MS" w:hAnsi="Comic Sans MS" w:cs="Times New Roman"/>
          <w:b/>
          <w:bCs/>
          <w:color w:val="FF0000"/>
          <w:sz w:val="31"/>
          <w:szCs w:val="31"/>
        </w:rPr>
        <w:t xml:space="preserve"> !</w:t>
      </w:r>
    </w:p>
    <w:p w14:paraId="0B65F254" w14:textId="1C42F9B9" w:rsidR="000D7DC4" w:rsidRPr="00E30AAA" w:rsidRDefault="00256B25" w:rsidP="0061391E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0A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304" behindDoc="0" locked="0" layoutInCell="1" allowOverlap="1" wp14:anchorId="5CCAADFF" wp14:editId="2DA087CA">
            <wp:simplePos x="0" y="0"/>
            <wp:positionH relativeFrom="column">
              <wp:posOffset>54610</wp:posOffset>
            </wp:positionH>
            <wp:positionV relativeFrom="paragraph">
              <wp:posOffset>86995</wp:posOffset>
            </wp:positionV>
            <wp:extent cx="1021080" cy="1021080"/>
            <wp:effectExtent l="0" t="0" r="7620" b="7620"/>
            <wp:wrapThrough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hrough>
            <wp:docPr id="1061102073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02073" name="Image 2" descr="Une image contenant logo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DC4" w:rsidRPr="00E30AAA">
        <w:rPr>
          <w:rFonts w:ascii="Times New Roman" w:hAnsi="Times New Roman" w:cs="Times New Roman"/>
          <w:sz w:val="24"/>
          <w:szCs w:val="24"/>
        </w:rPr>
        <w:t>La CGT a déposé un Danger Grave et Imminent le 22 février dernier sur la problématique des fumées d’échappement au montage secteur QCP.</w:t>
      </w:r>
    </w:p>
    <w:p w14:paraId="35AD00E8" w14:textId="62A5EAEB" w:rsidR="000D7DC4" w:rsidRPr="00E30AAA" w:rsidRDefault="000D7DC4" w:rsidP="0061391E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0AAA">
        <w:rPr>
          <w:rFonts w:ascii="Times New Roman" w:hAnsi="Times New Roman" w:cs="Times New Roman"/>
          <w:sz w:val="24"/>
          <w:szCs w:val="24"/>
        </w:rPr>
        <w:t>Nous avons aussi demandé l’intervention de l’inspection du travail, ce dernier s’est déplacé à plusieurs reprises sur ce même secteur.</w:t>
      </w:r>
    </w:p>
    <w:p w14:paraId="54960F00" w14:textId="5072EB6C" w:rsidR="000D7DC4" w:rsidRPr="00E30AAA" w:rsidRDefault="000D7DC4" w:rsidP="0061391E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0AAA">
        <w:rPr>
          <w:rFonts w:ascii="Times New Roman" w:hAnsi="Times New Roman" w:cs="Times New Roman"/>
          <w:sz w:val="24"/>
          <w:szCs w:val="24"/>
        </w:rPr>
        <w:t xml:space="preserve">Une enquête de la CSSCT s’est tenue le 24 mars 2023 avec la participation de l’inspecteur du travail et 2 </w:t>
      </w:r>
      <w:r w:rsidR="00BD16B5" w:rsidRPr="00E30AAA">
        <w:rPr>
          <w:rFonts w:ascii="Times New Roman" w:hAnsi="Times New Roman" w:cs="Times New Roman"/>
          <w:sz w:val="24"/>
          <w:szCs w:val="24"/>
        </w:rPr>
        <w:t>ingénieurs</w:t>
      </w:r>
      <w:r w:rsidRPr="00E30AAA">
        <w:rPr>
          <w:rFonts w:ascii="Times New Roman" w:hAnsi="Times New Roman" w:cs="Times New Roman"/>
          <w:sz w:val="24"/>
          <w:szCs w:val="24"/>
        </w:rPr>
        <w:t xml:space="preserve"> de la CARSAT. Au cours de cette enquête la direction a donc été </w:t>
      </w:r>
      <w:r w:rsidR="00BD16B5" w:rsidRPr="00E30AAA">
        <w:rPr>
          <w:rFonts w:ascii="Times New Roman" w:hAnsi="Times New Roman" w:cs="Times New Roman"/>
          <w:sz w:val="24"/>
          <w:szCs w:val="24"/>
        </w:rPr>
        <w:t>contrainte</w:t>
      </w:r>
      <w:r w:rsidRPr="00E30AAA">
        <w:rPr>
          <w:rFonts w:ascii="Times New Roman" w:hAnsi="Times New Roman" w:cs="Times New Roman"/>
          <w:sz w:val="24"/>
          <w:szCs w:val="24"/>
        </w:rPr>
        <w:t xml:space="preserve"> d’exposer un plan d’action pour résorber le problème des émanations des fumées blanches inhalé</w:t>
      </w:r>
      <w:r w:rsidR="008C1C81" w:rsidRPr="00E30AAA">
        <w:rPr>
          <w:rFonts w:ascii="Times New Roman" w:hAnsi="Times New Roman" w:cs="Times New Roman"/>
          <w:sz w:val="24"/>
          <w:szCs w:val="24"/>
        </w:rPr>
        <w:t>e</w:t>
      </w:r>
      <w:r w:rsidRPr="00E30AAA">
        <w:rPr>
          <w:rFonts w:ascii="Times New Roman" w:hAnsi="Times New Roman" w:cs="Times New Roman"/>
          <w:sz w:val="24"/>
          <w:szCs w:val="24"/>
        </w:rPr>
        <w:t>s par les salariées et aussi remédier au</w:t>
      </w:r>
      <w:r w:rsidR="00BD16B5" w:rsidRPr="00E30AAA">
        <w:rPr>
          <w:rFonts w:ascii="Times New Roman" w:hAnsi="Times New Roman" w:cs="Times New Roman"/>
          <w:sz w:val="24"/>
          <w:szCs w:val="24"/>
        </w:rPr>
        <w:t>x nombreuses défaillances au niveau des bancs d’essais à QCP.</w:t>
      </w:r>
    </w:p>
    <w:p w14:paraId="665905C8" w14:textId="59F95589" w:rsidR="00BD16B5" w:rsidRPr="00E30AAA" w:rsidRDefault="00BD16B5" w:rsidP="0061391E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0AAA">
        <w:rPr>
          <w:rFonts w:ascii="Times New Roman" w:hAnsi="Times New Roman" w:cs="Times New Roman"/>
          <w:sz w:val="24"/>
          <w:szCs w:val="24"/>
        </w:rPr>
        <w:t>L’ingénieur de la CARSAT a demandé de nouvelle</w:t>
      </w:r>
      <w:r w:rsidR="008C1C81" w:rsidRPr="00E30AAA">
        <w:rPr>
          <w:rFonts w:ascii="Times New Roman" w:hAnsi="Times New Roman" w:cs="Times New Roman"/>
          <w:sz w:val="24"/>
          <w:szCs w:val="24"/>
        </w:rPr>
        <w:t>s</w:t>
      </w:r>
      <w:r w:rsidRPr="00E30AAA">
        <w:rPr>
          <w:rFonts w:ascii="Times New Roman" w:hAnsi="Times New Roman" w:cs="Times New Roman"/>
          <w:sz w:val="24"/>
          <w:szCs w:val="24"/>
        </w:rPr>
        <w:t xml:space="preserve"> analyse</w:t>
      </w:r>
      <w:r w:rsidR="008C1C81" w:rsidRPr="00E30AAA">
        <w:rPr>
          <w:rFonts w:ascii="Times New Roman" w:hAnsi="Times New Roman" w:cs="Times New Roman"/>
          <w:sz w:val="24"/>
          <w:szCs w:val="24"/>
        </w:rPr>
        <w:t>s</w:t>
      </w:r>
      <w:r w:rsidRPr="00E30AAA">
        <w:rPr>
          <w:rFonts w:ascii="Times New Roman" w:hAnsi="Times New Roman" w:cs="Times New Roman"/>
          <w:sz w:val="24"/>
          <w:szCs w:val="24"/>
        </w:rPr>
        <w:t xml:space="preserve"> d’air, spécifiques aux dégagements d’oxyde d’azote qui n’avaient jamais été contrôlé</w:t>
      </w:r>
      <w:r w:rsidR="008C1C81" w:rsidRPr="00E30AAA">
        <w:rPr>
          <w:rFonts w:ascii="Times New Roman" w:hAnsi="Times New Roman" w:cs="Times New Roman"/>
          <w:sz w:val="24"/>
          <w:szCs w:val="24"/>
        </w:rPr>
        <w:t>es</w:t>
      </w:r>
      <w:r w:rsidRPr="00E30AAA">
        <w:rPr>
          <w:rFonts w:ascii="Times New Roman" w:hAnsi="Times New Roman" w:cs="Times New Roman"/>
          <w:sz w:val="24"/>
          <w:szCs w:val="24"/>
        </w:rPr>
        <w:t xml:space="preserve"> jusqu’à présent.</w:t>
      </w:r>
    </w:p>
    <w:p w14:paraId="687464AB" w14:textId="32718D7E" w:rsidR="00BD16B5" w:rsidRPr="00E30AAA" w:rsidRDefault="00BD16B5" w:rsidP="0061391E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0AAA">
        <w:rPr>
          <w:rFonts w:ascii="Times New Roman" w:hAnsi="Times New Roman" w:cs="Times New Roman"/>
          <w:sz w:val="24"/>
          <w:szCs w:val="24"/>
        </w:rPr>
        <w:t>N’hésitez pas à demander la copie complète du courrier à vos délégués CGT.</w:t>
      </w:r>
    </w:p>
    <w:p w14:paraId="27465E17" w14:textId="37052F89" w:rsidR="00C7325A" w:rsidRPr="008F246A" w:rsidRDefault="00BD16B5" w:rsidP="0061391E">
      <w:pPr>
        <w:pStyle w:val="Paragraphedeliste"/>
        <w:spacing w:before="60" w:after="6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Notre syndicat </w:t>
      </w:r>
      <w:r w:rsidR="008C1C81"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 </w:t>
      </w:r>
      <w:r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conserv</w:t>
      </w:r>
      <w:r w:rsidR="008C1C81"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é</w:t>
      </w:r>
      <w:r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tous les éléments, car à l’heure actuelle rien ne permet de dire que ces fumées n’engendreront pas des problèmes de santé </w:t>
      </w:r>
      <w:r w:rsidR="00DE6DE0"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aux</w:t>
      </w:r>
      <w:r w:rsidR="008C1C81"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salariés </w:t>
      </w:r>
      <w:r w:rsidRPr="008F2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dans le futur !</w:t>
      </w:r>
    </w:p>
    <w:p w14:paraId="7DE94422" w14:textId="6BE4A715" w:rsidR="00186241" w:rsidRPr="004A0C15" w:rsidRDefault="00256B25" w:rsidP="00CC3B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 xml:space="preserve">Convention Collective </w:t>
      </w:r>
      <w:r w:rsidR="00DE6DE0">
        <w:rPr>
          <w:rFonts w:ascii="Comic Sans MS" w:hAnsi="Comic Sans MS" w:cs="Times New Roman"/>
          <w:b/>
          <w:bCs/>
          <w:color w:val="FF0000"/>
          <w:sz w:val="32"/>
          <w:szCs w:val="32"/>
        </w:rPr>
        <w:t>un danger pour nous tous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67E78BC4" w14:textId="092B8B7A" w:rsidR="00602429" w:rsidRPr="00AB6651" w:rsidRDefault="00256B25" w:rsidP="008C1C81">
      <w:pPr>
        <w:spacing w:before="120" w:after="120"/>
        <w:jc w:val="both"/>
        <w:rPr>
          <w:rFonts w:ascii="Times New Roman" w:hAnsi="Times New Roman" w:cs="Times New Roman"/>
          <w:sz w:val="25"/>
          <w:szCs w:val="25"/>
        </w:rPr>
      </w:pPr>
      <w:r w:rsidRPr="00AB6651">
        <w:rPr>
          <w:rFonts w:ascii="Times New Roman" w:hAnsi="Times New Roman" w:cs="Times New Roman"/>
          <w:sz w:val="25"/>
          <w:szCs w:val="25"/>
        </w:rPr>
        <w:t>Le 26 avril la direction a convoqué les organisations syndicales pour la 4</w:t>
      </w:r>
      <w:r w:rsidRPr="00AB6651">
        <w:rPr>
          <w:rFonts w:ascii="Times New Roman" w:hAnsi="Times New Roman" w:cs="Times New Roman"/>
          <w:sz w:val="25"/>
          <w:szCs w:val="25"/>
          <w:vertAlign w:val="superscript"/>
        </w:rPr>
        <w:t>ème</w:t>
      </w:r>
      <w:r w:rsidRPr="00AB6651">
        <w:rPr>
          <w:rFonts w:ascii="Times New Roman" w:hAnsi="Times New Roman" w:cs="Times New Roman"/>
          <w:sz w:val="25"/>
          <w:szCs w:val="25"/>
        </w:rPr>
        <w:t xml:space="preserve"> fois sur le thème des classifications. Les dispositions de la nouvelle Convention Collective de la Métallurgie entreront en vigueur à compter du 1</w:t>
      </w:r>
      <w:r w:rsidRPr="00AB6651">
        <w:rPr>
          <w:rFonts w:ascii="Times New Roman" w:hAnsi="Times New Roman" w:cs="Times New Roman"/>
          <w:sz w:val="25"/>
          <w:szCs w:val="25"/>
          <w:vertAlign w:val="superscript"/>
        </w:rPr>
        <w:t>er</w:t>
      </w:r>
      <w:r w:rsidRPr="00AB6651">
        <w:rPr>
          <w:rFonts w:ascii="Times New Roman" w:hAnsi="Times New Roman" w:cs="Times New Roman"/>
          <w:sz w:val="25"/>
          <w:szCs w:val="25"/>
        </w:rPr>
        <w:t xml:space="preserve"> janvier 2024</w:t>
      </w:r>
      <w:r w:rsidR="008C1C81" w:rsidRPr="00AB6651">
        <w:rPr>
          <w:rFonts w:ascii="Times New Roman" w:hAnsi="Times New Roman" w:cs="Times New Roman"/>
          <w:sz w:val="25"/>
          <w:szCs w:val="25"/>
        </w:rPr>
        <w:t>.</w:t>
      </w:r>
    </w:p>
    <w:p w14:paraId="4F9BADD0" w14:textId="0463B7A8" w:rsidR="00256B25" w:rsidRPr="00AB6651" w:rsidRDefault="00256B25" w:rsidP="008C1C81">
      <w:pPr>
        <w:spacing w:before="120" w:after="120"/>
        <w:jc w:val="both"/>
        <w:rPr>
          <w:rFonts w:ascii="Times New Roman" w:hAnsi="Times New Roman" w:cs="Times New Roman"/>
          <w:sz w:val="25"/>
          <w:szCs w:val="25"/>
        </w:rPr>
      </w:pPr>
      <w:r w:rsidRPr="00AB6651">
        <w:rPr>
          <w:rFonts w:ascii="Times New Roman" w:hAnsi="Times New Roman" w:cs="Times New Roman"/>
          <w:sz w:val="25"/>
          <w:szCs w:val="25"/>
        </w:rPr>
        <w:t xml:space="preserve">Pour cette réunion la direction </w:t>
      </w:r>
      <w:r w:rsidR="008C1C81" w:rsidRPr="00AB6651">
        <w:rPr>
          <w:rFonts w:ascii="Times New Roman" w:hAnsi="Times New Roman" w:cs="Times New Roman"/>
          <w:sz w:val="25"/>
          <w:szCs w:val="25"/>
        </w:rPr>
        <w:t>a</w:t>
      </w:r>
      <w:r w:rsidRPr="00AB6651">
        <w:rPr>
          <w:rFonts w:ascii="Times New Roman" w:hAnsi="Times New Roman" w:cs="Times New Roman"/>
          <w:sz w:val="25"/>
          <w:szCs w:val="25"/>
        </w:rPr>
        <w:t xml:space="preserve"> présenté le suivi de</w:t>
      </w:r>
      <w:r w:rsidR="008C1C81" w:rsidRPr="00AB6651">
        <w:rPr>
          <w:rFonts w:ascii="Times New Roman" w:hAnsi="Times New Roman" w:cs="Times New Roman"/>
          <w:sz w:val="25"/>
          <w:szCs w:val="25"/>
        </w:rPr>
        <w:t>s</w:t>
      </w:r>
      <w:r w:rsidRPr="00AB6651">
        <w:rPr>
          <w:rFonts w:ascii="Times New Roman" w:hAnsi="Times New Roman" w:cs="Times New Roman"/>
          <w:sz w:val="25"/>
          <w:szCs w:val="25"/>
        </w:rPr>
        <w:t xml:space="preserve"> classification</w:t>
      </w:r>
      <w:r w:rsidR="008C1C81" w:rsidRPr="00AB6651">
        <w:rPr>
          <w:rFonts w:ascii="Times New Roman" w:hAnsi="Times New Roman" w:cs="Times New Roman"/>
          <w:sz w:val="25"/>
          <w:szCs w:val="25"/>
        </w:rPr>
        <w:t xml:space="preserve">s </w:t>
      </w:r>
      <w:r w:rsidRPr="00AB6651">
        <w:rPr>
          <w:rFonts w:ascii="Times New Roman" w:hAnsi="Times New Roman" w:cs="Times New Roman"/>
          <w:sz w:val="25"/>
          <w:szCs w:val="25"/>
        </w:rPr>
        <w:t>des emplois ainsi que quelques exemples des descriptions d’emplois (OP UEP, Team Leader Montage, Process engineering emboutissage, et engineering)</w:t>
      </w:r>
      <w:r w:rsidR="008C1C81" w:rsidRPr="00AB6651">
        <w:rPr>
          <w:rFonts w:ascii="Times New Roman" w:hAnsi="Times New Roman" w:cs="Times New Roman"/>
          <w:sz w:val="25"/>
          <w:szCs w:val="25"/>
        </w:rPr>
        <w:t>.</w:t>
      </w:r>
    </w:p>
    <w:p w14:paraId="3D9CEDA1" w14:textId="4E9D056F" w:rsidR="00CC3B04" w:rsidRPr="00AB6651" w:rsidRDefault="00CC3B04" w:rsidP="008C1C81">
      <w:pPr>
        <w:spacing w:before="120" w:after="120"/>
        <w:jc w:val="both"/>
        <w:rPr>
          <w:rFonts w:ascii="Times New Roman" w:hAnsi="Times New Roman" w:cs="Times New Roman"/>
          <w:sz w:val="25"/>
          <w:szCs w:val="25"/>
        </w:rPr>
      </w:pPr>
      <w:r w:rsidRPr="00AB6651">
        <w:rPr>
          <w:rFonts w:ascii="Times New Roman" w:hAnsi="Times New Roman" w:cs="Times New Roman"/>
          <w:sz w:val="25"/>
          <w:szCs w:val="25"/>
        </w:rPr>
        <w:t>Les fiches présenté</w:t>
      </w:r>
      <w:r w:rsidR="008C1C81" w:rsidRPr="00AB6651">
        <w:rPr>
          <w:rFonts w:ascii="Times New Roman" w:hAnsi="Times New Roman" w:cs="Times New Roman"/>
          <w:sz w:val="25"/>
          <w:szCs w:val="25"/>
        </w:rPr>
        <w:t>e</w:t>
      </w:r>
      <w:r w:rsidRPr="00AB6651">
        <w:rPr>
          <w:rFonts w:ascii="Times New Roman" w:hAnsi="Times New Roman" w:cs="Times New Roman"/>
          <w:sz w:val="25"/>
          <w:szCs w:val="25"/>
        </w:rPr>
        <w:t>s ressemblent beaucoup aux objectifs déjà présentés aux salariés lors de leur entretiens individuel</w:t>
      </w:r>
      <w:r w:rsidR="008C1C81" w:rsidRPr="00AB6651">
        <w:rPr>
          <w:rFonts w:ascii="Times New Roman" w:hAnsi="Times New Roman" w:cs="Times New Roman"/>
          <w:sz w:val="25"/>
          <w:szCs w:val="25"/>
        </w:rPr>
        <w:t>s</w:t>
      </w:r>
      <w:r w:rsidR="00DE6DE0">
        <w:rPr>
          <w:rFonts w:ascii="Times New Roman" w:hAnsi="Times New Roman" w:cs="Times New Roman"/>
          <w:sz w:val="25"/>
          <w:szCs w:val="25"/>
        </w:rPr>
        <w:t>.</w:t>
      </w:r>
      <w:r w:rsidR="008C1C81" w:rsidRPr="00AB6651">
        <w:rPr>
          <w:rFonts w:ascii="Times New Roman" w:hAnsi="Times New Roman" w:cs="Times New Roman"/>
          <w:sz w:val="25"/>
          <w:szCs w:val="25"/>
        </w:rPr>
        <w:t xml:space="preserve"> </w:t>
      </w:r>
      <w:r w:rsidR="00DE6DE0">
        <w:rPr>
          <w:rFonts w:ascii="Times New Roman" w:hAnsi="Times New Roman" w:cs="Times New Roman"/>
          <w:sz w:val="25"/>
          <w:szCs w:val="25"/>
        </w:rPr>
        <w:t>L</w:t>
      </w:r>
      <w:r w:rsidRPr="00AB6651">
        <w:rPr>
          <w:rFonts w:ascii="Times New Roman" w:hAnsi="Times New Roman" w:cs="Times New Roman"/>
          <w:sz w:val="25"/>
          <w:szCs w:val="25"/>
        </w:rPr>
        <w:t>a description pour un OP UEP Montage est loin de pouvoir être réalisée sur le terrain</w:t>
      </w:r>
      <w:r w:rsidR="00DE6DE0">
        <w:rPr>
          <w:rFonts w:ascii="Times New Roman" w:hAnsi="Times New Roman" w:cs="Times New Roman"/>
          <w:sz w:val="25"/>
          <w:szCs w:val="25"/>
        </w:rPr>
        <w:t>.</w:t>
      </w:r>
      <w:r w:rsidRPr="00AB6651">
        <w:rPr>
          <w:rFonts w:ascii="Times New Roman" w:hAnsi="Times New Roman" w:cs="Times New Roman"/>
          <w:sz w:val="25"/>
          <w:szCs w:val="25"/>
        </w:rPr>
        <w:t xml:space="preserve"> </w:t>
      </w:r>
      <w:r w:rsidR="00DE6DE0" w:rsidRPr="00AB6651">
        <w:rPr>
          <w:rFonts w:ascii="Times New Roman" w:hAnsi="Times New Roman" w:cs="Times New Roman"/>
          <w:sz w:val="25"/>
          <w:szCs w:val="25"/>
        </w:rPr>
        <w:t>Concernant</w:t>
      </w:r>
      <w:r w:rsidRPr="00AB6651">
        <w:rPr>
          <w:rFonts w:ascii="Times New Roman" w:hAnsi="Times New Roman" w:cs="Times New Roman"/>
          <w:sz w:val="25"/>
          <w:szCs w:val="25"/>
        </w:rPr>
        <w:t xml:space="preserve"> l’engineering, la pratique de l’anglais obligatoire introduite dans ces fiches inquiètera d’autant plus les salariés concernés, ainsi qu’une extension des responsabilités qui chargera encore plus les objectifs professionnels déjà difficilement atteignable</w:t>
      </w:r>
      <w:r w:rsidR="008C1C81" w:rsidRPr="00AB6651">
        <w:rPr>
          <w:rFonts w:ascii="Times New Roman" w:hAnsi="Times New Roman" w:cs="Times New Roman"/>
          <w:sz w:val="25"/>
          <w:szCs w:val="25"/>
        </w:rPr>
        <w:t>s</w:t>
      </w:r>
      <w:r w:rsidRPr="00AB6651">
        <w:rPr>
          <w:rFonts w:ascii="Times New Roman" w:hAnsi="Times New Roman" w:cs="Times New Roman"/>
          <w:sz w:val="25"/>
          <w:szCs w:val="25"/>
        </w:rPr>
        <w:t>.</w:t>
      </w:r>
    </w:p>
    <w:p w14:paraId="3B8762D8" w14:textId="346251A6" w:rsidR="00CC3B04" w:rsidRPr="00AB6651" w:rsidRDefault="00CC3B04" w:rsidP="008C1C81">
      <w:pPr>
        <w:spacing w:before="120" w:after="120"/>
        <w:jc w:val="both"/>
        <w:rPr>
          <w:rFonts w:ascii="Times New Roman" w:hAnsi="Times New Roman" w:cs="Times New Roman"/>
          <w:sz w:val="25"/>
          <w:szCs w:val="25"/>
        </w:rPr>
      </w:pPr>
      <w:r w:rsidRPr="00AB6651">
        <w:rPr>
          <w:rFonts w:ascii="Times New Roman" w:hAnsi="Times New Roman" w:cs="Times New Roman"/>
          <w:sz w:val="25"/>
          <w:szCs w:val="25"/>
        </w:rPr>
        <w:t>A partir de fin juillet 2023 et jusqu’au mois de novembre, l’ensemble des salariés seront reçu</w:t>
      </w:r>
      <w:r w:rsidR="008C1C81" w:rsidRPr="00AB6651">
        <w:rPr>
          <w:rFonts w:ascii="Times New Roman" w:hAnsi="Times New Roman" w:cs="Times New Roman"/>
          <w:sz w:val="25"/>
          <w:szCs w:val="25"/>
        </w:rPr>
        <w:t>s</w:t>
      </w:r>
      <w:r w:rsidRPr="00AB6651">
        <w:rPr>
          <w:rFonts w:ascii="Times New Roman" w:hAnsi="Times New Roman" w:cs="Times New Roman"/>
          <w:sz w:val="25"/>
          <w:szCs w:val="25"/>
        </w:rPr>
        <w:t xml:space="preserve"> individuellement par leur hiérarchie pour les informer du classement de leur poste dans la nouvelle grille de classification de la </w:t>
      </w:r>
      <w:r w:rsidR="008C1C81" w:rsidRPr="00AB6651">
        <w:rPr>
          <w:rFonts w:ascii="Times New Roman" w:hAnsi="Times New Roman" w:cs="Times New Roman"/>
          <w:sz w:val="25"/>
          <w:szCs w:val="25"/>
        </w:rPr>
        <w:t>convention collective nationale.</w:t>
      </w:r>
    </w:p>
    <w:p w14:paraId="278405E2" w14:textId="3DEE3EDE" w:rsidR="00CC3B04" w:rsidRPr="00AB6651" w:rsidRDefault="00CC3B04" w:rsidP="008C1C81">
      <w:pPr>
        <w:spacing w:before="120" w:after="120"/>
        <w:jc w:val="both"/>
        <w:rPr>
          <w:rFonts w:ascii="Times New Roman" w:hAnsi="Times New Roman" w:cs="Times New Roman"/>
          <w:sz w:val="25"/>
          <w:szCs w:val="25"/>
        </w:rPr>
      </w:pPr>
      <w:r w:rsidRPr="00AB6651">
        <w:rPr>
          <w:rFonts w:ascii="Times New Roman" w:hAnsi="Times New Roman" w:cs="Times New Roman"/>
          <w:sz w:val="25"/>
          <w:szCs w:val="25"/>
        </w:rPr>
        <w:t>Un courrier sera adressé avec la fiche de paie de novembre pour notifier au</w:t>
      </w:r>
      <w:r w:rsidR="00DE6DE0">
        <w:rPr>
          <w:rFonts w:ascii="Times New Roman" w:hAnsi="Times New Roman" w:cs="Times New Roman"/>
          <w:sz w:val="25"/>
          <w:szCs w:val="25"/>
        </w:rPr>
        <w:t>x</w:t>
      </w:r>
      <w:r w:rsidRPr="00AB6651">
        <w:rPr>
          <w:rFonts w:ascii="Times New Roman" w:hAnsi="Times New Roman" w:cs="Times New Roman"/>
          <w:sz w:val="25"/>
          <w:szCs w:val="25"/>
        </w:rPr>
        <w:t xml:space="preserve"> salariés le classement de </w:t>
      </w:r>
      <w:r w:rsidR="00DE6DE0">
        <w:rPr>
          <w:rFonts w:ascii="Times New Roman" w:hAnsi="Times New Roman" w:cs="Times New Roman"/>
          <w:sz w:val="25"/>
          <w:szCs w:val="25"/>
        </w:rPr>
        <w:t>leur</w:t>
      </w:r>
      <w:r w:rsidRPr="00AB6651">
        <w:rPr>
          <w:rFonts w:ascii="Times New Roman" w:hAnsi="Times New Roman" w:cs="Times New Roman"/>
          <w:sz w:val="25"/>
          <w:szCs w:val="25"/>
        </w:rPr>
        <w:t xml:space="preserve"> emploi.</w:t>
      </w:r>
    </w:p>
    <w:p w14:paraId="6927B554" w14:textId="3775A735" w:rsidR="00CC3B04" w:rsidRPr="00AB6651" w:rsidRDefault="00CC3B04" w:rsidP="008C1C81">
      <w:pPr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AB6651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En comptant la 5</w:t>
      </w:r>
      <w:r w:rsidRPr="00AB6651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vertAlign w:val="superscript"/>
        </w:rPr>
        <w:t>ème</w:t>
      </w:r>
      <w:r w:rsidRPr="00AB6651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semaine de congé</w:t>
      </w:r>
      <w:r w:rsidR="008C1C81" w:rsidRPr="00AB6651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s</w:t>
      </w:r>
      <w:r w:rsidRPr="00AB6651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payé</w:t>
      </w:r>
      <w:r w:rsidR="008C1C81" w:rsidRPr="00AB6651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s</w:t>
      </w:r>
      <w:r w:rsidRPr="00AB6651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(Noël), il ne reste donc que trois semaines aux salariés pour faire un recours en cas de désaccord…</w:t>
      </w:r>
    </w:p>
    <w:p w14:paraId="2330A905" w14:textId="147A01F6" w:rsidR="006579F6" w:rsidRDefault="006579F6" w:rsidP="008C1C81">
      <w:pPr>
        <w:spacing w:before="120" w:after="1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C1C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Au 1</w:t>
      </w:r>
      <w:r w:rsidRPr="008C1C81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er</w:t>
      </w:r>
      <w:r w:rsidRPr="008C1C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janvier 2024, la rémunération des salariés sera revue en fonction du poste occupé.</w:t>
      </w:r>
    </w:p>
    <w:p w14:paraId="1B7541AF" w14:textId="1AE9E8BC" w:rsidR="00682689" w:rsidRPr="008C1C81" w:rsidRDefault="00682689" w:rsidP="00682689">
      <w:p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La remise en cause de nos acquis est une attaque supplémentaire de la direction dont seule la mobilisation collective des salariés fera reculer la direction !</w:t>
      </w:r>
    </w:p>
    <w:p w14:paraId="7F23B9AE" w14:textId="079E05F0" w:rsidR="006579F6" w:rsidRDefault="00682689" w:rsidP="00D536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3328" behindDoc="0" locked="0" layoutInCell="1" allowOverlap="1" wp14:anchorId="444A3FE5" wp14:editId="65C8A19D">
            <wp:simplePos x="0" y="0"/>
            <wp:positionH relativeFrom="column">
              <wp:posOffset>-17780</wp:posOffset>
            </wp:positionH>
            <wp:positionV relativeFrom="paragraph">
              <wp:posOffset>471805</wp:posOffset>
            </wp:positionV>
            <wp:extent cx="1677670" cy="2261235"/>
            <wp:effectExtent l="0" t="0" r="0" b="5715"/>
            <wp:wrapNone/>
            <wp:docPr id="914079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7998" name="Image 914079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7FD264FB" wp14:editId="09D754F1">
            <wp:simplePos x="0" y="0"/>
            <wp:positionH relativeFrom="column">
              <wp:posOffset>4816475</wp:posOffset>
            </wp:positionH>
            <wp:positionV relativeFrom="paragraph">
              <wp:posOffset>471805</wp:posOffset>
            </wp:positionV>
            <wp:extent cx="1836420" cy="1836420"/>
            <wp:effectExtent l="0" t="0" r="0" b="0"/>
            <wp:wrapNone/>
            <wp:docPr id="1056737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65F">
        <w:rPr>
          <w:rFonts w:ascii="Comic Sans MS" w:hAnsi="Comic Sans MS" w:cs="Times New Roman"/>
          <w:b/>
          <w:bCs/>
          <w:color w:val="FF0000"/>
          <w:sz w:val="32"/>
          <w:szCs w:val="32"/>
        </w:rPr>
        <w:t>Défense des services publique</w:t>
      </w:r>
      <w:r w:rsidR="008C1C81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 w:rsidR="00D5365F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tous ensemble !</w:t>
      </w:r>
    </w:p>
    <w:p w14:paraId="5001CD3A" w14:textId="34F57B89" w:rsidR="00AB6651" w:rsidRPr="00AB6651" w:rsidRDefault="00AB6651" w:rsidP="00682689">
      <w:pPr>
        <w:spacing w:after="120"/>
        <w:ind w:left="2694" w:right="3033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AB665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Retraite, Sécurité Sociale, Services publics</w:t>
      </w:r>
    </w:p>
    <w:p w14:paraId="165EA037" w14:textId="690BABF0" w:rsidR="00AB6651" w:rsidRPr="00AB6651" w:rsidRDefault="00AB6651" w:rsidP="00682689">
      <w:pPr>
        <w:spacing w:after="120"/>
        <w:ind w:left="2694" w:right="3033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AB665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Mêmes combats, mêmes exigences.</w:t>
      </w:r>
    </w:p>
    <w:p w14:paraId="2719CCE8" w14:textId="70A94CBE" w:rsidR="006E7DC4" w:rsidRDefault="00AB6651" w:rsidP="00682689">
      <w:pPr>
        <w:spacing w:after="120"/>
        <w:ind w:left="2694" w:right="3033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7DC4">
        <w:rPr>
          <w:rFonts w:ascii="Times New Roman" w:eastAsia="Times New Roman" w:hAnsi="Times New Roman" w:cs="Times New Roman"/>
          <w:b/>
          <w:bCs/>
          <w:sz w:val="40"/>
          <w:szCs w:val="40"/>
        </w:rPr>
        <w:t>Du 12 au 14 mai,</w:t>
      </w:r>
    </w:p>
    <w:p w14:paraId="16795EA4" w14:textId="0B31E49B" w:rsidR="00AB6651" w:rsidRPr="006E7DC4" w:rsidRDefault="00AB6651" w:rsidP="00682689">
      <w:pPr>
        <w:ind w:left="2694" w:right="303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E7DC4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Lure</w:t>
      </w:r>
    </w:p>
    <w:p w14:paraId="27EE0B75" w14:textId="4B06E1C1" w:rsidR="00AB6651" w:rsidRPr="00AB6651" w:rsidRDefault="00AB6651" w:rsidP="00682689">
      <w:pPr>
        <w:spacing w:after="120"/>
        <w:ind w:left="2694" w:right="3033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B6651">
        <w:rPr>
          <w:rFonts w:ascii="Times New Roman" w:eastAsia="Times New Roman" w:hAnsi="Times New Roman" w:cs="Times New Roman"/>
          <w:sz w:val="32"/>
          <w:szCs w:val="32"/>
        </w:rPr>
        <w:t>se</w:t>
      </w:r>
      <w:proofErr w:type="gramEnd"/>
      <w:r w:rsidRPr="00AB6651">
        <w:rPr>
          <w:rFonts w:ascii="Times New Roman" w:eastAsia="Times New Roman" w:hAnsi="Times New Roman" w:cs="Times New Roman"/>
          <w:sz w:val="32"/>
          <w:szCs w:val="32"/>
        </w:rPr>
        <w:t xml:space="preserve"> transforme en Village des services publics.</w:t>
      </w:r>
    </w:p>
    <w:p w14:paraId="786B312C" w14:textId="141BC994" w:rsidR="00AB6651" w:rsidRPr="00AB6651" w:rsidRDefault="00682689" w:rsidP="00682689">
      <w:pPr>
        <w:spacing w:before="120" w:after="120"/>
        <w:ind w:right="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B6651" w:rsidRPr="00AB6651">
        <w:rPr>
          <w:rFonts w:ascii="Times New Roman" w:eastAsia="Times New Roman" w:hAnsi="Times New Roman" w:cs="Times New Roman"/>
          <w:sz w:val="24"/>
          <w:szCs w:val="24"/>
        </w:rPr>
        <w:t xml:space="preserve">Conférence, ateliers de réflexion et d'échanges, débats, stands thématiques (eau, éducation, emplois, </w:t>
      </w:r>
      <w:proofErr w:type="spellStart"/>
      <w:r w:rsidR="00AB6651" w:rsidRPr="00AB6651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AB6651" w:rsidRPr="00AB665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6E7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DC4" w:rsidRPr="006E7D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Pour en savoir plus flashez le QR Code</w:t>
      </w:r>
      <w:r w:rsidR="006E7DC4" w:rsidRPr="006E7D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685A3260" w14:textId="3B33182D" w:rsidR="00AB6651" w:rsidRPr="006E7DC4" w:rsidRDefault="00AB6651" w:rsidP="00682689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spacing w:before="120"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6E7DC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Manifestation samedi 13 mai</w:t>
      </w:r>
    </w:p>
    <w:p w14:paraId="0B0CD024" w14:textId="6E710BB6" w:rsidR="00AB6651" w:rsidRPr="006E7DC4" w:rsidRDefault="006E7DC4" w:rsidP="00D505F8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spacing w:after="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RDV </w:t>
      </w:r>
      <w:r w:rsidR="00AB6651" w:rsidRPr="006E7DC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à 14h30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– Esplanade Ch. de Gaulle</w:t>
      </w:r>
    </w:p>
    <w:p w14:paraId="593E74DF" w14:textId="7E3A3DBC" w:rsidR="00AB6651" w:rsidRPr="00AB6651" w:rsidRDefault="00AB6651" w:rsidP="00DE6DE0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6651">
        <w:rPr>
          <w:rFonts w:ascii="Times New Roman" w:eastAsia="Times New Roman" w:hAnsi="Times New Roman" w:cs="Times New Roman"/>
          <w:b/>
          <w:bCs/>
          <w:sz w:val="36"/>
          <w:szCs w:val="36"/>
        </w:rPr>
        <w:t>Soirée festive et musicale le samedi soir.</w:t>
      </w:r>
    </w:p>
    <w:sectPr w:rsidR="00AB6651" w:rsidRPr="00AB6651" w:rsidSect="00DE6DE0">
      <w:headerReference w:type="default" r:id="rId13"/>
      <w:footerReference w:type="default" r:id="rId14"/>
      <w:type w:val="continuous"/>
      <w:pgSz w:w="11906" w:h="16838"/>
      <w:pgMar w:top="77" w:right="680" w:bottom="425" w:left="680" w:header="23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8D35" w14:textId="77777777" w:rsidR="001E4971" w:rsidRDefault="001E4971" w:rsidP="00003ED3">
      <w:pPr>
        <w:spacing w:after="0" w:line="240" w:lineRule="auto"/>
      </w:pPr>
      <w:r>
        <w:separator/>
      </w:r>
    </w:p>
  </w:endnote>
  <w:endnote w:type="continuationSeparator" w:id="0">
    <w:p w14:paraId="191197DF" w14:textId="77777777" w:rsidR="001E4971" w:rsidRDefault="001E4971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8D18" w14:textId="77777777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</w:t>
    </w:r>
    <w:r w:rsidR="001E0B81">
      <w:rPr>
        <w:rFonts w:ascii="Times New Roman" w:hAnsi="Times New Roman"/>
      </w:rPr>
      <w:t>ISS</w:t>
    </w:r>
    <w:r>
      <w:rPr>
        <w:rFonts w:ascii="Times New Roman" w:hAnsi="Times New Roman"/>
      </w:rPr>
      <w:t xml:space="preserve">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647D7FD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04FB" w14:textId="77777777" w:rsidR="001E4971" w:rsidRDefault="001E4971" w:rsidP="00003ED3">
      <w:pPr>
        <w:spacing w:after="0" w:line="240" w:lineRule="auto"/>
      </w:pPr>
      <w:r>
        <w:separator/>
      </w:r>
    </w:p>
  </w:footnote>
  <w:footnote w:type="continuationSeparator" w:id="0">
    <w:p w14:paraId="12674EC8" w14:textId="77777777" w:rsidR="001E4971" w:rsidRDefault="001E4971" w:rsidP="0000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0935" w14:textId="5F237E67" w:rsidR="00A4473F" w:rsidRPr="00A4473F" w:rsidRDefault="00A4473F" w:rsidP="008B6B2A">
    <w:pPr>
      <w:spacing w:before="120" w:after="120" w:line="240" w:lineRule="auto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4E6462">
      <w:rPr>
        <w:rFonts w:ascii="Times New Roman" w:hAnsi="Times New Roman" w:cs="Times New Roman"/>
        <w:b/>
        <w:i/>
        <w:iCs/>
        <w:sz w:val="24"/>
        <w:szCs w:val="24"/>
      </w:rPr>
      <w:t xml:space="preserve">S </w:t>
    </w:r>
    <w:r w:rsidR="00D5365F">
      <w:rPr>
        <w:rFonts w:ascii="Times New Roman" w:hAnsi="Times New Roman" w:cs="Times New Roman"/>
        <w:b/>
        <w:i/>
        <w:iCs/>
        <w:sz w:val="24"/>
        <w:szCs w:val="24"/>
      </w:rPr>
      <w:t>1</w:t>
    </w:r>
    <w:r w:rsidR="008C1C81">
      <w:rPr>
        <w:rFonts w:ascii="Times New Roman" w:hAnsi="Times New Roman" w:cs="Times New Roman"/>
        <w:b/>
        <w:i/>
        <w:iCs/>
        <w:sz w:val="24"/>
        <w:szCs w:val="24"/>
      </w:rPr>
      <w:t>9</w:t>
    </w:r>
    <w:r>
      <w:rPr>
        <w:rFonts w:ascii="Times New Roman" w:hAnsi="Times New Roman" w:cs="Times New Roman"/>
        <w:b/>
        <w:i/>
        <w:iCs/>
        <w:sz w:val="24"/>
        <w:szCs w:val="24"/>
      </w:rPr>
      <w:t xml:space="preserve"> </w:t>
    </w:r>
    <w:r w:rsidRPr="004E6462">
      <w:rPr>
        <w:rFonts w:ascii="Times New Roman" w:hAnsi="Times New Roman" w:cs="Times New Roman"/>
        <w:b/>
        <w:i/>
        <w:iCs/>
        <w:sz w:val="24"/>
        <w:szCs w:val="24"/>
      </w:rPr>
      <w:t>Information aux salariés, des élus CGT au 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E9E"/>
    <w:multiLevelType w:val="hybridMultilevel"/>
    <w:tmpl w:val="6FBC0E12"/>
    <w:lvl w:ilvl="0" w:tplc="2138B528">
      <w:start w:val="5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1292EEA"/>
    <w:multiLevelType w:val="hybridMultilevel"/>
    <w:tmpl w:val="42E6EBC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0AEB"/>
    <w:multiLevelType w:val="hybridMultilevel"/>
    <w:tmpl w:val="FFB8C3B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51E"/>
    <w:multiLevelType w:val="hybridMultilevel"/>
    <w:tmpl w:val="4D120056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A2B91"/>
    <w:multiLevelType w:val="hybridMultilevel"/>
    <w:tmpl w:val="476A1C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21F8A"/>
    <w:multiLevelType w:val="hybridMultilevel"/>
    <w:tmpl w:val="618E1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B38C5"/>
    <w:multiLevelType w:val="hybridMultilevel"/>
    <w:tmpl w:val="52D0897A"/>
    <w:lvl w:ilvl="0" w:tplc="C9766A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50423"/>
    <w:multiLevelType w:val="hybridMultilevel"/>
    <w:tmpl w:val="78E212F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47B33"/>
    <w:multiLevelType w:val="hybridMultilevel"/>
    <w:tmpl w:val="45C4CB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76516">
    <w:abstractNumId w:val="5"/>
  </w:num>
  <w:num w:numId="2" w16cid:durableId="37357287">
    <w:abstractNumId w:val="8"/>
  </w:num>
  <w:num w:numId="3" w16cid:durableId="1472937099">
    <w:abstractNumId w:val="3"/>
  </w:num>
  <w:num w:numId="4" w16cid:durableId="1590653160">
    <w:abstractNumId w:val="7"/>
  </w:num>
  <w:num w:numId="5" w16cid:durableId="126510470">
    <w:abstractNumId w:val="2"/>
  </w:num>
  <w:num w:numId="6" w16cid:durableId="1999066398">
    <w:abstractNumId w:val="0"/>
  </w:num>
  <w:num w:numId="7" w16cid:durableId="841049684">
    <w:abstractNumId w:val="4"/>
  </w:num>
  <w:num w:numId="8" w16cid:durableId="1460494696">
    <w:abstractNumId w:val="6"/>
  </w:num>
  <w:num w:numId="9" w16cid:durableId="2702066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84"/>
    <w:rsid w:val="00001DA2"/>
    <w:rsid w:val="00002609"/>
    <w:rsid w:val="000039AC"/>
    <w:rsid w:val="00003ED3"/>
    <w:rsid w:val="0000566C"/>
    <w:rsid w:val="00006DA9"/>
    <w:rsid w:val="000102C1"/>
    <w:rsid w:val="00010877"/>
    <w:rsid w:val="000117E2"/>
    <w:rsid w:val="0001492F"/>
    <w:rsid w:val="00015777"/>
    <w:rsid w:val="00016BCF"/>
    <w:rsid w:val="0002277A"/>
    <w:rsid w:val="00022F76"/>
    <w:rsid w:val="00026B8E"/>
    <w:rsid w:val="00031C69"/>
    <w:rsid w:val="00032791"/>
    <w:rsid w:val="00032AA8"/>
    <w:rsid w:val="00033201"/>
    <w:rsid w:val="00034361"/>
    <w:rsid w:val="00034F3E"/>
    <w:rsid w:val="00035F58"/>
    <w:rsid w:val="00037D9B"/>
    <w:rsid w:val="00041854"/>
    <w:rsid w:val="000434A1"/>
    <w:rsid w:val="000462A6"/>
    <w:rsid w:val="00047359"/>
    <w:rsid w:val="00047BFB"/>
    <w:rsid w:val="00050FB0"/>
    <w:rsid w:val="0005258F"/>
    <w:rsid w:val="00053617"/>
    <w:rsid w:val="00056221"/>
    <w:rsid w:val="0006070A"/>
    <w:rsid w:val="00061395"/>
    <w:rsid w:val="000633AC"/>
    <w:rsid w:val="00063A0B"/>
    <w:rsid w:val="00064864"/>
    <w:rsid w:val="000652A3"/>
    <w:rsid w:val="00066303"/>
    <w:rsid w:val="000700F0"/>
    <w:rsid w:val="00070F21"/>
    <w:rsid w:val="000727C5"/>
    <w:rsid w:val="00072C15"/>
    <w:rsid w:val="000755CC"/>
    <w:rsid w:val="00076EB4"/>
    <w:rsid w:val="000831F5"/>
    <w:rsid w:val="00083D18"/>
    <w:rsid w:val="00084C18"/>
    <w:rsid w:val="00085382"/>
    <w:rsid w:val="00086605"/>
    <w:rsid w:val="000909C6"/>
    <w:rsid w:val="00091A16"/>
    <w:rsid w:val="00092988"/>
    <w:rsid w:val="000937BB"/>
    <w:rsid w:val="00094CF3"/>
    <w:rsid w:val="0009619B"/>
    <w:rsid w:val="000A1D75"/>
    <w:rsid w:val="000A1D8E"/>
    <w:rsid w:val="000A212B"/>
    <w:rsid w:val="000A4E09"/>
    <w:rsid w:val="000A5377"/>
    <w:rsid w:val="000A5D98"/>
    <w:rsid w:val="000A5F35"/>
    <w:rsid w:val="000A61AF"/>
    <w:rsid w:val="000A6DBC"/>
    <w:rsid w:val="000A72C2"/>
    <w:rsid w:val="000A7EDF"/>
    <w:rsid w:val="000B216D"/>
    <w:rsid w:val="000B24F5"/>
    <w:rsid w:val="000B582D"/>
    <w:rsid w:val="000B6226"/>
    <w:rsid w:val="000C0047"/>
    <w:rsid w:val="000C0AC8"/>
    <w:rsid w:val="000C0E15"/>
    <w:rsid w:val="000C2838"/>
    <w:rsid w:val="000C287E"/>
    <w:rsid w:val="000C2BCB"/>
    <w:rsid w:val="000C2FD5"/>
    <w:rsid w:val="000C3DE9"/>
    <w:rsid w:val="000C4E98"/>
    <w:rsid w:val="000C56A9"/>
    <w:rsid w:val="000C6354"/>
    <w:rsid w:val="000D1A14"/>
    <w:rsid w:val="000D1E12"/>
    <w:rsid w:val="000D4287"/>
    <w:rsid w:val="000D432B"/>
    <w:rsid w:val="000D53FC"/>
    <w:rsid w:val="000D7331"/>
    <w:rsid w:val="000D77A9"/>
    <w:rsid w:val="000D7DC4"/>
    <w:rsid w:val="000E002F"/>
    <w:rsid w:val="000E18CD"/>
    <w:rsid w:val="000E3185"/>
    <w:rsid w:val="000E410A"/>
    <w:rsid w:val="000E4197"/>
    <w:rsid w:val="000E720D"/>
    <w:rsid w:val="000F04B0"/>
    <w:rsid w:val="000F136C"/>
    <w:rsid w:val="000F20C9"/>
    <w:rsid w:val="000F54B6"/>
    <w:rsid w:val="000F6027"/>
    <w:rsid w:val="000F7449"/>
    <w:rsid w:val="000F77E4"/>
    <w:rsid w:val="00100BB6"/>
    <w:rsid w:val="00102B8F"/>
    <w:rsid w:val="00103333"/>
    <w:rsid w:val="0010558D"/>
    <w:rsid w:val="00107074"/>
    <w:rsid w:val="00111A89"/>
    <w:rsid w:val="00114531"/>
    <w:rsid w:val="00114A8E"/>
    <w:rsid w:val="001167AC"/>
    <w:rsid w:val="00117A0C"/>
    <w:rsid w:val="001206CD"/>
    <w:rsid w:val="001209BC"/>
    <w:rsid w:val="00121832"/>
    <w:rsid w:val="001218EC"/>
    <w:rsid w:val="00121B59"/>
    <w:rsid w:val="0013140C"/>
    <w:rsid w:val="00131F36"/>
    <w:rsid w:val="00134882"/>
    <w:rsid w:val="00135CB7"/>
    <w:rsid w:val="00137E60"/>
    <w:rsid w:val="0014013E"/>
    <w:rsid w:val="0014031C"/>
    <w:rsid w:val="0014086B"/>
    <w:rsid w:val="00140983"/>
    <w:rsid w:val="00143117"/>
    <w:rsid w:val="0014503B"/>
    <w:rsid w:val="0014511A"/>
    <w:rsid w:val="00145406"/>
    <w:rsid w:val="00152A78"/>
    <w:rsid w:val="00153370"/>
    <w:rsid w:val="001539C1"/>
    <w:rsid w:val="00153EB9"/>
    <w:rsid w:val="00154C20"/>
    <w:rsid w:val="00155AF1"/>
    <w:rsid w:val="00162BA9"/>
    <w:rsid w:val="00162BD0"/>
    <w:rsid w:val="001670C0"/>
    <w:rsid w:val="0017140A"/>
    <w:rsid w:val="00171639"/>
    <w:rsid w:val="00175A2D"/>
    <w:rsid w:val="001768ED"/>
    <w:rsid w:val="00176C74"/>
    <w:rsid w:val="001801A1"/>
    <w:rsid w:val="0018039D"/>
    <w:rsid w:val="0018278C"/>
    <w:rsid w:val="001832AC"/>
    <w:rsid w:val="001833B3"/>
    <w:rsid w:val="001841A4"/>
    <w:rsid w:val="0018562A"/>
    <w:rsid w:val="001858C3"/>
    <w:rsid w:val="00186241"/>
    <w:rsid w:val="00186AC1"/>
    <w:rsid w:val="00187C04"/>
    <w:rsid w:val="00190BD8"/>
    <w:rsid w:val="00192EE8"/>
    <w:rsid w:val="001934C2"/>
    <w:rsid w:val="00195255"/>
    <w:rsid w:val="00195DC7"/>
    <w:rsid w:val="0019766D"/>
    <w:rsid w:val="001A1534"/>
    <w:rsid w:val="001A1726"/>
    <w:rsid w:val="001A199F"/>
    <w:rsid w:val="001A1F19"/>
    <w:rsid w:val="001A37C0"/>
    <w:rsid w:val="001A3814"/>
    <w:rsid w:val="001A40B0"/>
    <w:rsid w:val="001A41F4"/>
    <w:rsid w:val="001A425D"/>
    <w:rsid w:val="001A5D90"/>
    <w:rsid w:val="001A7AD5"/>
    <w:rsid w:val="001B0186"/>
    <w:rsid w:val="001B0E27"/>
    <w:rsid w:val="001B5529"/>
    <w:rsid w:val="001B5D37"/>
    <w:rsid w:val="001B73C0"/>
    <w:rsid w:val="001C2301"/>
    <w:rsid w:val="001C57A8"/>
    <w:rsid w:val="001C690A"/>
    <w:rsid w:val="001C76CB"/>
    <w:rsid w:val="001C7D98"/>
    <w:rsid w:val="001D13C8"/>
    <w:rsid w:val="001D2ED7"/>
    <w:rsid w:val="001D52BC"/>
    <w:rsid w:val="001E00F8"/>
    <w:rsid w:val="001E05AD"/>
    <w:rsid w:val="001E0B81"/>
    <w:rsid w:val="001E1271"/>
    <w:rsid w:val="001E1588"/>
    <w:rsid w:val="001E1AF3"/>
    <w:rsid w:val="001E48B4"/>
    <w:rsid w:val="001E4971"/>
    <w:rsid w:val="001F14F0"/>
    <w:rsid w:val="001F3091"/>
    <w:rsid w:val="001F3193"/>
    <w:rsid w:val="00200156"/>
    <w:rsid w:val="0020063E"/>
    <w:rsid w:val="00202DB6"/>
    <w:rsid w:val="002037C2"/>
    <w:rsid w:val="00207EC4"/>
    <w:rsid w:val="0021008B"/>
    <w:rsid w:val="00211ACD"/>
    <w:rsid w:val="002128BD"/>
    <w:rsid w:val="0021570B"/>
    <w:rsid w:val="0021573A"/>
    <w:rsid w:val="0021636D"/>
    <w:rsid w:val="00216C67"/>
    <w:rsid w:val="00217A7E"/>
    <w:rsid w:val="00217D3F"/>
    <w:rsid w:val="0022194A"/>
    <w:rsid w:val="002236DA"/>
    <w:rsid w:val="00225277"/>
    <w:rsid w:val="0022772F"/>
    <w:rsid w:val="00230135"/>
    <w:rsid w:val="0023137E"/>
    <w:rsid w:val="0023230A"/>
    <w:rsid w:val="00232905"/>
    <w:rsid w:val="00234929"/>
    <w:rsid w:val="0023628B"/>
    <w:rsid w:val="00236872"/>
    <w:rsid w:val="0023742A"/>
    <w:rsid w:val="00240F53"/>
    <w:rsid w:val="00246FA2"/>
    <w:rsid w:val="002479B8"/>
    <w:rsid w:val="00247D9A"/>
    <w:rsid w:val="00252140"/>
    <w:rsid w:val="002553F7"/>
    <w:rsid w:val="00255F8F"/>
    <w:rsid w:val="00256B25"/>
    <w:rsid w:val="0026111F"/>
    <w:rsid w:val="002634AB"/>
    <w:rsid w:val="00263CD6"/>
    <w:rsid w:val="002645BB"/>
    <w:rsid w:val="00265D3F"/>
    <w:rsid w:val="002700C4"/>
    <w:rsid w:val="00270B9D"/>
    <w:rsid w:val="002712F3"/>
    <w:rsid w:val="0027193D"/>
    <w:rsid w:val="00272B2B"/>
    <w:rsid w:val="0028207A"/>
    <w:rsid w:val="00282E53"/>
    <w:rsid w:val="0028342C"/>
    <w:rsid w:val="00283D2A"/>
    <w:rsid w:val="00285741"/>
    <w:rsid w:val="00287D2A"/>
    <w:rsid w:val="00293835"/>
    <w:rsid w:val="0029460F"/>
    <w:rsid w:val="002A0568"/>
    <w:rsid w:val="002A1901"/>
    <w:rsid w:val="002A1914"/>
    <w:rsid w:val="002A20F0"/>
    <w:rsid w:val="002A2EDD"/>
    <w:rsid w:val="002A40C4"/>
    <w:rsid w:val="002A6A12"/>
    <w:rsid w:val="002A7C50"/>
    <w:rsid w:val="002B033F"/>
    <w:rsid w:val="002B0D14"/>
    <w:rsid w:val="002B3678"/>
    <w:rsid w:val="002B4BB5"/>
    <w:rsid w:val="002B5E23"/>
    <w:rsid w:val="002C05D5"/>
    <w:rsid w:val="002C10A9"/>
    <w:rsid w:val="002C1D10"/>
    <w:rsid w:val="002C2048"/>
    <w:rsid w:val="002C4119"/>
    <w:rsid w:val="002C4CF1"/>
    <w:rsid w:val="002C52EF"/>
    <w:rsid w:val="002D03ED"/>
    <w:rsid w:val="002D4F98"/>
    <w:rsid w:val="002E058F"/>
    <w:rsid w:val="002E0905"/>
    <w:rsid w:val="002E0F72"/>
    <w:rsid w:val="002E1F6D"/>
    <w:rsid w:val="002E295A"/>
    <w:rsid w:val="002E2CE4"/>
    <w:rsid w:val="002E35CC"/>
    <w:rsid w:val="002E5422"/>
    <w:rsid w:val="002E58B4"/>
    <w:rsid w:val="002F14F7"/>
    <w:rsid w:val="002F4716"/>
    <w:rsid w:val="003029AE"/>
    <w:rsid w:val="003046E2"/>
    <w:rsid w:val="003049B3"/>
    <w:rsid w:val="003067FE"/>
    <w:rsid w:val="00310B86"/>
    <w:rsid w:val="00311B36"/>
    <w:rsid w:val="00311EEE"/>
    <w:rsid w:val="0031437D"/>
    <w:rsid w:val="00321ABD"/>
    <w:rsid w:val="00322C82"/>
    <w:rsid w:val="00322F92"/>
    <w:rsid w:val="00323D64"/>
    <w:rsid w:val="003241DD"/>
    <w:rsid w:val="00324BA7"/>
    <w:rsid w:val="00324E0E"/>
    <w:rsid w:val="0032518A"/>
    <w:rsid w:val="003256FE"/>
    <w:rsid w:val="0032718A"/>
    <w:rsid w:val="00327E27"/>
    <w:rsid w:val="00330FA9"/>
    <w:rsid w:val="00333EED"/>
    <w:rsid w:val="003343F0"/>
    <w:rsid w:val="00334A4D"/>
    <w:rsid w:val="00340C49"/>
    <w:rsid w:val="00341967"/>
    <w:rsid w:val="00341C75"/>
    <w:rsid w:val="0034240A"/>
    <w:rsid w:val="003429E3"/>
    <w:rsid w:val="003429EF"/>
    <w:rsid w:val="00342A41"/>
    <w:rsid w:val="00344B57"/>
    <w:rsid w:val="00344D98"/>
    <w:rsid w:val="00347331"/>
    <w:rsid w:val="00351081"/>
    <w:rsid w:val="00357C04"/>
    <w:rsid w:val="00360A67"/>
    <w:rsid w:val="00364AE0"/>
    <w:rsid w:val="003658F3"/>
    <w:rsid w:val="0036624C"/>
    <w:rsid w:val="00366B55"/>
    <w:rsid w:val="00366BED"/>
    <w:rsid w:val="003703EC"/>
    <w:rsid w:val="00372827"/>
    <w:rsid w:val="0037532C"/>
    <w:rsid w:val="003804EC"/>
    <w:rsid w:val="00381521"/>
    <w:rsid w:val="00381898"/>
    <w:rsid w:val="00382CF5"/>
    <w:rsid w:val="0038321D"/>
    <w:rsid w:val="003837E8"/>
    <w:rsid w:val="003848F1"/>
    <w:rsid w:val="00386654"/>
    <w:rsid w:val="003922AE"/>
    <w:rsid w:val="003946D0"/>
    <w:rsid w:val="00394A8F"/>
    <w:rsid w:val="003957AD"/>
    <w:rsid w:val="0039644A"/>
    <w:rsid w:val="00396F44"/>
    <w:rsid w:val="00397B99"/>
    <w:rsid w:val="003A07AA"/>
    <w:rsid w:val="003A1371"/>
    <w:rsid w:val="003A1558"/>
    <w:rsid w:val="003A22D7"/>
    <w:rsid w:val="003A25E1"/>
    <w:rsid w:val="003A39D4"/>
    <w:rsid w:val="003A4CF2"/>
    <w:rsid w:val="003A5786"/>
    <w:rsid w:val="003A61FB"/>
    <w:rsid w:val="003A663F"/>
    <w:rsid w:val="003B0E59"/>
    <w:rsid w:val="003B2549"/>
    <w:rsid w:val="003B431C"/>
    <w:rsid w:val="003B6F3B"/>
    <w:rsid w:val="003C60C8"/>
    <w:rsid w:val="003C68F0"/>
    <w:rsid w:val="003C7548"/>
    <w:rsid w:val="003C7649"/>
    <w:rsid w:val="003D002D"/>
    <w:rsid w:val="003D1E88"/>
    <w:rsid w:val="003D229E"/>
    <w:rsid w:val="003D3E1D"/>
    <w:rsid w:val="003D53B9"/>
    <w:rsid w:val="003D5455"/>
    <w:rsid w:val="003D691F"/>
    <w:rsid w:val="003E0112"/>
    <w:rsid w:val="003E0CD6"/>
    <w:rsid w:val="003E111B"/>
    <w:rsid w:val="003E1F3C"/>
    <w:rsid w:val="003E2B3A"/>
    <w:rsid w:val="003E2C07"/>
    <w:rsid w:val="003E5AFC"/>
    <w:rsid w:val="003E5F05"/>
    <w:rsid w:val="003E7FC3"/>
    <w:rsid w:val="003F0F68"/>
    <w:rsid w:val="003F1620"/>
    <w:rsid w:val="003F27B8"/>
    <w:rsid w:val="003F2CF9"/>
    <w:rsid w:val="003F333E"/>
    <w:rsid w:val="003F3B24"/>
    <w:rsid w:val="003F416C"/>
    <w:rsid w:val="003F4F93"/>
    <w:rsid w:val="003F5C2E"/>
    <w:rsid w:val="003F63E4"/>
    <w:rsid w:val="00403842"/>
    <w:rsid w:val="00403B6C"/>
    <w:rsid w:val="00404020"/>
    <w:rsid w:val="0040506F"/>
    <w:rsid w:val="0040579F"/>
    <w:rsid w:val="004060AE"/>
    <w:rsid w:val="004114A6"/>
    <w:rsid w:val="004122B1"/>
    <w:rsid w:val="00413151"/>
    <w:rsid w:val="00413414"/>
    <w:rsid w:val="00415CC2"/>
    <w:rsid w:val="00417E41"/>
    <w:rsid w:val="00420A66"/>
    <w:rsid w:val="00421031"/>
    <w:rsid w:val="004214CA"/>
    <w:rsid w:val="00422CC4"/>
    <w:rsid w:val="004246EA"/>
    <w:rsid w:val="00424A05"/>
    <w:rsid w:val="00426181"/>
    <w:rsid w:val="00426353"/>
    <w:rsid w:val="00427639"/>
    <w:rsid w:val="004278CF"/>
    <w:rsid w:val="00430D96"/>
    <w:rsid w:val="004337C4"/>
    <w:rsid w:val="00434C6B"/>
    <w:rsid w:val="00434FC8"/>
    <w:rsid w:val="00436627"/>
    <w:rsid w:val="00436AF2"/>
    <w:rsid w:val="00437148"/>
    <w:rsid w:val="00440100"/>
    <w:rsid w:val="0044026B"/>
    <w:rsid w:val="004409E8"/>
    <w:rsid w:val="00442107"/>
    <w:rsid w:val="00443895"/>
    <w:rsid w:val="0044673F"/>
    <w:rsid w:val="004470BB"/>
    <w:rsid w:val="0044749A"/>
    <w:rsid w:val="00447585"/>
    <w:rsid w:val="00450580"/>
    <w:rsid w:val="00450976"/>
    <w:rsid w:val="00451F37"/>
    <w:rsid w:val="00457459"/>
    <w:rsid w:val="004604F9"/>
    <w:rsid w:val="00461FC5"/>
    <w:rsid w:val="00463666"/>
    <w:rsid w:val="00463991"/>
    <w:rsid w:val="004647BB"/>
    <w:rsid w:val="004655E1"/>
    <w:rsid w:val="00466872"/>
    <w:rsid w:val="00467255"/>
    <w:rsid w:val="0046769D"/>
    <w:rsid w:val="00470477"/>
    <w:rsid w:val="00470D6F"/>
    <w:rsid w:val="00471BFF"/>
    <w:rsid w:val="00472836"/>
    <w:rsid w:val="00472DCC"/>
    <w:rsid w:val="00473A27"/>
    <w:rsid w:val="00474560"/>
    <w:rsid w:val="00474C2E"/>
    <w:rsid w:val="00475493"/>
    <w:rsid w:val="00475D45"/>
    <w:rsid w:val="004779F6"/>
    <w:rsid w:val="00477A4D"/>
    <w:rsid w:val="00491D23"/>
    <w:rsid w:val="00492363"/>
    <w:rsid w:val="0049509B"/>
    <w:rsid w:val="00495DDB"/>
    <w:rsid w:val="00496989"/>
    <w:rsid w:val="00496F5F"/>
    <w:rsid w:val="004A0580"/>
    <w:rsid w:val="004A0C15"/>
    <w:rsid w:val="004A189F"/>
    <w:rsid w:val="004A1D3A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5E15"/>
    <w:rsid w:val="004C623E"/>
    <w:rsid w:val="004C7ED5"/>
    <w:rsid w:val="004D153B"/>
    <w:rsid w:val="004D4B24"/>
    <w:rsid w:val="004D7627"/>
    <w:rsid w:val="004E06F9"/>
    <w:rsid w:val="004E2C0E"/>
    <w:rsid w:val="004E51CC"/>
    <w:rsid w:val="004E6462"/>
    <w:rsid w:val="004E776D"/>
    <w:rsid w:val="004F129D"/>
    <w:rsid w:val="004F172C"/>
    <w:rsid w:val="004F18E6"/>
    <w:rsid w:val="004F2DFE"/>
    <w:rsid w:val="004F3EFF"/>
    <w:rsid w:val="004F446A"/>
    <w:rsid w:val="004F4D7D"/>
    <w:rsid w:val="004F59BE"/>
    <w:rsid w:val="004F62E7"/>
    <w:rsid w:val="00500939"/>
    <w:rsid w:val="005010EE"/>
    <w:rsid w:val="00504EB9"/>
    <w:rsid w:val="00510545"/>
    <w:rsid w:val="00510DA0"/>
    <w:rsid w:val="005111B4"/>
    <w:rsid w:val="00511507"/>
    <w:rsid w:val="00512F50"/>
    <w:rsid w:val="005135B4"/>
    <w:rsid w:val="00517755"/>
    <w:rsid w:val="005229BC"/>
    <w:rsid w:val="00522B4D"/>
    <w:rsid w:val="0052403D"/>
    <w:rsid w:val="0052483A"/>
    <w:rsid w:val="00524DAD"/>
    <w:rsid w:val="005273EF"/>
    <w:rsid w:val="0053137A"/>
    <w:rsid w:val="00531519"/>
    <w:rsid w:val="00531837"/>
    <w:rsid w:val="0053458E"/>
    <w:rsid w:val="005363FF"/>
    <w:rsid w:val="0054001D"/>
    <w:rsid w:val="0054179E"/>
    <w:rsid w:val="00541ADE"/>
    <w:rsid w:val="00542605"/>
    <w:rsid w:val="005448D0"/>
    <w:rsid w:val="0054787B"/>
    <w:rsid w:val="00547969"/>
    <w:rsid w:val="00552972"/>
    <w:rsid w:val="00554E08"/>
    <w:rsid w:val="00556357"/>
    <w:rsid w:val="0055777F"/>
    <w:rsid w:val="00562374"/>
    <w:rsid w:val="00562D48"/>
    <w:rsid w:val="00563D5F"/>
    <w:rsid w:val="005645E9"/>
    <w:rsid w:val="00564B47"/>
    <w:rsid w:val="0056718A"/>
    <w:rsid w:val="00573C4A"/>
    <w:rsid w:val="00575345"/>
    <w:rsid w:val="0057700E"/>
    <w:rsid w:val="00581713"/>
    <w:rsid w:val="005817D6"/>
    <w:rsid w:val="00584838"/>
    <w:rsid w:val="00585F6B"/>
    <w:rsid w:val="00593228"/>
    <w:rsid w:val="00594A4A"/>
    <w:rsid w:val="00594B9A"/>
    <w:rsid w:val="00594E87"/>
    <w:rsid w:val="0059509D"/>
    <w:rsid w:val="005954DF"/>
    <w:rsid w:val="0059598C"/>
    <w:rsid w:val="00596056"/>
    <w:rsid w:val="005966FA"/>
    <w:rsid w:val="0059788C"/>
    <w:rsid w:val="00597946"/>
    <w:rsid w:val="00597BBE"/>
    <w:rsid w:val="005A22DF"/>
    <w:rsid w:val="005A3F21"/>
    <w:rsid w:val="005A53B8"/>
    <w:rsid w:val="005A58FD"/>
    <w:rsid w:val="005A6C8D"/>
    <w:rsid w:val="005B0238"/>
    <w:rsid w:val="005B02AA"/>
    <w:rsid w:val="005B06A7"/>
    <w:rsid w:val="005B1985"/>
    <w:rsid w:val="005B27B9"/>
    <w:rsid w:val="005B4E5D"/>
    <w:rsid w:val="005B5B24"/>
    <w:rsid w:val="005B6184"/>
    <w:rsid w:val="005C08B3"/>
    <w:rsid w:val="005C09DB"/>
    <w:rsid w:val="005D1ACE"/>
    <w:rsid w:val="005D27D6"/>
    <w:rsid w:val="005D2DEB"/>
    <w:rsid w:val="005D3C67"/>
    <w:rsid w:val="005D49C8"/>
    <w:rsid w:val="005D4AC4"/>
    <w:rsid w:val="005D4E1A"/>
    <w:rsid w:val="005D60BE"/>
    <w:rsid w:val="005D7548"/>
    <w:rsid w:val="005E0263"/>
    <w:rsid w:val="005E075A"/>
    <w:rsid w:val="005E3DCF"/>
    <w:rsid w:val="005E48EC"/>
    <w:rsid w:val="005E5087"/>
    <w:rsid w:val="005E743B"/>
    <w:rsid w:val="005F136C"/>
    <w:rsid w:val="005F242E"/>
    <w:rsid w:val="005F29CD"/>
    <w:rsid w:val="005F5FDD"/>
    <w:rsid w:val="005F70C7"/>
    <w:rsid w:val="005F7D48"/>
    <w:rsid w:val="00601748"/>
    <w:rsid w:val="00601C53"/>
    <w:rsid w:val="00602429"/>
    <w:rsid w:val="006041E4"/>
    <w:rsid w:val="00604CF1"/>
    <w:rsid w:val="0060508A"/>
    <w:rsid w:val="00605C2F"/>
    <w:rsid w:val="00606E3F"/>
    <w:rsid w:val="00607B31"/>
    <w:rsid w:val="006115C2"/>
    <w:rsid w:val="00611F39"/>
    <w:rsid w:val="0061391E"/>
    <w:rsid w:val="0061522A"/>
    <w:rsid w:val="00621692"/>
    <w:rsid w:val="0062712D"/>
    <w:rsid w:val="00627B85"/>
    <w:rsid w:val="00631CD7"/>
    <w:rsid w:val="006321AF"/>
    <w:rsid w:val="00634B57"/>
    <w:rsid w:val="00635B27"/>
    <w:rsid w:val="00636A8C"/>
    <w:rsid w:val="00637C7B"/>
    <w:rsid w:val="00641CA6"/>
    <w:rsid w:val="00643476"/>
    <w:rsid w:val="006445BC"/>
    <w:rsid w:val="00645B67"/>
    <w:rsid w:val="00646390"/>
    <w:rsid w:val="00646E2C"/>
    <w:rsid w:val="006477A2"/>
    <w:rsid w:val="006508E7"/>
    <w:rsid w:val="00650B00"/>
    <w:rsid w:val="00651AC6"/>
    <w:rsid w:val="006534FF"/>
    <w:rsid w:val="006542F4"/>
    <w:rsid w:val="006579F6"/>
    <w:rsid w:val="00660E7B"/>
    <w:rsid w:val="00661276"/>
    <w:rsid w:val="00661C45"/>
    <w:rsid w:val="00661E33"/>
    <w:rsid w:val="00661E61"/>
    <w:rsid w:val="00662E84"/>
    <w:rsid w:val="006655C2"/>
    <w:rsid w:val="00665799"/>
    <w:rsid w:val="00665F63"/>
    <w:rsid w:val="00667D20"/>
    <w:rsid w:val="00671AF9"/>
    <w:rsid w:val="006735F7"/>
    <w:rsid w:val="00674D50"/>
    <w:rsid w:val="00675CA0"/>
    <w:rsid w:val="006823D2"/>
    <w:rsid w:val="00682689"/>
    <w:rsid w:val="00682BEB"/>
    <w:rsid w:val="006852A9"/>
    <w:rsid w:val="00685DCD"/>
    <w:rsid w:val="0068682C"/>
    <w:rsid w:val="00690AEB"/>
    <w:rsid w:val="00690F14"/>
    <w:rsid w:val="00691A89"/>
    <w:rsid w:val="006929A8"/>
    <w:rsid w:val="00693135"/>
    <w:rsid w:val="00695D3C"/>
    <w:rsid w:val="0069613A"/>
    <w:rsid w:val="006979FF"/>
    <w:rsid w:val="00697CA5"/>
    <w:rsid w:val="006A5620"/>
    <w:rsid w:val="006A6546"/>
    <w:rsid w:val="006A7FBF"/>
    <w:rsid w:val="006B2468"/>
    <w:rsid w:val="006B2706"/>
    <w:rsid w:val="006B4C3D"/>
    <w:rsid w:val="006B6AC6"/>
    <w:rsid w:val="006B6CF1"/>
    <w:rsid w:val="006B74B7"/>
    <w:rsid w:val="006C0835"/>
    <w:rsid w:val="006C13B2"/>
    <w:rsid w:val="006C2008"/>
    <w:rsid w:val="006C58D0"/>
    <w:rsid w:val="006C5F1A"/>
    <w:rsid w:val="006C6A8D"/>
    <w:rsid w:val="006D1284"/>
    <w:rsid w:val="006D3FB5"/>
    <w:rsid w:val="006D60C4"/>
    <w:rsid w:val="006E0E8B"/>
    <w:rsid w:val="006E19CB"/>
    <w:rsid w:val="006E2595"/>
    <w:rsid w:val="006E389A"/>
    <w:rsid w:val="006E410D"/>
    <w:rsid w:val="006E4BE4"/>
    <w:rsid w:val="006E5DC9"/>
    <w:rsid w:val="006E7DC4"/>
    <w:rsid w:val="006F02F9"/>
    <w:rsid w:val="006F095D"/>
    <w:rsid w:val="006F24B3"/>
    <w:rsid w:val="006F37DD"/>
    <w:rsid w:val="006F3AE0"/>
    <w:rsid w:val="006F4898"/>
    <w:rsid w:val="006F4C32"/>
    <w:rsid w:val="006F7B48"/>
    <w:rsid w:val="00700A59"/>
    <w:rsid w:val="0070373C"/>
    <w:rsid w:val="00705D0D"/>
    <w:rsid w:val="00706202"/>
    <w:rsid w:val="0070720E"/>
    <w:rsid w:val="00711311"/>
    <w:rsid w:val="00712179"/>
    <w:rsid w:val="007124A0"/>
    <w:rsid w:val="00712FDE"/>
    <w:rsid w:val="00713805"/>
    <w:rsid w:val="00713A36"/>
    <w:rsid w:val="00714555"/>
    <w:rsid w:val="007150F1"/>
    <w:rsid w:val="007152F9"/>
    <w:rsid w:val="00715CB0"/>
    <w:rsid w:val="00717040"/>
    <w:rsid w:val="00717D0F"/>
    <w:rsid w:val="0072098B"/>
    <w:rsid w:val="00723B39"/>
    <w:rsid w:val="0072704A"/>
    <w:rsid w:val="007302C7"/>
    <w:rsid w:val="00730AFC"/>
    <w:rsid w:val="00732C46"/>
    <w:rsid w:val="007339C0"/>
    <w:rsid w:val="00734936"/>
    <w:rsid w:val="00735AF5"/>
    <w:rsid w:val="00737C60"/>
    <w:rsid w:val="0074070A"/>
    <w:rsid w:val="007436A5"/>
    <w:rsid w:val="00743F3A"/>
    <w:rsid w:val="0074506F"/>
    <w:rsid w:val="00745705"/>
    <w:rsid w:val="00750361"/>
    <w:rsid w:val="00750E82"/>
    <w:rsid w:val="007516C8"/>
    <w:rsid w:val="00751E25"/>
    <w:rsid w:val="00752484"/>
    <w:rsid w:val="007537D6"/>
    <w:rsid w:val="00754DFC"/>
    <w:rsid w:val="0075503F"/>
    <w:rsid w:val="00762DA2"/>
    <w:rsid w:val="00764200"/>
    <w:rsid w:val="00766897"/>
    <w:rsid w:val="00766A98"/>
    <w:rsid w:val="00770068"/>
    <w:rsid w:val="00770EF6"/>
    <w:rsid w:val="00773ADC"/>
    <w:rsid w:val="00775709"/>
    <w:rsid w:val="0077787B"/>
    <w:rsid w:val="007808A6"/>
    <w:rsid w:val="00780F54"/>
    <w:rsid w:val="00783706"/>
    <w:rsid w:val="00783761"/>
    <w:rsid w:val="007838CA"/>
    <w:rsid w:val="00784B46"/>
    <w:rsid w:val="00786ACD"/>
    <w:rsid w:val="00787CD8"/>
    <w:rsid w:val="0079156E"/>
    <w:rsid w:val="00791FA2"/>
    <w:rsid w:val="0079350C"/>
    <w:rsid w:val="00793C27"/>
    <w:rsid w:val="00795074"/>
    <w:rsid w:val="0079603C"/>
    <w:rsid w:val="00796A11"/>
    <w:rsid w:val="00796DC7"/>
    <w:rsid w:val="007A104A"/>
    <w:rsid w:val="007A36D7"/>
    <w:rsid w:val="007A457C"/>
    <w:rsid w:val="007B198A"/>
    <w:rsid w:val="007B3013"/>
    <w:rsid w:val="007B5415"/>
    <w:rsid w:val="007B63F6"/>
    <w:rsid w:val="007C0392"/>
    <w:rsid w:val="007C0A2B"/>
    <w:rsid w:val="007C15C8"/>
    <w:rsid w:val="007C447E"/>
    <w:rsid w:val="007C5B13"/>
    <w:rsid w:val="007C6EDC"/>
    <w:rsid w:val="007C7400"/>
    <w:rsid w:val="007C7869"/>
    <w:rsid w:val="007D0DC2"/>
    <w:rsid w:val="007D30B5"/>
    <w:rsid w:val="007D3281"/>
    <w:rsid w:val="007D352F"/>
    <w:rsid w:val="007E0454"/>
    <w:rsid w:val="007E1CED"/>
    <w:rsid w:val="007E492C"/>
    <w:rsid w:val="007E6028"/>
    <w:rsid w:val="007E6F5F"/>
    <w:rsid w:val="007E6F7B"/>
    <w:rsid w:val="007F0257"/>
    <w:rsid w:val="007F113D"/>
    <w:rsid w:val="007F12C2"/>
    <w:rsid w:val="007F5810"/>
    <w:rsid w:val="007F5B33"/>
    <w:rsid w:val="007F5FB4"/>
    <w:rsid w:val="007F6201"/>
    <w:rsid w:val="007F6A99"/>
    <w:rsid w:val="007F6B28"/>
    <w:rsid w:val="00800FBF"/>
    <w:rsid w:val="00801C0E"/>
    <w:rsid w:val="00801C9E"/>
    <w:rsid w:val="00804398"/>
    <w:rsid w:val="00804FEA"/>
    <w:rsid w:val="00805EA5"/>
    <w:rsid w:val="008100BC"/>
    <w:rsid w:val="00811594"/>
    <w:rsid w:val="00811C41"/>
    <w:rsid w:val="008124AB"/>
    <w:rsid w:val="008134E5"/>
    <w:rsid w:val="00813ACB"/>
    <w:rsid w:val="0081762A"/>
    <w:rsid w:val="008214FE"/>
    <w:rsid w:val="00821B38"/>
    <w:rsid w:val="008221B2"/>
    <w:rsid w:val="0082257A"/>
    <w:rsid w:val="00823DDC"/>
    <w:rsid w:val="008240B9"/>
    <w:rsid w:val="008242EB"/>
    <w:rsid w:val="00824EC2"/>
    <w:rsid w:val="00827549"/>
    <w:rsid w:val="0082796F"/>
    <w:rsid w:val="00833702"/>
    <w:rsid w:val="00835521"/>
    <w:rsid w:val="00835E72"/>
    <w:rsid w:val="00837487"/>
    <w:rsid w:val="008412E9"/>
    <w:rsid w:val="00841EB0"/>
    <w:rsid w:val="00842CE3"/>
    <w:rsid w:val="00843C6D"/>
    <w:rsid w:val="008441A3"/>
    <w:rsid w:val="00844E46"/>
    <w:rsid w:val="0084648B"/>
    <w:rsid w:val="00851118"/>
    <w:rsid w:val="008515E0"/>
    <w:rsid w:val="0085179F"/>
    <w:rsid w:val="00851E8E"/>
    <w:rsid w:val="008531DF"/>
    <w:rsid w:val="00853764"/>
    <w:rsid w:val="008547BE"/>
    <w:rsid w:val="00854800"/>
    <w:rsid w:val="00855878"/>
    <w:rsid w:val="00856BA3"/>
    <w:rsid w:val="00860033"/>
    <w:rsid w:val="008656CC"/>
    <w:rsid w:val="0086792B"/>
    <w:rsid w:val="008706E3"/>
    <w:rsid w:val="0087090A"/>
    <w:rsid w:val="00871E66"/>
    <w:rsid w:val="008733BA"/>
    <w:rsid w:val="00874708"/>
    <w:rsid w:val="008749F6"/>
    <w:rsid w:val="00874DEC"/>
    <w:rsid w:val="008815E8"/>
    <w:rsid w:val="008829A2"/>
    <w:rsid w:val="00882B0A"/>
    <w:rsid w:val="00884299"/>
    <w:rsid w:val="0088614C"/>
    <w:rsid w:val="00887645"/>
    <w:rsid w:val="00887D92"/>
    <w:rsid w:val="00890104"/>
    <w:rsid w:val="0089329D"/>
    <w:rsid w:val="00893D5E"/>
    <w:rsid w:val="00894E8E"/>
    <w:rsid w:val="00894EE1"/>
    <w:rsid w:val="008958D1"/>
    <w:rsid w:val="008971D8"/>
    <w:rsid w:val="008979F8"/>
    <w:rsid w:val="00897BA1"/>
    <w:rsid w:val="008A1FBC"/>
    <w:rsid w:val="008A386B"/>
    <w:rsid w:val="008A42E0"/>
    <w:rsid w:val="008A4D20"/>
    <w:rsid w:val="008A5D8B"/>
    <w:rsid w:val="008A65A7"/>
    <w:rsid w:val="008B097F"/>
    <w:rsid w:val="008B161C"/>
    <w:rsid w:val="008B2784"/>
    <w:rsid w:val="008B6653"/>
    <w:rsid w:val="008B6B2A"/>
    <w:rsid w:val="008C04B0"/>
    <w:rsid w:val="008C0F07"/>
    <w:rsid w:val="008C1825"/>
    <w:rsid w:val="008C1ADF"/>
    <w:rsid w:val="008C1C81"/>
    <w:rsid w:val="008C4662"/>
    <w:rsid w:val="008C50DA"/>
    <w:rsid w:val="008C5682"/>
    <w:rsid w:val="008C684D"/>
    <w:rsid w:val="008D0E86"/>
    <w:rsid w:val="008D0F45"/>
    <w:rsid w:val="008D2768"/>
    <w:rsid w:val="008D51F0"/>
    <w:rsid w:val="008D53C8"/>
    <w:rsid w:val="008D54BA"/>
    <w:rsid w:val="008D5A1F"/>
    <w:rsid w:val="008E113B"/>
    <w:rsid w:val="008E138D"/>
    <w:rsid w:val="008E395C"/>
    <w:rsid w:val="008E4A0F"/>
    <w:rsid w:val="008E52A1"/>
    <w:rsid w:val="008E52C5"/>
    <w:rsid w:val="008E6C2A"/>
    <w:rsid w:val="008E7B9A"/>
    <w:rsid w:val="008F246A"/>
    <w:rsid w:val="008F733E"/>
    <w:rsid w:val="008F79E5"/>
    <w:rsid w:val="008F7B07"/>
    <w:rsid w:val="009023F9"/>
    <w:rsid w:val="009077AE"/>
    <w:rsid w:val="00911ABC"/>
    <w:rsid w:val="00912875"/>
    <w:rsid w:val="00912989"/>
    <w:rsid w:val="0091351F"/>
    <w:rsid w:val="00913B92"/>
    <w:rsid w:val="00915D75"/>
    <w:rsid w:val="00916CB3"/>
    <w:rsid w:val="00917E36"/>
    <w:rsid w:val="0092015F"/>
    <w:rsid w:val="00922579"/>
    <w:rsid w:val="00923F00"/>
    <w:rsid w:val="00924626"/>
    <w:rsid w:val="00925F98"/>
    <w:rsid w:val="00931128"/>
    <w:rsid w:val="00932353"/>
    <w:rsid w:val="00933C7E"/>
    <w:rsid w:val="00936980"/>
    <w:rsid w:val="00936BED"/>
    <w:rsid w:val="0093709A"/>
    <w:rsid w:val="0094193D"/>
    <w:rsid w:val="0094720A"/>
    <w:rsid w:val="009509AB"/>
    <w:rsid w:val="00951983"/>
    <w:rsid w:val="00952694"/>
    <w:rsid w:val="0095339A"/>
    <w:rsid w:val="0095497E"/>
    <w:rsid w:val="00957050"/>
    <w:rsid w:val="00960369"/>
    <w:rsid w:val="009610EF"/>
    <w:rsid w:val="00963A2D"/>
    <w:rsid w:val="00964138"/>
    <w:rsid w:val="009653DF"/>
    <w:rsid w:val="00965F10"/>
    <w:rsid w:val="00966517"/>
    <w:rsid w:val="00967E5E"/>
    <w:rsid w:val="0097121C"/>
    <w:rsid w:val="009716A0"/>
    <w:rsid w:val="00972F06"/>
    <w:rsid w:val="00973157"/>
    <w:rsid w:val="00974009"/>
    <w:rsid w:val="009749A0"/>
    <w:rsid w:val="009766C5"/>
    <w:rsid w:val="00977265"/>
    <w:rsid w:val="00980806"/>
    <w:rsid w:val="00982993"/>
    <w:rsid w:val="00985275"/>
    <w:rsid w:val="009866D6"/>
    <w:rsid w:val="0098734F"/>
    <w:rsid w:val="0099160A"/>
    <w:rsid w:val="0099413D"/>
    <w:rsid w:val="00995B7D"/>
    <w:rsid w:val="00995DC2"/>
    <w:rsid w:val="00996FC6"/>
    <w:rsid w:val="009A1641"/>
    <w:rsid w:val="009A2C4B"/>
    <w:rsid w:val="009A5056"/>
    <w:rsid w:val="009A5588"/>
    <w:rsid w:val="009A5771"/>
    <w:rsid w:val="009A5F08"/>
    <w:rsid w:val="009B0C36"/>
    <w:rsid w:val="009B112B"/>
    <w:rsid w:val="009B59CE"/>
    <w:rsid w:val="009B6580"/>
    <w:rsid w:val="009B6C91"/>
    <w:rsid w:val="009B7629"/>
    <w:rsid w:val="009C042B"/>
    <w:rsid w:val="009C0F1D"/>
    <w:rsid w:val="009C1948"/>
    <w:rsid w:val="009C34BC"/>
    <w:rsid w:val="009C40B8"/>
    <w:rsid w:val="009C4521"/>
    <w:rsid w:val="009C61A5"/>
    <w:rsid w:val="009C6CFE"/>
    <w:rsid w:val="009C6D61"/>
    <w:rsid w:val="009D0F5D"/>
    <w:rsid w:val="009D1DC4"/>
    <w:rsid w:val="009D1E22"/>
    <w:rsid w:val="009D1FB1"/>
    <w:rsid w:val="009D3D87"/>
    <w:rsid w:val="009D44B1"/>
    <w:rsid w:val="009E0FEE"/>
    <w:rsid w:val="009E10C7"/>
    <w:rsid w:val="009E17C7"/>
    <w:rsid w:val="009E3E7B"/>
    <w:rsid w:val="009E6263"/>
    <w:rsid w:val="009E6951"/>
    <w:rsid w:val="009E7483"/>
    <w:rsid w:val="009E7D06"/>
    <w:rsid w:val="009F09C7"/>
    <w:rsid w:val="009F0BB7"/>
    <w:rsid w:val="009F1AB5"/>
    <w:rsid w:val="009F1D10"/>
    <w:rsid w:val="009F2363"/>
    <w:rsid w:val="009F265E"/>
    <w:rsid w:val="009F3499"/>
    <w:rsid w:val="00A039FA"/>
    <w:rsid w:val="00A0491A"/>
    <w:rsid w:val="00A07601"/>
    <w:rsid w:val="00A13147"/>
    <w:rsid w:val="00A13C85"/>
    <w:rsid w:val="00A2056C"/>
    <w:rsid w:val="00A2188F"/>
    <w:rsid w:val="00A222A2"/>
    <w:rsid w:val="00A230A4"/>
    <w:rsid w:val="00A26C1A"/>
    <w:rsid w:val="00A27EC7"/>
    <w:rsid w:val="00A3443E"/>
    <w:rsid w:val="00A35578"/>
    <w:rsid w:val="00A35D7A"/>
    <w:rsid w:val="00A36F0A"/>
    <w:rsid w:val="00A418F3"/>
    <w:rsid w:val="00A41C9B"/>
    <w:rsid w:val="00A42695"/>
    <w:rsid w:val="00A428A4"/>
    <w:rsid w:val="00A431B9"/>
    <w:rsid w:val="00A43E5B"/>
    <w:rsid w:val="00A4473F"/>
    <w:rsid w:val="00A447F9"/>
    <w:rsid w:val="00A461CD"/>
    <w:rsid w:val="00A5153B"/>
    <w:rsid w:val="00A52138"/>
    <w:rsid w:val="00A53D1F"/>
    <w:rsid w:val="00A557E0"/>
    <w:rsid w:val="00A5642D"/>
    <w:rsid w:val="00A56A51"/>
    <w:rsid w:val="00A60699"/>
    <w:rsid w:val="00A60EC8"/>
    <w:rsid w:val="00A62409"/>
    <w:rsid w:val="00A6370B"/>
    <w:rsid w:val="00A63847"/>
    <w:rsid w:val="00A6649E"/>
    <w:rsid w:val="00A667F5"/>
    <w:rsid w:val="00A6697A"/>
    <w:rsid w:val="00A66A2E"/>
    <w:rsid w:val="00A676C7"/>
    <w:rsid w:val="00A67BB5"/>
    <w:rsid w:val="00A67CEF"/>
    <w:rsid w:val="00A70CCB"/>
    <w:rsid w:val="00A72B62"/>
    <w:rsid w:val="00A73FC4"/>
    <w:rsid w:val="00A768FF"/>
    <w:rsid w:val="00A8068D"/>
    <w:rsid w:val="00A82601"/>
    <w:rsid w:val="00A8320E"/>
    <w:rsid w:val="00A83308"/>
    <w:rsid w:val="00A83420"/>
    <w:rsid w:val="00A84A89"/>
    <w:rsid w:val="00A84C44"/>
    <w:rsid w:val="00A87389"/>
    <w:rsid w:val="00A90309"/>
    <w:rsid w:val="00A909B8"/>
    <w:rsid w:val="00A91C48"/>
    <w:rsid w:val="00A9666E"/>
    <w:rsid w:val="00A966C1"/>
    <w:rsid w:val="00A968FE"/>
    <w:rsid w:val="00A97625"/>
    <w:rsid w:val="00AA187D"/>
    <w:rsid w:val="00AA3026"/>
    <w:rsid w:val="00AA39E2"/>
    <w:rsid w:val="00AB0683"/>
    <w:rsid w:val="00AB0B50"/>
    <w:rsid w:val="00AB1B4F"/>
    <w:rsid w:val="00AB1B67"/>
    <w:rsid w:val="00AB2C45"/>
    <w:rsid w:val="00AB2C52"/>
    <w:rsid w:val="00AB59B8"/>
    <w:rsid w:val="00AB5B02"/>
    <w:rsid w:val="00AB6651"/>
    <w:rsid w:val="00AC0339"/>
    <w:rsid w:val="00AC44D0"/>
    <w:rsid w:val="00AC5255"/>
    <w:rsid w:val="00AC717B"/>
    <w:rsid w:val="00AD0703"/>
    <w:rsid w:val="00AD29B9"/>
    <w:rsid w:val="00AD2FE9"/>
    <w:rsid w:val="00AD3107"/>
    <w:rsid w:val="00AD7EAF"/>
    <w:rsid w:val="00AE09AC"/>
    <w:rsid w:val="00AE1764"/>
    <w:rsid w:val="00AE25BF"/>
    <w:rsid w:val="00AE26C8"/>
    <w:rsid w:val="00AE288B"/>
    <w:rsid w:val="00AE2A72"/>
    <w:rsid w:val="00AE3B1D"/>
    <w:rsid w:val="00AE46DA"/>
    <w:rsid w:val="00AE5013"/>
    <w:rsid w:val="00AE5105"/>
    <w:rsid w:val="00AE546C"/>
    <w:rsid w:val="00AE7628"/>
    <w:rsid w:val="00AE77A0"/>
    <w:rsid w:val="00AE77BD"/>
    <w:rsid w:val="00AE7D58"/>
    <w:rsid w:val="00AF13CD"/>
    <w:rsid w:val="00AF3745"/>
    <w:rsid w:val="00AF3A00"/>
    <w:rsid w:val="00AF4873"/>
    <w:rsid w:val="00B01089"/>
    <w:rsid w:val="00B02A39"/>
    <w:rsid w:val="00B036D1"/>
    <w:rsid w:val="00B046D5"/>
    <w:rsid w:val="00B0535C"/>
    <w:rsid w:val="00B128CC"/>
    <w:rsid w:val="00B15FF5"/>
    <w:rsid w:val="00B1711F"/>
    <w:rsid w:val="00B20045"/>
    <w:rsid w:val="00B20914"/>
    <w:rsid w:val="00B23405"/>
    <w:rsid w:val="00B243F6"/>
    <w:rsid w:val="00B25118"/>
    <w:rsid w:val="00B25370"/>
    <w:rsid w:val="00B25C66"/>
    <w:rsid w:val="00B25E83"/>
    <w:rsid w:val="00B31F36"/>
    <w:rsid w:val="00B322FC"/>
    <w:rsid w:val="00B354D3"/>
    <w:rsid w:val="00B35A45"/>
    <w:rsid w:val="00B35CCE"/>
    <w:rsid w:val="00B36607"/>
    <w:rsid w:val="00B37680"/>
    <w:rsid w:val="00B4184C"/>
    <w:rsid w:val="00B419A6"/>
    <w:rsid w:val="00B41B2B"/>
    <w:rsid w:val="00B4213E"/>
    <w:rsid w:val="00B4219E"/>
    <w:rsid w:val="00B4243F"/>
    <w:rsid w:val="00B44849"/>
    <w:rsid w:val="00B45969"/>
    <w:rsid w:val="00B55D99"/>
    <w:rsid w:val="00B5726D"/>
    <w:rsid w:val="00B62585"/>
    <w:rsid w:val="00B62D69"/>
    <w:rsid w:val="00B62DE5"/>
    <w:rsid w:val="00B6404D"/>
    <w:rsid w:val="00B66995"/>
    <w:rsid w:val="00B6729E"/>
    <w:rsid w:val="00B70FA7"/>
    <w:rsid w:val="00B73551"/>
    <w:rsid w:val="00B740F8"/>
    <w:rsid w:val="00B76663"/>
    <w:rsid w:val="00B7706B"/>
    <w:rsid w:val="00B8004B"/>
    <w:rsid w:val="00B82E7C"/>
    <w:rsid w:val="00B854AF"/>
    <w:rsid w:val="00B86FB2"/>
    <w:rsid w:val="00B92A7C"/>
    <w:rsid w:val="00B93D6F"/>
    <w:rsid w:val="00B94783"/>
    <w:rsid w:val="00B95926"/>
    <w:rsid w:val="00B97668"/>
    <w:rsid w:val="00B979B0"/>
    <w:rsid w:val="00BA0784"/>
    <w:rsid w:val="00BA1CF9"/>
    <w:rsid w:val="00BA2644"/>
    <w:rsid w:val="00BA28B8"/>
    <w:rsid w:val="00BA467B"/>
    <w:rsid w:val="00BA4EFD"/>
    <w:rsid w:val="00BA579E"/>
    <w:rsid w:val="00BB04FE"/>
    <w:rsid w:val="00BC1C5C"/>
    <w:rsid w:val="00BC73EF"/>
    <w:rsid w:val="00BD0CFB"/>
    <w:rsid w:val="00BD16B5"/>
    <w:rsid w:val="00BD3C84"/>
    <w:rsid w:val="00BD4FCF"/>
    <w:rsid w:val="00BD7F5E"/>
    <w:rsid w:val="00BE1BD7"/>
    <w:rsid w:val="00BE2D7A"/>
    <w:rsid w:val="00BE5760"/>
    <w:rsid w:val="00BF0B7D"/>
    <w:rsid w:val="00BF0D13"/>
    <w:rsid w:val="00BF2EE7"/>
    <w:rsid w:val="00BF4D23"/>
    <w:rsid w:val="00BF598F"/>
    <w:rsid w:val="00C015DE"/>
    <w:rsid w:val="00C023A8"/>
    <w:rsid w:val="00C0252B"/>
    <w:rsid w:val="00C033F6"/>
    <w:rsid w:val="00C0361B"/>
    <w:rsid w:val="00C039A1"/>
    <w:rsid w:val="00C06B3E"/>
    <w:rsid w:val="00C07516"/>
    <w:rsid w:val="00C11035"/>
    <w:rsid w:val="00C11DCB"/>
    <w:rsid w:val="00C1636F"/>
    <w:rsid w:val="00C233E0"/>
    <w:rsid w:val="00C23CE1"/>
    <w:rsid w:val="00C27335"/>
    <w:rsid w:val="00C27D10"/>
    <w:rsid w:val="00C302DD"/>
    <w:rsid w:val="00C30CB4"/>
    <w:rsid w:val="00C32DFE"/>
    <w:rsid w:val="00C359CA"/>
    <w:rsid w:val="00C41832"/>
    <w:rsid w:val="00C4326A"/>
    <w:rsid w:val="00C43E65"/>
    <w:rsid w:val="00C4401E"/>
    <w:rsid w:val="00C4515E"/>
    <w:rsid w:val="00C474F4"/>
    <w:rsid w:val="00C47D3F"/>
    <w:rsid w:val="00C512E9"/>
    <w:rsid w:val="00C53F85"/>
    <w:rsid w:val="00C54A79"/>
    <w:rsid w:val="00C54E55"/>
    <w:rsid w:val="00C55CA6"/>
    <w:rsid w:val="00C6069D"/>
    <w:rsid w:val="00C61109"/>
    <w:rsid w:val="00C618AB"/>
    <w:rsid w:val="00C62560"/>
    <w:rsid w:val="00C641E2"/>
    <w:rsid w:val="00C650C5"/>
    <w:rsid w:val="00C65D01"/>
    <w:rsid w:val="00C7325A"/>
    <w:rsid w:val="00C74EA6"/>
    <w:rsid w:val="00C756F3"/>
    <w:rsid w:val="00C76108"/>
    <w:rsid w:val="00C76C4A"/>
    <w:rsid w:val="00C8094A"/>
    <w:rsid w:val="00C80C67"/>
    <w:rsid w:val="00C82F1D"/>
    <w:rsid w:val="00C83328"/>
    <w:rsid w:val="00C84268"/>
    <w:rsid w:val="00C874A4"/>
    <w:rsid w:val="00C9142B"/>
    <w:rsid w:val="00C93396"/>
    <w:rsid w:val="00C97B68"/>
    <w:rsid w:val="00CA0956"/>
    <w:rsid w:val="00CA3C1A"/>
    <w:rsid w:val="00CA40F7"/>
    <w:rsid w:val="00CA50AE"/>
    <w:rsid w:val="00CA58AF"/>
    <w:rsid w:val="00CA5F7C"/>
    <w:rsid w:val="00CA6916"/>
    <w:rsid w:val="00CA7DE5"/>
    <w:rsid w:val="00CB0643"/>
    <w:rsid w:val="00CB0C00"/>
    <w:rsid w:val="00CB39E3"/>
    <w:rsid w:val="00CB40EB"/>
    <w:rsid w:val="00CB4288"/>
    <w:rsid w:val="00CB4754"/>
    <w:rsid w:val="00CB4ADC"/>
    <w:rsid w:val="00CB4B33"/>
    <w:rsid w:val="00CB62A1"/>
    <w:rsid w:val="00CC2081"/>
    <w:rsid w:val="00CC2FBF"/>
    <w:rsid w:val="00CC3236"/>
    <w:rsid w:val="00CC3B04"/>
    <w:rsid w:val="00CC4E81"/>
    <w:rsid w:val="00CC5380"/>
    <w:rsid w:val="00CC7402"/>
    <w:rsid w:val="00CD02F6"/>
    <w:rsid w:val="00CD05AF"/>
    <w:rsid w:val="00CD218A"/>
    <w:rsid w:val="00CD356E"/>
    <w:rsid w:val="00CD450F"/>
    <w:rsid w:val="00CD4B4F"/>
    <w:rsid w:val="00CD5814"/>
    <w:rsid w:val="00CD5C8C"/>
    <w:rsid w:val="00CD6FEC"/>
    <w:rsid w:val="00CE0183"/>
    <w:rsid w:val="00CE0559"/>
    <w:rsid w:val="00CE0BD0"/>
    <w:rsid w:val="00CE247D"/>
    <w:rsid w:val="00CE4CF8"/>
    <w:rsid w:val="00CE550C"/>
    <w:rsid w:val="00CF0701"/>
    <w:rsid w:val="00CF119E"/>
    <w:rsid w:val="00CF1D20"/>
    <w:rsid w:val="00CF213F"/>
    <w:rsid w:val="00CF29B7"/>
    <w:rsid w:val="00CF31A9"/>
    <w:rsid w:val="00CF3BFF"/>
    <w:rsid w:val="00CF6370"/>
    <w:rsid w:val="00CF68DA"/>
    <w:rsid w:val="00CF6E5D"/>
    <w:rsid w:val="00D00131"/>
    <w:rsid w:val="00D00DA5"/>
    <w:rsid w:val="00D04BBA"/>
    <w:rsid w:val="00D05870"/>
    <w:rsid w:val="00D063FD"/>
    <w:rsid w:val="00D06AA5"/>
    <w:rsid w:val="00D06B22"/>
    <w:rsid w:val="00D07635"/>
    <w:rsid w:val="00D10D15"/>
    <w:rsid w:val="00D11E35"/>
    <w:rsid w:val="00D12CD2"/>
    <w:rsid w:val="00D14895"/>
    <w:rsid w:val="00D14A76"/>
    <w:rsid w:val="00D15A97"/>
    <w:rsid w:val="00D2062E"/>
    <w:rsid w:val="00D2120C"/>
    <w:rsid w:val="00D22365"/>
    <w:rsid w:val="00D23857"/>
    <w:rsid w:val="00D2424F"/>
    <w:rsid w:val="00D25ED9"/>
    <w:rsid w:val="00D266DE"/>
    <w:rsid w:val="00D2702A"/>
    <w:rsid w:val="00D331E4"/>
    <w:rsid w:val="00D353CE"/>
    <w:rsid w:val="00D365C4"/>
    <w:rsid w:val="00D403A7"/>
    <w:rsid w:val="00D41773"/>
    <w:rsid w:val="00D44958"/>
    <w:rsid w:val="00D505F8"/>
    <w:rsid w:val="00D52A2F"/>
    <w:rsid w:val="00D5365F"/>
    <w:rsid w:val="00D54802"/>
    <w:rsid w:val="00D54BFB"/>
    <w:rsid w:val="00D556AD"/>
    <w:rsid w:val="00D55BE3"/>
    <w:rsid w:val="00D5627D"/>
    <w:rsid w:val="00D56FC7"/>
    <w:rsid w:val="00D57AFC"/>
    <w:rsid w:val="00D60117"/>
    <w:rsid w:val="00D6133F"/>
    <w:rsid w:val="00D62B37"/>
    <w:rsid w:val="00D6381D"/>
    <w:rsid w:val="00D64061"/>
    <w:rsid w:val="00D64598"/>
    <w:rsid w:val="00D64CCA"/>
    <w:rsid w:val="00D701A5"/>
    <w:rsid w:val="00D72178"/>
    <w:rsid w:val="00D72B68"/>
    <w:rsid w:val="00D74B76"/>
    <w:rsid w:val="00D77036"/>
    <w:rsid w:val="00D770BE"/>
    <w:rsid w:val="00D77CE8"/>
    <w:rsid w:val="00D77EAF"/>
    <w:rsid w:val="00D800C3"/>
    <w:rsid w:val="00D81554"/>
    <w:rsid w:val="00D817BB"/>
    <w:rsid w:val="00D8184E"/>
    <w:rsid w:val="00D82CFA"/>
    <w:rsid w:val="00D82FE7"/>
    <w:rsid w:val="00D842F4"/>
    <w:rsid w:val="00D846B2"/>
    <w:rsid w:val="00D86818"/>
    <w:rsid w:val="00D90439"/>
    <w:rsid w:val="00D91D36"/>
    <w:rsid w:val="00D95161"/>
    <w:rsid w:val="00D95452"/>
    <w:rsid w:val="00D9562B"/>
    <w:rsid w:val="00D96239"/>
    <w:rsid w:val="00DA0B3D"/>
    <w:rsid w:val="00DA1623"/>
    <w:rsid w:val="00DA4A80"/>
    <w:rsid w:val="00DA7166"/>
    <w:rsid w:val="00DB07D9"/>
    <w:rsid w:val="00DB09B3"/>
    <w:rsid w:val="00DB4DBE"/>
    <w:rsid w:val="00DB5EFC"/>
    <w:rsid w:val="00DB6592"/>
    <w:rsid w:val="00DC14B7"/>
    <w:rsid w:val="00DC5384"/>
    <w:rsid w:val="00DC6F09"/>
    <w:rsid w:val="00DD2CED"/>
    <w:rsid w:val="00DD4790"/>
    <w:rsid w:val="00DD485C"/>
    <w:rsid w:val="00DD4D94"/>
    <w:rsid w:val="00DD77D3"/>
    <w:rsid w:val="00DD790B"/>
    <w:rsid w:val="00DD7A24"/>
    <w:rsid w:val="00DE3CD1"/>
    <w:rsid w:val="00DE401F"/>
    <w:rsid w:val="00DE5EC2"/>
    <w:rsid w:val="00DE6DE0"/>
    <w:rsid w:val="00DF1808"/>
    <w:rsid w:val="00DF2956"/>
    <w:rsid w:val="00DF2D3B"/>
    <w:rsid w:val="00DF4F7D"/>
    <w:rsid w:val="00DF61AA"/>
    <w:rsid w:val="00E0261B"/>
    <w:rsid w:val="00E02992"/>
    <w:rsid w:val="00E07E79"/>
    <w:rsid w:val="00E07F8F"/>
    <w:rsid w:val="00E1097A"/>
    <w:rsid w:val="00E10A16"/>
    <w:rsid w:val="00E11287"/>
    <w:rsid w:val="00E11313"/>
    <w:rsid w:val="00E11C90"/>
    <w:rsid w:val="00E12606"/>
    <w:rsid w:val="00E20198"/>
    <w:rsid w:val="00E21786"/>
    <w:rsid w:val="00E21C4F"/>
    <w:rsid w:val="00E2277D"/>
    <w:rsid w:val="00E234ED"/>
    <w:rsid w:val="00E23D79"/>
    <w:rsid w:val="00E246D6"/>
    <w:rsid w:val="00E30AAA"/>
    <w:rsid w:val="00E31748"/>
    <w:rsid w:val="00E31FF6"/>
    <w:rsid w:val="00E349EE"/>
    <w:rsid w:val="00E35850"/>
    <w:rsid w:val="00E37A7B"/>
    <w:rsid w:val="00E46651"/>
    <w:rsid w:val="00E46993"/>
    <w:rsid w:val="00E4721B"/>
    <w:rsid w:val="00E50313"/>
    <w:rsid w:val="00E505E4"/>
    <w:rsid w:val="00E50BE4"/>
    <w:rsid w:val="00E53A3F"/>
    <w:rsid w:val="00E55862"/>
    <w:rsid w:val="00E55B7D"/>
    <w:rsid w:val="00E57674"/>
    <w:rsid w:val="00E60C18"/>
    <w:rsid w:val="00E6359E"/>
    <w:rsid w:val="00E65881"/>
    <w:rsid w:val="00E67060"/>
    <w:rsid w:val="00E67AA7"/>
    <w:rsid w:val="00E726AE"/>
    <w:rsid w:val="00E738A4"/>
    <w:rsid w:val="00E744A4"/>
    <w:rsid w:val="00E7601D"/>
    <w:rsid w:val="00E7722A"/>
    <w:rsid w:val="00E802EE"/>
    <w:rsid w:val="00E81589"/>
    <w:rsid w:val="00E82249"/>
    <w:rsid w:val="00E828D0"/>
    <w:rsid w:val="00E82ECC"/>
    <w:rsid w:val="00E86A30"/>
    <w:rsid w:val="00E86E0A"/>
    <w:rsid w:val="00E90FEA"/>
    <w:rsid w:val="00E9230A"/>
    <w:rsid w:val="00E92646"/>
    <w:rsid w:val="00E9557C"/>
    <w:rsid w:val="00EA0C1A"/>
    <w:rsid w:val="00EA2CE9"/>
    <w:rsid w:val="00EA3128"/>
    <w:rsid w:val="00EA3FBE"/>
    <w:rsid w:val="00EA46AD"/>
    <w:rsid w:val="00EA4CA9"/>
    <w:rsid w:val="00EA624B"/>
    <w:rsid w:val="00EA70DE"/>
    <w:rsid w:val="00EB2BE9"/>
    <w:rsid w:val="00EB3102"/>
    <w:rsid w:val="00EB370D"/>
    <w:rsid w:val="00EB3BD8"/>
    <w:rsid w:val="00EB3CCB"/>
    <w:rsid w:val="00EB44F7"/>
    <w:rsid w:val="00EB6F09"/>
    <w:rsid w:val="00EB7B08"/>
    <w:rsid w:val="00EC1460"/>
    <w:rsid w:val="00EC2289"/>
    <w:rsid w:val="00EC48E9"/>
    <w:rsid w:val="00EC6794"/>
    <w:rsid w:val="00EC67C6"/>
    <w:rsid w:val="00ED272B"/>
    <w:rsid w:val="00ED29B6"/>
    <w:rsid w:val="00ED2D78"/>
    <w:rsid w:val="00ED31C0"/>
    <w:rsid w:val="00ED33BE"/>
    <w:rsid w:val="00ED5225"/>
    <w:rsid w:val="00ED7E7A"/>
    <w:rsid w:val="00EE5ACD"/>
    <w:rsid w:val="00EE5FE3"/>
    <w:rsid w:val="00EE7781"/>
    <w:rsid w:val="00EF0299"/>
    <w:rsid w:val="00EF1EC6"/>
    <w:rsid w:val="00EF29DB"/>
    <w:rsid w:val="00EF4599"/>
    <w:rsid w:val="00EF4E82"/>
    <w:rsid w:val="00EF58B3"/>
    <w:rsid w:val="00EF7913"/>
    <w:rsid w:val="00EF79B5"/>
    <w:rsid w:val="00F00318"/>
    <w:rsid w:val="00F00409"/>
    <w:rsid w:val="00F00A4D"/>
    <w:rsid w:val="00F01305"/>
    <w:rsid w:val="00F017D0"/>
    <w:rsid w:val="00F0315F"/>
    <w:rsid w:val="00F04EF8"/>
    <w:rsid w:val="00F1283C"/>
    <w:rsid w:val="00F12FA4"/>
    <w:rsid w:val="00F16E2B"/>
    <w:rsid w:val="00F1700F"/>
    <w:rsid w:val="00F25550"/>
    <w:rsid w:val="00F272B8"/>
    <w:rsid w:val="00F27CB3"/>
    <w:rsid w:val="00F30698"/>
    <w:rsid w:val="00F317AC"/>
    <w:rsid w:val="00F323FF"/>
    <w:rsid w:val="00F3451B"/>
    <w:rsid w:val="00F36608"/>
    <w:rsid w:val="00F36EDE"/>
    <w:rsid w:val="00F3784A"/>
    <w:rsid w:val="00F43943"/>
    <w:rsid w:val="00F43BD4"/>
    <w:rsid w:val="00F44C12"/>
    <w:rsid w:val="00F463EB"/>
    <w:rsid w:val="00F4747E"/>
    <w:rsid w:val="00F50598"/>
    <w:rsid w:val="00F52213"/>
    <w:rsid w:val="00F538EE"/>
    <w:rsid w:val="00F5413F"/>
    <w:rsid w:val="00F544BB"/>
    <w:rsid w:val="00F5511C"/>
    <w:rsid w:val="00F55528"/>
    <w:rsid w:val="00F556F6"/>
    <w:rsid w:val="00F55DBD"/>
    <w:rsid w:val="00F566E3"/>
    <w:rsid w:val="00F56E14"/>
    <w:rsid w:val="00F60E2C"/>
    <w:rsid w:val="00F6108A"/>
    <w:rsid w:val="00F61850"/>
    <w:rsid w:val="00F619E2"/>
    <w:rsid w:val="00F61F6A"/>
    <w:rsid w:val="00F62663"/>
    <w:rsid w:val="00F638A1"/>
    <w:rsid w:val="00F63BB4"/>
    <w:rsid w:val="00F64021"/>
    <w:rsid w:val="00F65DD7"/>
    <w:rsid w:val="00F6696A"/>
    <w:rsid w:val="00F728DD"/>
    <w:rsid w:val="00F743A2"/>
    <w:rsid w:val="00F77FB1"/>
    <w:rsid w:val="00F81DB2"/>
    <w:rsid w:val="00F82BB9"/>
    <w:rsid w:val="00F8378D"/>
    <w:rsid w:val="00F94104"/>
    <w:rsid w:val="00F94580"/>
    <w:rsid w:val="00F94636"/>
    <w:rsid w:val="00F9620D"/>
    <w:rsid w:val="00F96D43"/>
    <w:rsid w:val="00FA00B2"/>
    <w:rsid w:val="00FA1A90"/>
    <w:rsid w:val="00FA2E4A"/>
    <w:rsid w:val="00FA3848"/>
    <w:rsid w:val="00FA51AA"/>
    <w:rsid w:val="00FB126E"/>
    <w:rsid w:val="00FB395A"/>
    <w:rsid w:val="00FB416F"/>
    <w:rsid w:val="00FB55F0"/>
    <w:rsid w:val="00FB6B64"/>
    <w:rsid w:val="00FB78CF"/>
    <w:rsid w:val="00FC0873"/>
    <w:rsid w:val="00FC10C9"/>
    <w:rsid w:val="00FC18A8"/>
    <w:rsid w:val="00FC3C09"/>
    <w:rsid w:val="00FC42D2"/>
    <w:rsid w:val="00FC48D2"/>
    <w:rsid w:val="00FC4946"/>
    <w:rsid w:val="00FD1F26"/>
    <w:rsid w:val="00FD3E77"/>
    <w:rsid w:val="00FD7305"/>
    <w:rsid w:val="00FD7F88"/>
    <w:rsid w:val="00FE031C"/>
    <w:rsid w:val="00FE186F"/>
    <w:rsid w:val="00FE2A95"/>
    <w:rsid w:val="00FE62E5"/>
    <w:rsid w:val="00FE635C"/>
    <w:rsid w:val="00FE66AB"/>
    <w:rsid w:val="00FF0D3D"/>
    <w:rsid w:val="00FF1030"/>
    <w:rsid w:val="00FF3CFB"/>
    <w:rsid w:val="00FF520D"/>
    <w:rsid w:val="00FF5ABC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C942"/>
  <w15:docId w15:val="{6895855A-8934-41E6-91A0-0FC1B8DB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6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82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28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CFE4-8169-498D-8ED3-CBA521FD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</cp:lastModifiedBy>
  <cp:revision>3</cp:revision>
  <cp:lastPrinted>2022-07-11T11:58:00Z</cp:lastPrinted>
  <dcterms:created xsi:type="dcterms:W3CDTF">2023-05-09T08:30:00Z</dcterms:created>
  <dcterms:modified xsi:type="dcterms:W3CDTF">2023-05-09T08:30:00Z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