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75F4" w14:textId="1AD2DE83" w:rsidR="00305DAA" w:rsidRPr="00D0453F" w:rsidRDefault="00743D89" w:rsidP="00067FA1">
      <w:pPr>
        <w:pBdr>
          <w:top w:val="single" w:sz="12" w:space="1" w:color="000000" w:themeColor="text1" w:shadow="1"/>
          <w:left w:val="single" w:sz="12" w:space="4" w:color="000000" w:themeColor="text1" w:shadow="1"/>
          <w:bottom w:val="single" w:sz="12" w:space="1" w:color="000000" w:themeColor="text1" w:shadow="1"/>
          <w:right w:val="single" w:sz="12" w:space="4" w:color="000000" w:themeColor="text1" w:shadow="1"/>
        </w:pBdr>
        <w:suppressAutoHyphens/>
        <w:spacing w:after="120" w:line="240" w:lineRule="auto"/>
        <w:ind w:left="1560"/>
        <w:jc w:val="center"/>
        <w:rPr>
          <w:rFonts w:ascii="Comic Sans MS" w:hAnsi="Comic Sans MS" w:cs="Times New Roman"/>
          <w:b/>
          <w:bCs/>
          <w:color w:val="FF0000"/>
          <w:sz w:val="48"/>
          <w:szCs w:val="48"/>
        </w:rPr>
      </w:pPr>
      <w:bookmarkStart w:id="0" w:name="_Hlk117420181"/>
      <w:bookmarkEnd w:id="0"/>
      <w:r w:rsidRPr="00D0453F">
        <w:rPr>
          <w:rFonts w:ascii="Comic Sans MS" w:hAnsi="Comic Sans MS" w:cs="Times New Roman"/>
          <w:b/>
          <w:bCs/>
          <w:noProof/>
          <w:color w:val="FF0000"/>
          <w:sz w:val="48"/>
          <w:szCs w:val="48"/>
          <w:lang w:eastAsia="fr-FR"/>
        </w:rPr>
        <w:drawing>
          <wp:anchor distT="0" distB="0" distL="114300" distR="114300" simplePos="0" relativeHeight="251655680" behindDoc="0" locked="0" layoutInCell="1" allowOverlap="1" wp14:anchorId="5570715C" wp14:editId="1C5176D1">
            <wp:simplePos x="0" y="0"/>
            <wp:positionH relativeFrom="column">
              <wp:posOffset>-37942</wp:posOffset>
            </wp:positionH>
            <wp:positionV relativeFrom="paragraph">
              <wp:posOffset>2885</wp:posOffset>
            </wp:positionV>
            <wp:extent cx="917575" cy="1019528"/>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223" cy="1022470"/>
                    </a:xfrm>
                    <a:prstGeom prst="rect">
                      <a:avLst/>
                    </a:prstGeom>
                  </pic:spPr>
                </pic:pic>
              </a:graphicData>
            </a:graphic>
          </wp:anchor>
        </w:drawing>
      </w:r>
      <w:r w:rsidR="00D94468">
        <w:rPr>
          <w:rFonts w:ascii="Comic Sans MS" w:hAnsi="Comic Sans MS" w:cs="Times New Roman"/>
          <w:b/>
          <w:bCs/>
          <w:color w:val="FF0000"/>
          <w:sz w:val="48"/>
          <w:szCs w:val="48"/>
        </w:rPr>
        <w:t>Un salaire qui n’est pas celui d’un salarié comme un autre !</w:t>
      </w:r>
      <w:r w:rsidR="00DC7B5F">
        <w:rPr>
          <w:rFonts w:ascii="Comic Sans MS" w:hAnsi="Comic Sans MS" w:cs="Times New Roman"/>
          <w:b/>
          <w:bCs/>
          <w:color w:val="FF0000"/>
          <w:sz w:val="48"/>
          <w:szCs w:val="48"/>
        </w:rPr>
        <w:t> </w:t>
      </w:r>
    </w:p>
    <w:p w14:paraId="1BE6EDBB" w14:textId="6CAF1C0C" w:rsidR="006706B4" w:rsidRPr="0062519C" w:rsidRDefault="00E46943" w:rsidP="00316352">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31"/>
          <w:szCs w:val="31"/>
        </w:rPr>
      </w:pPr>
      <w:bookmarkStart w:id="1" w:name="_Hlk117080016"/>
      <w:r w:rsidRPr="00034CB6">
        <w:rPr>
          <w:rFonts w:ascii="Times New Roman" w:hAnsi="Times New Roman" w:cs="Times New Roman"/>
          <w:noProof/>
          <w:sz w:val="24"/>
          <w:szCs w:val="24"/>
        </w:rPr>
        <w:drawing>
          <wp:anchor distT="0" distB="0" distL="114300" distR="114300" simplePos="0" relativeHeight="251654144" behindDoc="0" locked="0" layoutInCell="1" allowOverlap="1" wp14:anchorId="100AD2FF" wp14:editId="521C657E">
            <wp:simplePos x="0" y="0"/>
            <wp:positionH relativeFrom="column">
              <wp:posOffset>-41275</wp:posOffset>
            </wp:positionH>
            <wp:positionV relativeFrom="paragraph">
              <wp:posOffset>423545</wp:posOffset>
            </wp:positionV>
            <wp:extent cx="1617345" cy="1440815"/>
            <wp:effectExtent l="0" t="0" r="1905" b="6985"/>
            <wp:wrapThrough wrapText="bothSides">
              <wp:wrapPolygon edited="0">
                <wp:start x="0" y="0"/>
                <wp:lineTo x="0" y="21419"/>
                <wp:lineTo x="21371" y="21419"/>
                <wp:lineTo x="21371" y="0"/>
                <wp:lineTo x="0" y="0"/>
              </wp:wrapPolygon>
            </wp:wrapThrough>
            <wp:docPr id="4" name="Image 4" descr="Une image contenant texte,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erson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345" cy="1440815"/>
                    </a:xfrm>
                    <a:prstGeom prst="rect">
                      <a:avLst/>
                    </a:prstGeom>
                  </pic:spPr>
                </pic:pic>
              </a:graphicData>
            </a:graphic>
            <wp14:sizeRelH relativeFrom="margin">
              <wp14:pctWidth>0</wp14:pctWidth>
            </wp14:sizeRelH>
            <wp14:sizeRelV relativeFrom="margin">
              <wp14:pctHeight>0</wp14:pctHeight>
            </wp14:sizeRelV>
          </wp:anchor>
        </w:drawing>
      </w:r>
      <w:r w:rsidR="00865597">
        <w:rPr>
          <w:rFonts w:ascii="Comic Sans MS" w:hAnsi="Comic Sans MS" w:cs="Times New Roman"/>
          <w:b/>
          <w:bCs/>
          <w:color w:val="FF0000"/>
          <w:spacing w:val="-8"/>
          <w:sz w:val="31"/>
          <w:szCs w:val="31"/>
        </w:rPr>
        <w:t>Comme chez Total, le PDG</w:t>
      </w:r>
      <w:r w:rsidR="00E33942">
        <w:rPr>
          <w:rFonts w:ascii="Comic Sans MS" w:hAnsi="Comic Sans MS" w:cs="Times New Roman"/>
          <w:b/>
          <w:bCs/>
          <w:color w:val="FF0000"/>
          <w:spacing w:val="-8"/>
          <w:sz w:val="31"/>
          <w:szCs w:val="31"/>
        </w:rPr>
        <w:t xml:space="preserve"> </w:t>
      </w:r>
      <w:r w:rsidR="0040266C">
        <w:rPr>
          <w:rFonts w:ascii="Comic Sans MS" w:hAnsi="Comic Sans MS" w:cs="Times New Roman"/>
          <w:b/>
          <w:bCs/>
          <w:color w:val="FF0000"/>
          <w:spacing w:val="-8"/>
          <w:sz w:val="31"/>
          <w:szCs w:val="31"/>
        </w:rPr>
        <w:t xml:space="preserve">de PSA/Stellantis </w:t>
      </w:r>
      <w:r w:rsidR="00E33942">
        <w:rPr>
          <w:rFonts w:ascii="Comic Sans MS" w:hAnsi="Comic Sans MS" w:cs="Times New Roman"/>
          <w:b/>
          <w:bCs/>
          <w:color w:val="FF0000"/>
          <w:spacing w:val="-8"/>
          <w:sz w:val="31"/>
          <w:szCs w:val="31"/>
        </w:rPr>
        <w:t>est un</w:t>
      </w:r>
      <w:r w:rsidR="009269F9">
        <w:rPr>
          <w:rFonts w:ascii="Comic Sans MS" w:hAnsi="Comic Sans MS" w:cs="Times New Roman"/>
          <w:b/>
          <w:bCs/>
          <w:color w:val="FF0000"/>
          <w:spacing w:val="-8"/>
          <w:sz w:val="31"/>
          <w:szCs w:val="31"/>
        </w:rPr>
        <w:t xml:space="preserve"> </w:t>
      </w:r>
      <w:r w:rsidR="00E33942">
        <w:rPr>
          <w:rFonts w:ascii="Comic Sans MS" w:hAnsi="Comic Sans MS" w:cs="Times New Roman"/>
          <w:b/>
          <w:bCs/>
          <w:color w:val="FF0000"/>
          <w:spacing w:val="-8"/>
          <w:sz w:val="31"/>
          <w:szCs w:val="31"/>
        </w:rPr>
        <w:t>m</w:t>
      </w:r>
      <w:r w:rsidR="00584CAD">
        <w:rPr>
          <w:rFonts w:ascii="Comic Sans MS" w:hAnsi="Comic Sans MS" w:cs="Times New Roman"/>
          <w:b/>
          <w:bCs/>
          <w:color w:val="FF0000"/>
          <w:spacing w:val="-8"/>
          <w:sz w:val="31"/>
          <w:szCs w:val="31"/>
        </w:rPr>
        <w:t xml:space="preserve">enteur </w:t>
      </w:r>
      <w:r w:rsidR="001E1F6A" w:rsidRPr="0062519C">
        <w:rPr>
          <w:rFonts w:ascii="Comic Sans MS" w:hAnsi="Comic Sans MS" w:cs="Times New Roman"/>
          <w:b/>
          <w:bCs/>
          <w:color w:val="FF0000"/>
          <w:spacing w:val="-8"/>
          <w:sz w:val="31"/>
          <w:szCs w:val="31"/>
        </w:rPr>
        <w:t>!</w:t>
      </w:r>
    </w:p>
    <w:bookmarkEnd w:id="1"/>
    <w:p w14:paraId="5729699A" w14:textId="68524B48" w:rsidR="0062280E" w:rsidRPr="00034CB6" w:rsidRDefault="00584CAD" w:rsidP="00316352">
      <w:pPr>
        <w:spacing w:before="60" w:after="0" w:line="240" w:lineRule="auto"/>
        <w:jc w:val="both"/>
        <w:rPr>
          <w:rFonts w:ascii="Times New Roman" w:hAnsi="Times New Roman" w:cs="Times New Roman"/>
          <w:b/>
          <w:bCs/>
          <w:color w:val="FF0000"/>
          <w:sz w:val="24"/>
          <w:szCs w:val="24"/>
        </w:rPr>
      </w:pPr>
      <w:r w:rsidRPr="00034CB6">
        <w:rPr>
          <w:rFonts w:ascii="Times New Roman" w:hAnsi="Times New Roman" w:cs="Times New Roman"/>
          <w:sz w:val="24"/>
          <w:szCs w:val="24"/>
        </w:rPr>
        <w:t>Le lundi 17 octobre 2022, au micro de BFM TV, Carlos Tavares annonce que pour l’année 2022, les négociations salariales sont terminées</w:t>
      </w:r>
      <w:r w:rsidR="00044948" w:rsidRPr="00034CB6">
        <w:rPr>
          <w:rFonts w:ascii="Times New Roman" w:hAnsi="Times New Roman" w:cs="Times New Roman"/>
          <w:sz w:val="24"/>
          <w:szCs w:val="24"/>
        </w:rPr>
        <w:t>.</w:t>
      </w:r>
      <w:r w:rsidRPr="00034CB6">
        <w:rPr>
          <w:rFonts w:ascii="Times New Roman" w:hAnsi="Times New Roman" w:cs="Times New Roman"/>
          <w:sz w:val="24"/>
          <w:szCs w:val="24"/>
        </w:rPr>
        <w:t xml:space="preserve"> </w:t>
      </w:r>
      <w:r w:rsidR="00D058B7">
        <w:rPr>
          <w:rFonts w:ascii="Times New Roman" w:hAnsi="Times New Roman" w:cs="Times New Roman"/>
          <w:sz w:val="24"/>
          <w:szCs w:val="24"/>
        </w:rPr>
        <w:t>Et q</w:t>
      </w:r>
      <w:r w:rsidRPr="00034CB6">
        <w:rPr>
          <w:rFonts w:ascii="Times New Roman" w:hAnsi="Times New Roman" w:cs="Times New Roman"/>
          <w:sz w:val="24"/>
          <w:szCs w:val="24"/>
        </w:rPr>
        <w:t>ue dans le groupe Stellantis</w:t>
      </w:r>
      <w:r w:rsidR="00044948" w:rsidRPr="00034CB6">
        <w:rPr>
          <w:rFonts w:ascii="Times New Roman" w:hAnsi="Times New Roman" w:cs="Times New Roman"/>
          <w:sz w:val="24"/>
          <w:szCs w:val="24"/>
        </w:rPr>
        <w:t xml:space="preserve"> en France, pour cette année,</w:t>
      </w:r>
      <w:r w:rsidRPr="00034CB6">
        <w:rPr>
          <w:rFonts w:ascii="Times New Roman" w:hAnsi="Times New Roman" w:cs="Times New Roman"/>
          <w:sz w:val="24"/>
          <w:szCs w:val="24"/>
        </w:rPr>
        <w:t xml:space="preserve"> les plus bas salaires </w:t>
      </w:r>
      <w:r w:rsidR="0062280E" w:rsidRPr="00034CB6">
        <w:rPr>
          <w:rFonts w:ascii="Times New Roman" w:hAnsi="Times New Roman" w:cs="Times New Roman"/>
          <w:sz w:val="24"/>
          <w:szCs w:val="24"/>
        </w:rPr>
        <w:t>auraient</w:t>
      </w:r>
      <w:r w:rsidRPr="00034CB6">
        <w:rPr>
          <w:rFonts w:ascii="Times New Roman" w:hAnsi="Times New Roman" w:cs="Times New Roman"/>
          <w:sz w:val="24"/>
          <w:szCs w:val="24"/>
        </w:rPr>
        <w:t xml:space="preserve"> </w:t>
      </w:r>
      <w:r w:rsidR="00044948" w:rsidRPr="00034CB6">
        <w:rPr>
          <w:rFonts w:ascii="Times New Roman" w:hAnsi="Times New Roman" w:cs="Times New Roman"/>
          <w:sz w:val="24"/>
          <w:szCs w:val="24"/>
        </w:rPr>
        <w:t>eu</w:t>
      </w:r>
      <w:r w:rsidRPr="00034CB6">
        <w:rPr>
          <w:rFonts w:ascii="Times New Roman" w:hAnsi="Times New Roman" w:cs="Times New Roman"/>
          <w:sz w:val="24"/>
          <w:szCs w:val="24"/>
        </w:rPr>
        <w:t xml:space="preserve"> une augmentation de salaires de</w:t>
      </w:r>
      <w:r w:rsidR="0025015B">
        <w:rPr>
          <w:rFonts w:ascii="Times New Roman" w:hAnsi="Times New Roman" w:cs="Times New Roman"/>
          <w:sz w:val="24"/>
          <w:szCs w:val="24"/>
        </w:rPr>
        <w:t xml:space="preserve"> plus de</w:t>
      </w:r>
      <w:r w:rsidRPr="00034CB6">
        <w:rPr>
          <w:rFonts w:ascii="Times New Roman" w:hAnsi="Times New Roman" w:cs="Times New Roman"/>
          <w:sz w:val="24"/>
          <w:szCs w:val="24"/>
        </w:rPr>
        <w:t xml:space="preserve"> 7%.</w:t>
      </w:r>
      <w:r w:rsidR="00E43FBC">
        <w:rPr>
          <w:rFonts w:ascii="Times New Roman" w:hAnsi="Times New Roman" w:cs="Times New Roman"/>
          <w:sz w:val="24"/>
          <w:szCs w:val="24"/>
        </w:rPr>
        <w:t xml:space="preserve"> </w:t>
      </w:r>
      <w:r w:rsidR="0062280E" w:rsidRPr="00034CB6">
        <w:rPr>
          <w:rFonts w:ascii="Times New Roman" w:hAnsi="Times New Roman" w:cs="Times New Roman"/>
          <w:b/>
          <w:bCs/>
          <w:color w:val="FF0000"/>
          <w:sz w:val="24"/>
          <w:szCs w:val="24"/>
        </w:rPr>
        <w:t>Oh le vilain mensonge !</w:t>
      </w:r>
    </w:p>
    <w:p w14:paraId="34060769" w14:textId="2155B75C" w:rsidR="00044948" w:rsidRPr="00034CB6" w:rsidRDefault="00CB3393" w:rsidP="00316352">
      <w:pPr>
        <w:spacing w:before="60" w:after="0" w:line="240" w:lineRule="auto"/>
        <w:jc w:val="both"/>
        <w:rPr>
          <w:rFonts w:ascii="Times New Roman" w:hAnsi="Times New Roman" w:cs="Times New Roman"/>
          <w:sz w:val="24"/>
          <w:szCs w:val="24"/>
        </w:rPr>
      </w:pPr>
      <w:r w:rsidRPr="00034CB6">
        <w:rPr>
          <w:rFonts w:ascii="Times New Roman" w:hAnsi="Times New Roman" w:cs="Times New Roman"/>
          <w:sz w:val="24"/>
          <w:szCs w:val="24"/>
        </w:rPr>
        <w:t xml:space="preserve">7% ? </w:t>
      </w:r>
      <w:r w:rsidR="00E33942">
        <w:rPr>
          <w:rFonts w:ascii="Times New Roman" w:hAnsi="Times New Roman" w:cs="Times New Roman"/>
          <w:sz w:val="24"/>
          <w:szCs w:val="24"/>
        </w:rPr>
        <w:t xml:space="preserve">Tes calculs ne sont pas bon Carlos ! </w:t>
      </w:r>
      <w:r w:rsidR="00A557F3">
        <w:rPr>
          <w:rFonts w:ascii="Times New Roman" w:hAnsi="Times New Roman" w:cs="Times New Roman"/>
          <w:sz w:val="24"/>
          <w:szCs w:val="24"/>
        </w:rPr>
        <w:t>Fallacieusement</w:t>
      </w:r>
      <w:r w:rsidR="00E33942">
        <w:rPr>
          <w:rFonts w:ascii="Times New Roman" w:hAnsi="Times New Roman" w:cs="Times New Roman"/>
          <w:sz w:val="24"/>
          <w:szCs w:val="24"/>
        </w:rPr>
        <w:t xml:space="preserve"> devant les médias, il</w:t>
      </w:r>
      <w:r w:rsidR="00044948" w:rsidRPr="00034CB6">
        <w:rPr>
          <w:rFonts w:ascii="Times New Roman" w:hAnsi="Times New Roman" w:cs="Times New Roman"/>
          <w:sz w:val="24"/>
          <w:szCs w:val="24"/>
        </w:rPr>
        <w:t xml:space="preserve"> englobe </w:t>
      </w:r>
      <w:r w:rsidR="00E33942">
        <w:rPr>
          <w:rFonts w:ascii="Times New Roman" w:hAnsi="Times New Roman" w:cs="Times New Roman"/>
          <w:sz w:val="24"/>
          <w:szCs w:val="24"/>
        </w:rPr>
        <w:t xml:space="preserve">toutes </w:t>
      </w:r>
      <w:r w:rsidR="00044948" w:rsidRPr="00034CB6">
        <w:rPr>
          <w:rFonts w:ascii="Times New Roman" w:hAnsi="Times New Roman" w:cs="Times New Roman"/>
          <w:sz w:val="24"/>
          <w:szCs w:val="24"/>
        </w:rPr>
        <w:t xml:space="preserve">les primes </w:t>
      </w:r>
      <w:r w:rsidRPr="00034CB6">
        <w:rPr>
          <w:rFonts w:ascii="Times New Roman" w:hAnsi="Times New Roman" w:cs="Times New Roman"/>
          <w:sz w:val="24"/>
          <w:szCs w:val="24"/>
        </w:rPr>
        <w:t>(PPV</w:t>
      </w:r>
      <w:r w:rsidR="0025015B">
        <w:rPr>
          <w:rFonts w:ascii="Times New Roman" w:hAnsi="Times New Roman" w:cs="Times New Roman"/>
          <w:sz w:val="24"/>
          <w:szCs w:val="24"/>
        </w:rPr>
        <w:t>/</w:t>
      </w:r>
      <w:r w:rsidRPr="00034CB6">
        <w:rPr>
          <w:rFonts w:ascii="Times New Roman" w:hAnsi="Times New Roman" w:cs="Times New Roman"/>
          <w:sz w:val="24"/>
          <w:szCs w:val="24"/>
        </w:rPr>
        <w:t>Intéressement</w:t>
      </w:r>
      <w:r w:rsidR="0025015B">
        <w:rPr>
          <w:rFonts w:ascii="Times New Roman" w:hAnsi="Times New Roman" w:cs="Times New Roman"/>
          <w:sz w:val="24"/>
          <w:szCs w:val="24"/>
        </w:rPr>
        <w:t>/</w:t>
      </w:r>
      <w:r w:rsidRPr="00034CB6">
        <w:rPr>
          <w:rFonts w:ascii="Times New Roman" w:hAnsi="Times New Roman" w:cs="Times New Roman"/>
          <w:sz w:val="24"/>
          <w:szCs w:val="24"/>
        </w:rPr>
        <w:t>Participation</w:t>
      </w:r>
      <w:r w:rsidR="0025015B">
        <w:rPr>
          <w:rFonts w:ascii="Times New Roman" w:hAnsi="Times New Roman" w:cs="Times New Roman"/>
          <w:sz w:val="24"/>
          <w:szCs w:val="24"/>
        </w:rPr>
        <w:t>/sup</w:t>
      </w:r>
      <w:r w:rsidRPr="00034CB6">
        <w:rPr>
          <w:rFonts w:ascii="Times New Roman" w:hAnsi="Times New Roman" w:cs="Times New Roman"/>
          <w:sz w:val="24"/>
          <w:szCs w:val="24"/>
        </w:rPr>
        <w:t xml:space="preserve">plément) </w:t>
      </w:r>
      <w:r w:rsidR="00044948" w:rsidRPr="00034CB6">
        <w:rPr>
          <w:rFonts w:ascii="Times New Roman" w:hAnsi="Times New Roman" w:cs="Times New Roman"/>
          <w:sz w:val="24"/>
          <w:szCs w:val="24"/>
        </w:rPr>
        <w:t xml:space="preserve">de cette année avec leurs maxi </w:t>
      </w:r>
      <w:r w:rsidR="0025015B">
        <w:rPr>
          <w:rFonts w:ascii="Times New Roman" w:hAnsi="Times New Roman" w:cs="Times New Roman"/>
          <w:sz w:val="24"/>
          <w:szCs w:val="24"/>
        </w:rPr>
        <w:t xml:space="preserve">et </w:t>
      </w:r>
      <w:r w:rsidR="00044948" w:rsidRPr="00034CB6">
        <w:rPr>
          <w:rFonts w:ascii="Times New Roman" w:hAnsi="Times New Roman" w:cs="Times New Roman"/>
          <w:sz w:val="24"/>
          <w:szCs w:val="24"/>
        </w:rPr>
        <w:t>e</w:t>
      </w:r>
      <w:r w:rsidR="0025015B">
        <w:rPr>
          <w:rFonts w:ascii="Times New Roman" w:hAnsi="Times New Roman" w:cs="Times New Roman"/>
          <w:sz w:val="24"/>
          <w:szCs w:val="24"/>
        </w:rPr>
        <w:t>n</w:t>
      </w:r>
      <w:r w:rsidR="00044948" w:rsidRPr="00034CB6">
        <w:rPr>
          <w:rFonts w:ascii="Times New Roman" w:hAnsi="Times New Roman" w:cs="Times New Roman"/>
          <w:sz w:val="24"/>
          <w:szCs w:val="24"/>
        </w:rPr>
        <w:t xml:space="preserve"> brut</w:t>
      </w:r>
      <w:r w:rsidR="009269F9" w:rsidRPr="00034CB6">
        <w:rPr>
          <w:rFonts w:ascii="Times New Roman" w:hAnsi="Times New Roman" w:cs="Times New Roman"/>
          <w:sz w:val="24"/>
          <w:szCs w:val="24"/>
        </w:rPr>
        <w:t>,</w:t>
      </w:r>
      <w:r w:rsidR="00044948" w:rsidRPr="00034CB6">
        <w:rPr>
          <w:rFonts w:ascii="Times New Roman" w:hAnsi="Times New Roman" w:cs="Times New Roman"/>
          <w:sz w:val="24"/>
          <w:szCs w:val="24"/>
        </w:rPr>
        <w:t xml:space="preserve"> ainsi que les AG et l</w:t>
      </w:r>
      <w:r w:rsidR="0025015B">
        <w:rPr>
          <w:rFonts w:ascii="Times New Roman" w:hAnsi="Times New Roman" w:cs="Times New Roman"/>
          <w:sz w:val="24"/>
          <w:szCs w:val="24"/>
        </w:rPr>
        <w:t>es</w:t>
      </w:r>
      <w:r w:rsidR="00044948" w:rsidRPr="00034CB6">
        <w:rPr>
          <w:rFonts w:ascii="Times New Roman" w:hAnsi="Times New Roman" w:cs="Times New Roman"/>
          <w:sz w:val="24"/>
          <w:szCs w:val="24"/>
        </w:rPr>
        <w:t xml:space="preserve"> éventuelle</w:t>
      </w:r>
      <w:r w:rsidR="009244BE">
        <w:rPr>
          <w:rFonts w:ascii="Times New Roman" w:hAnsi="Times New Roman" w:cs="Times New Roman"/>
          <w:sz w:val="24"/>
          <w:szCs w:val="24"/>
        </w:rPr>
        <w:t>s</w:t>
      </w:r>
      <w:r w:rsidR="00044948" w:rsidRPr="00034CB6">
        <w:rPr>
          <w:rFonts w:ascii="Times New Roman" w:hAnsi="Times New Roman" w:cs="Times New Roman"/>
          <w:sz w:val="24"/>
          <w:szCs w:val="24"/>
        </w:rPr>
        <w:t xml:space="preserve"> AI</w:t>
      </w:r>
      <w:r w:rsidR="0025015B">
        <w:rPr>
          <w:rFonts w:ascii="Times New Roman" w:hAnsi="Times New Roman" w:cs="Times New Roman"/>
          <w:sz w:val="24"/>
          <w:szCs w:val="24"/>
        </w:rPr>
        <w:t>.</w:t>
      </w:r>
    </w:p>
    <w:p w14:paraId="56B530C4" w14:textId="62D41F3D" w:rsidR="0062280E" w:rsidRPr="00034CB6" w:rsidRDefault="0062280E" w:rsidP="00316352">
      <w:pPr>
        <w:spacing w:before="60" w:after="0" w:line="240" w:lineRule="auto"/>
        <w:jc w:val="both"/>
        <w:rPr>
          <w:rFonts w:ascii="Times New Roman" w:hAnsi="Times New Roman" w:cs="Times New Roman"/>
          <w:sz w:val="24"/>
          <w:szCs w:val="24"/>
        </w:rPr>
      </w:pPr>
      <w:r w:rsidRPr="00034CB6">
        <w:rPr>
          <w:rFonts w:ascii="Times New Roman" w:hAnsi="Times New Roman" w:cs="Times New Roman"/>
          <w:sz w:val="24"/>
          <w:szCs w:val="24"/>
        </w:rPr>
        <w:t>L</w:t>
      </w:r>
      <w:r w:rsidR="00044948" w:rsidRPr="00034CB6">
        <w:rPr>
          <w:rFonts w:ascii="Times New Roman" w:hAnsi="Times New Roman" w:cs="Times New Roman"/>
          <w:sz w:val="24"/>
          <w:szCs w:val="24"/>
        </w:rPr>
        <w:t>es primes ne sont pas comptées dans les salaires</w:t>
      </w:r>
      <w:r w:rsidR="006E05BA" w:rsidRPr="00034CB6">
        <w:rPr>
          <w:rFonts w:ascii="Times New Roman" w:hAnsi="Times New Roman" w:cs="Times New Roman"/>
          <w:sz w:val="24"/>
          <w:szCs w:val="24"/>
        </w:rPr>
        <w:t xml:space="preserve">, et </w:t>
      </w:r>
      <w:r w:rsidR="0025015B">
        <w:rPr>
          <w:rFonts w:ascii="Times New Roman" w:hAnsi="Times New Roman" w:cs="Times New Roman"/>
          <w:sz w:val="24"/>
          <w:szCs w:val="24"/>
        </w:rPr>
        <w:t xml:space="preserve">sont </w:t>
      </w:r>
      <w:r w:rsidR="006E05BA" w:rsidRPr="00034CB6">
        <w:rPr>
          <w:rFonts w:ascii="Times New Roman" w:hAnsi="Times New Roman" w:cs="Times New Roman"/>
          <w:sz w:val="24"/>
          <w:szCs w:val="24"/>
        </w:rPr>
        <w:t>donc aléatoire</w:t>
      </w:r>
      <w:r w:rsidR="00673BB7">
        <w:rPr>
          <w:rFonts w:ascii="Times New Roman" w:hAnsi="Times New Roman" w:cs="Times New Roman"/>
          <w:sz w:val="24"/>
          <w:szCs w:val="24"/>
        </w:rPr>
        <w:t>s</w:t>
      </w:r>
      <w:r w:rsidR="006E05BA" w:rsidRPr="00034CB6">
        <w:rPr>
          <w:rFonts w:ascii="Times New Roman" w:hAnsi="Times New Roman" w:cs="Times New Roman"/>
          <w:sz w:val="24"/>
          <w:szCs w:val="24"/>
        </w:rPr>
        <w:t xml:space="preserve"> d’une année à une autre.</w:t>
      </w:r>
      <w:r w:rsidR="00316352">
        <w:rPr>
          <w:rFonts w:ascii="Times New Roman" w:hAnsi="Times New Roman" w:cs="Times New Roman"/>
          <w:sz w:val="24"/>
          <w:szCs w:val="24"/>
        </w:rPr>
        <w:t xml:space="preserve"> </w:t>
      </w:r>
      <w:r w:rsidR="0025015B">
        <w:rPr>
          <w:rFonts w:ascii="Times New Roman" w:hAnsi="Times New Roman" w:cs="Times New Roman"/>
          <w:sz w:val="24"/>
          <w:szCs w:val="24"/>
        </w:rPr>
        <w:t xml:space="preserve">La </w:t>
      </w:r>
      <w:r w:rsidR="00673BB7">
        <w:rPr>
          <w:rFonts w:ascii="Times New Roman" w:hAnsi="Times New Roman" w:cs="Times New Roman"/>
          <w:sz w:val="24"/>
          <w:szCs w:val="24"/>
        </w:rPr>
        <w:t xml:space="preserve">seule augmentation de salaire pour la plupart des salariés cette année </w:t>
      </w:r>
      <w:r w:rsidR="00E33942">
        <w:rPr>
          <w:rFonts w:ascii="Times New Roman" w:hAnsi="Times New Roman" w:cs="Times New Roman"/>
          <w:sz w:val="24"/>
          <w:szCs w:val="24"/>
        </w:rPr>
        <w:t>a</w:t>
      </w:r>
      <w:r w:rsidR="00673BB7">
        <w:rPr>
          <w:rFonts w:ascii="Times New Roman" w:hAnsi="Times New Roman" w:cs="Times New Roman"/>
          <w:sz w:val="24"/>
          <w:szCs w:val="24"/>
        </w:rPr>
        <w:t xml:space="preserve"> été de 2,8% et non 7%.</w:t>
      </w:r>
    </w:p>
    <w:p w14:paraId="09EA394D" w14:textId="45F85A83" w:rsidR="00044948" w:rsidRDefault="00D058B7" w:rsidP="00316352">
      <w:pPr>
        <w:spacing w:before="60"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L</w:t>
      </w:r>
      <w:r w:rsidR="0062280E" w:rsidRPr="00034CB6">
        <w:rPr>
          <w:rFonts w:ascii="Times New Roman" w:hAnsi="Times New Roman" w:cs="Times New Roman"/>
          <w:b/>
          <w:bCs/>
          <w:color w:val="FF0000"/>
          <w:sz w:val="24"/>
          <w:szCs w:val="24"/>
        </w:rPr>
        <w:t>es</w:t>
      </w:r>
      <w:r w:rsidR="006E05BA" w:rsidRPr="00034CB6">
        <w:rPr>
          <w:rFonts w:ascii="Times New Roman" w:hAnsi="Times New Roman" w:cs="Times New Roman"/>
          <w:b/>
          <w:bCs/>
          <w:color w:val="FF0000"/>
          <w:sz w:val="24"/>
          <w:szCs w:val="24"/>
        </w:rPr>
        <w:t xml:space="preserve"> 7% annoncé</w:t>
      </w:r>
      <w:r w:rsidR="009244BE">
        <w:rPr>
          <w:rFonts w:ascii="Times New Roman" w:hAnsi="Times New Roman" w:cs="Times New Roman"/>
          <w:b/>
          <w:bCs/>
          <w:color w:val="FF0000"/>
          <w:sz w:val="24"/>
          <w:szCs w:val="24"/>
        </w:rPr>
        <w:t>s</w:t>
      </w:r>
      <w:r w:rsidR="006E05BA" w:rsidRPr="00034CB6">
        <w:rPr>
          <w:rFonts w:ascii="Times New Roman" w:hAnsi="Times New Roman" w:cs="Times New Roman"/>
          <w:b/>
          <w:bCs/>
          <w:color w:val="FF0000"/>
          <w:sz w:val="24"/>
          <w:szCs w:val="24"/>
        </w:rPr>
        <w:t xml:space="preserve"> ne sont qu’un mensonge de plus</w:t>
      </w:r>
      <w:r w:rsidR="00CB3393" w:rsidRPr="00034CB6">
        <w:rPr>
          <w:rFonts w:ascii="Times New Roman" w:hAnsi="Times New Roman" w:cs="Times New Roman"/>
          <w:b/>
          <w:bCs/>
          <w:color w:val="FF0000"/>
          <w:sz w:val="24"/>
          <w:szCs w:val="24"/>
        </w:rPr>
        <w:t xml:space="preserve"> </w:t>
      </w:r>
      <w:r w:rsidR="00E33942">
        <w:rPr>
          <w:rFonts w:ascii="Times New Roman" w:hAnsi="Times New Roman" w:cs="Times New Roman"/>
          <w:b/>
          <w:bCs/>
          <w:color w:val="FF0000"/>
          <w:sz w:val="24"/>
          <w:szCs w:val="24"/>
        </w:rPr>
        <w:t>au pays des actionnaires !</w:t>
      </w:r>
    </w:p>
    <w:p w14:paraId="63B5263C" w14:textId="058EE8E4" w:rsidR="009244BE" w:rsidRDefault="009244BE" w:rsidP="00316352">
      <w:pPr>
        <w:spacing w:before="60" w:after="0" w:line="240" w:lineRule="auto"/>
        <w:jc w:val="both"/>
        <w:rPr>
          <w:rFonts w:ascii="Times New Roman" w:hAnsi="Times New Roman" w:cs="Times New Roman"/>
          <w:sz w:val="24"/>
          <w:szCs w:val="24"/>
        </w:rPr>
      </w:pPr>
      <w:r w:rsidRPr="009244BE">
        <w:rPr>
          <w:rFonts w:ascii="Times New Roman" w:hAnsi="Times New Roman" w:cs="Times New Roman"/>
          <w:b/>
          <w:bCs/>
          <w:sz w:val="24"/>
          <w:szCs w:val="24"/>
        </w:rPr>
        <w:t>Les NAO avancées au 1</w:t>
      </w:r>
      <w:r w:rsidRPr="009244BE">
        <w:rPr>
          <w:rFonts w:ascii="Times New Roman" w:hAnsi="Times New Roman" w:cs="Times New Roman"/>
          <w:b/>
          <w:bCs/>
          <w:sz w:val="24"/>
          <w:szCs w:val="24"/>
          <w:vertAlign w:val="superscript"/>
        </w:rPr>
        <w:t>er</w:t>
      </w:r>
      <w:r w:rsidRPr="009244BE">
        <w:rPr>
          <w:rFonts w:ascii="Times New Roman" w:hAnsi="Times New Roman" w:cs="Times New Roman"/>
          <w:b/>
          <w:bCs/>
          <w:sz w:val="24"/>
          <w:szCs w:val="24"/>
        </w:rPr>
        <w:t xml:space="preserve"> décembre sont une vaste fumisterie</w:t>
      </w:r>
      <w:r w:rsidR="0025015B">
        <w:rPr>
          <w:rFonts w:ascii="Times New Roman" w:hAnsi="Times New Roman" w:cs="Times New Roman"/>
          <w:b/>
          <w:bCs/>
          <w:sz w:val="24"/>
          <w:szCs w:val="24"/>
        </w:rPr>
        <w:t>.</w:t>
      </w:r>
      <w:r w:rsidRPr="009244BE">
        <w:rPr>
          <w:rFonts w:ascii="Times New Roman" w:hAnsi="Times New Roman" w:cs="Times New Roman"/>
          <w:b/>
          <w:bCs/>
          <w:sz w:val="24"/>
          <w:szCs w:val="24"/>
        </w:rPr>
        <w:t xml:space="preserve"> </w:t>
      </w:r>
      <w:r w:rsidR="0025015B">
        <w:rPr>
          <w:rFonts w:ascii="Times New Roman" w:hAnsi="Times New Roman" w:cs="Times New Roman"/>
          <w:b/>
          <w:bCs/>
          <w:sz w:val="24"/>
          <w:szCs w:val="24"/>
        </w:rPr>
        <w:t>L</w:t>
      </w:r>
      <w:r w:rsidRPr="009244BE">
        <w:rPr>
          <w:rFonts w:ascii="Times New Roman" w:hAnsi="Times New Roman" w:cs="Times New Roman"/>
          <w:b/>
          <w:bCs/>
          <w:sz w:val="24"/>
          <w:szCs w:val="24"/>
        </w:rPr>
        <w:t>’annonce est faite</w:t>
      </w:r>
      <w:r w:rsidR="0025015B">
        <w:rPr>
          <w:rFonts w:ascii="Times New Roman" w:hAnsi="Times New Roman" w:cs="Times New Roman"/>
          <w:b/>
          <w:bCs/>
          <w:sz w:val="24"/>
          <w:szCs w:val="24"/>
        </w:rPr>
        <w:t> :</w:t>
      </w:r>
      <w:r w:rsidRPr="009244BE">
        <w:rPr>
          <w:rFonts w:ascii="Times New Roman" w:hAnsi="Times New Roman" w:cs="Times New Roman"/>
          <w:b/>
          <w:bCs/>
          <w:sz w:val="24"/>
          <w:szCs w:val="24"/>
        </w:rPr>
        <w:t xml:space="preserve"> aucune </w:t>
      </w:r>
      <w:r w:rsidR="0025015B">
        <w:rPr>
          <w:rFonts w:ascii="Times New Roman" w:hAnsi="Times New Roman" w:cs="Times New Roman"/>
          <w:b/>
          <w:bCs/>
          <w:sz w:val="24"/>
          <w:szCs w:val="24"/>
        </w:rPr>
        <w:t xml:space="preserve">nouvelle </w:t>
      </w:r>
      <w:r w:rsidRPr="009244BE">
        <w:rPr>
          <w:rFonts w:ascii="Times New Roman" w:hAnsi="Times New Roman" w:cs="Times New Roman"/>
          <w:b/>
          <w:bCs/>
          <w:sz w:val="24"/>
          <w:szCs w:val="24"/>
        </w:rPr>
        <w:t xml:space="preserve">augmentation de prévu pour cette année 2022, </w:t>
      </w:r>
      <w:r>
        <w:rPr>
          <w:rFonts w:ascii="Times New Roman" w:hAnsi="Times New Roman" w:cs="Times New Roman"/>
          <w:sz w:val="24"/>
          <w:szCs w:val="24"/>
        </w:rPr>
        <w:t>ce qui veut dire que ce qui sera</w:t>
      </w:r>
      <w:r w:rsidR="00316352">
        <w:rPr>
          <w:rFonts w:ascii="Times New Roman" w:hAnsi="Times New Roman" w:cs="Times New Roman"/>
          <w:sz w:val="24"/>
          <w:szCs w:val="24"/>
        </w:rPr>
        <w:t>it</w:t>
      </w:r>
      <w:r>
        <w:rPr>
          <w:rFonts w:ascii="Times New Roman" w:hAnsi="Times New Roman" w:cs="Times New Roman"/>
          <w:sz w:val="24"/>
          <w:szCs w:val="24"/>
        </w:rPr>
        <w:t xml:space="preserve"> annoncé courant décembre ne</w:t>
      </w:r>
      <w:r w:rsidR="00316352">
        <w:rPr>
          <w:rFonts w:ascii="Times New Roman" w:hAnsi="Times New Roman" w:cs="Times New Roman"/>
          <w:sz w:val="24"/>
          <w:szCs w:val="24"/>
        </w:rPr>
        <w:t xml:space="preserve"> pourra être</w:t>
      </w:r>
      <w:r>
        <w:rPr>
          <w:rFonts w:ascii="Times New Roman" w:hAnsi="Times New Roman" w:cs="Times New Roman"/>
          <w:sz w:val="24"/>
          <w:szCs w:val="24"/>
        </w:rPr>
        <w:t xml:space="preserve"> applicable </w:t>
      </w:r>
      <w:r w:rsidR="00316352">
        <w:rPr>
          <w:rFonts w:ascii="Times New Roman" w:hAnsi="Times New Roman" w:cs="Times New Roman"/>
          <w:sz w:val="24"/>
          <w:szCs w:val="24"/>
        </w:rPr>
        <w:t xml:space="preserve">au mieux </w:t>
      </w:r>
      <w:r>
        <w:rPr>
          <w:rFonts w:ascii="Times New Roman" w:hAnsi="Times New Roman" w:cs="Times New Roman"/>
          <w:sz w:val="24"/>
          <w:szCs w:val="24"/>
        </w:rPr>
        <w:t>qu’à partir de janvier 2023.</w:t>
      </w:r>
    </w:p>
    <w:p w14:paraId="1DEC6FD2" w14:textId="03AE3A3E" w:rsidR="009244BE" w:rsidRDefault="009244BE" w:rsidP="00316352">
      <w:pPr>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Lors des NAO de 2022, les miettes versées par la direction ont été appliquée</w:t>
      </w:r>
      <w:r w:rsidR="0025015B">
        <w:rPr>
          <w:rFonts w:ascii="Times New Roman" w:hAnsi="Times New Roman" w:cs="Times New Roman"/>
          <w:sz w:val="24"/>
          <w:szCs w:val="24"/>
        </w:rPr>
        <w:t>s</w:t>
      </w:r>
      <w:r>
        <w:rPr>
          <w:rFonts w:ascii="Times New Roman" w:hAnsi="Times New Roman" w:cs="Times New Roman"/>
          <w:sz w:val="24"/>
          <w:szCs w:val="24"/>
        </w:rPr>
        <w:t xml:space="preserve"> et versée</w:t>
      </w:r>
      <w:r w:rsidR="0025015B">
        <w:rPr>
          <w:rFonts w:ascii="Times New Roman" w:hAnsi="Times New Roman" w:cs="Times New Roman"/>
          <w:sz w:val="24"/>
          <w:szCs w:val="24"/>
        </w:rPr>
        <w:t>s</w:t>
      </w:r>
      <w:r>
        <w:rPr>
          <w:rFonts w:ascii="Times New Roman" w:hAnsi="Times New Roman" w:cs="Times New Roman"/>
          <w:sz w:val="24"/>
          <w:szCs w:val="24"/>
        </w:rPr>
        <w:t xml:space="preserve"> sur la paie de mars avec effet rétroactif sur février.</w:t>
      </w:r>
    </w:p>
    <w:p w14:paraId="3869CD4C" w14:textId="0886DB01" w:rsidR="00A557F3" w:rsidRPr="0040266C" w:rsidRDefault="00A557F3" w:rsidP="00A557F3">
      <w:pPr>
        <w:spacing w:before="60" w:after="0" w:line="240" w:lineRule="auto"/>
        <w:jc w:val="center"/>
        <w:rPr>
          <w:rFonts w:ascii="Times New Roman" w:hAnsi="Times New Roman" w:cs="Times New Roman"/>
          <w:b/>
          <w:bCs/>
          <w:color w:val="FF0000"/>
          <w:sz w:val="26"/>
          <w:szCs w:val="26"/>
        </w:rPr>
      </w:pPr>
      <w:r w:rsidRPr="0040266C">
        <w:rPr>
          <w:rFonts w:ascii="Times New Roman" w:hAnsi="Times New Roman" w:cs="Times New Roman"/>
          <w:b/>
          <w:bCs/>
          <w:color w:val="FF0000"/>
          <w:sz w:val="26"/>
          <w:szCs w:val="26"/>
        </w:rPr>
        <w:t xml:space="preserve">La question des augmentations de salaires sera </w:t>
      </w:r>
      <w:r w:rsidR="007513CF" w:rsidRPr="0040266C">
        <w:rPr>
          <w:rFonts w:ascii="Times New Roman" w:hAnsi="Times New Roman" w:cs="Times New Roman"/>
          <w:b/>
          <w:bCs/>
          <w:color w:val="FF0000"/>
          <w:sz w:val="26"/>
          <w:szCs w:val="26"/>
        </w:rPr>
        <w:t>réouverte</w:t>
      </w:r>
      <w:r w:rsidRPr="0040266C">
        <w:rPr>
          <w:rFonts w:ascii="Times New Roman" w:hAnsi="Times New Roman" w:cs="Times New Roman"/>
          <w:b/>
          <w:bCs/>
          <w:color w:val="FF0000"/>
          <w:sz w:val="26"/>
          <w:szCs w:val="26"/>
        </w:rPr>
        <w:t xml:space="preserve"> dès que nous </w:t>
      </w:r>
      <w:r w:rsidR="00387C70" w:rsidRPr="0040266C">
        <w:rPr>
          <w:rFonts w:ascii="Times New Roman" w:hAnsi="Times New Roman" w:cs="Times New Roman"/>
          <w:b/>
          <w:bCs/>
          <w:color w:val="FF0000"/>
          <w:sz w:val="26"/>
          <w:szCs w:val="26"/>
        </w:rPr>
        <w:t>seron</w:t>
      </w:r>
      <w:r w:rsidR="00387C70">
        <w:rPr>
          <w:rFonts w:ascii="Times New Roman" w:hAnsi="Times New Roman" w:cs="Times New Roman"/>
          <w:b/>
          <w:bCs/>
          <w:color w:val="FF0000"/>
          <w:sz w:val="26"/>
          <w:szCs w:val="26"/>
        </w:rPr>
        <w:t>s</w:t>
      </w:r>
      <w:r w:rsidRPr="0040266C">
        <w:rPr>
          <w:rFonts w:ascii="Times New Roman" w:hAnsi="Times New Roman" w:cs="Times New Roman"/>
          <w:b/>
          <w:bCs/>
          <w:color w:val="FF0000"/>
          <w:sz w:val="26"/>
          <w:szCs w:val="26"/>
        </w:rPr>
        <w:t xml:space="preserve"> suffisamment nombreux et décidés à la remettre en discussion : le calendrier de la direction peut bouger si nous le décidons collectivement...</w:t>
      </w:r>
    </w:p>
    <w:p w14:paraId="5139CA41" w14:textId="52D4441D" w:rsidR="006706B4" w:rsidRPr="000B4492" w:rsidRDefault="00D94468" w:rsidP="0040266C">
      <w:pPr>
        <w:suppressAutoHyphens/>
        <w:spacing w:before="60" w:after="60" w:line="240" w:lineRule="auto"/>
        <w:jc w:val="center"/>
        <w:rPr>
          <w:rFonts w:ascii="Comic Sans MS" w:hAnsi="Comic Sans MS" w:cs="Times New Roman"/>
          <w:b/>
          <w:bCs/>
          <w:sz w:val="28"/>
          <w:szCs w:val="28"/>
        </w:rPr>
      </w:pPr>
      <w:r w:rsidRPr="000B4492">
        <w:rPr>
          <w:rFonts w:ascii="Comic Sans MS" w:hAnsi="Comic Sans MS" w:cs="Times New Roman"/>
          <w:b/>
          <w:bCs/>
          <w:sz w:val="28"/>
          <w:szCs w:val="28"/>
        </w:rPr>
        <w:t>Un salarié comme un autre ?</w:t>
      </w:r>
    </w:p>
    <w:p w14:paraId="1520EBA6" w14:textId="7D3FD672" w:rsidR="00865597" w:rsidRPr="00E43FBC" w:rsidRDefault="009B323D" w:rsidP="00316352">
      <w:pPr>
        <w:spacing w:before="60" w:after="0" w:line="240" w:lineRule="auto"/>
        <w:jc w:val="both"/>
        <w:rPr>
          <w:rFonts w:ascii="Times New Roman" w:hAnsi="Times New Roman" w:cs="Times New Roman"/>
          <w:spacing w:val="-4"/>
          <w:sz w:val="24"/>
          <w:szCs w:val="24"/>
        </w:rPr>
      </w:pPr>
      <w:r w:rsidRPr="00E43FBC">
        <w:rPr>
          <w:rFonts w:ascii="Times New Roman" w:hAnsi="Times New Roman" w:cs="Times New Roman"/>
          <w:spacing w:val="-4"/>
          <w:sz w:val="24"/>
          <w:szCs w:val="24"/>
        </w:rPr>
        <w:t>Carlos Tavares est</w:t>
      </w:r>
      <w:r w:rsidR="00A557F3" w:rsidRPr="00E43FBC">
        <w:rPr>
          <w:rFonts w:ascii="Times New Roman" w:hAnsi="Times New Roman" w:cs="Times New Roman"/>
          <w:spacing w:val="-4"/>
          <w:sz w:val="24"/>
          <w:szCs w:val="24"/>
        </w:rPr>
        <w:t xml:space="preserve">-il un </w:t>
      </w:r>
      <w:r w:rsidR="0062280E" w:rsidRPr="00E43FBC">
        <w:rPr>
          <w:rFonts w:ascii="Times New Roman" w:hAnsi="Times New Roman" w:cs="Times New Roman"/>
          <w:spacing w:val="-4"/>
          <w:sz w:val="24"/>
          <w:szCs w:val="24"/>
        </w:rPr>
        <w:t xml:space="preserve">salarié </w:t>
      </w:r>
      <w:r w:rsidRPr="00E43FBC">
        <w:rPr>
          <w:rFonts w:ascii="Times New Roman" w:hAnsi="Times New Roman" w:cs="Times New Roman"/>
          <w:spacing w:val="-4"/>
          <w:sz w:val="24"/>
          <w:szCs w:val="24"/>
        </w:rPr>
        <w:t xml:space="preserve">comme </w:t>
      </w:r>
      <w:r w:rsidR="00D94468">
        <w:rPr>
          <w:rFonts w:ascii="Times New Roman" w:hAnsi="Times New Roman" w:cs="Times New Roman"/>
          <w:spacing w:val="-4"/>
          <w:sz w:val="24"/>
          <w:szCs w:val="24"/>
        </w:rPr>
        <w:t>un autre</w:t>
      </w:r>
      <w:r w:rsidR="00865597" w:rsidRPr="00E43FBC">
        <w:rPr>
          <w:rFonts w:ascii="Times New Roman" w:hAnsi="Times New Roman" w:cs="Times New Roman"/>
          <w:spacing w:val="-4"/>
          <w:sz w:val="24"/>
          <w:szCs w:val="24"/>
        </w:rPr>
        <w:t> ?</w:t>
      </w:r>
      <w:r w:rsidR="00D058B7" w:rsidRPr="00E43FBC">
        <w:rPr>
          <w:rFonts w:ascii="Times New Roman" w:hAnsi="Times New Roman" w:cs="Times New Roman"/>
          <w:spacing w:val="-4"/>
          <w:sz w:val="24"/>
          <w:szCs w:val="24"/>
        </w:rPr>
        <w:t xml:space="preserve"> </w:t>
      </w:r>
      <w:r w:rsidR="00A557F3" w:rsidRPr="00E43FBC">
        <w:rPr>
          <w:rFonts w:ascii="Times New Roman" w:hAnsi="Times New Roman" w:cs="Times New Roman"/>
          <w:spacing w:val="-4"/>
          <w:sz w:val="24"/>
          <w:szCs w:val="24"/>
        </w:rPr>
        <w:t>C’est en tout cas de la sorte qu’</w:t>
      </w:r>
      <w:r w:rsidRPr="00E43FBC">
        <w:rPr>
          <w:rFonts w:ascii="Times New Roman" w:hAnsi="Times New Roman" w:cs="Times New Roman"/>
          <w:spacing w:val="-4"/>
          <w:sz w:val="24"/>
          <w:szCs w:val="24"/>
        </w:rPr>
        <w:t xml:space="preserve">il se décrit dans les médias </w:t>
      </w:r>
      <w:r w:rsidR="0062280E" w:rsidRPr="00E43FBC">
        <w:rPr>
          <w:rFonts w:ascii="Times New Roman" w:hAnsi="Times New Roman" w:cs="Times New Roman"/>
          <w:spacing w:val="-4"/>
          <w:sz w:val="24"/>
          <w:szCs w:val="24"/>
        </w:rPr>
        <w:t>!</w:t>
      </w:r>
    </w:p>
    <w:p w14:paraId="0DC467A6" w14:textId="1C44CA3A" w:rsidR="00082A4D" w:rsidRDefault="009B323D" w:rsidP="00316352">
      <w:pPr>
        <w:spacing w:before="60" w:after="0" w:line="240" w:lineRule="auto"/>
        <w:jc w:val="both"/>
        <w:rPr>
          <w:rFonts w:ascii="Times New Roman" w:hAnsi="Times New Roman" w:cs="Times New Roman"/>
          <w:sz w:val="24"/>
          <w:szCs w:val="24"/>
        </w:rPr>
      </w:pPr>
      <w:r w:rsidRPr="009B323D">
        <w:rPr>
          <w:rFonts w:ascii="Times New Roman" w:hAnsi="Times New Roman" w:cs="Times New Roman"/>
          <w:b/>
          <w:bCs/>
          <w:color w:val="FF0000"/>
          <w:sz w:val="24"/>
          <w:szCs w:val="24"/>
        </w:rPr>
        <w:t xml:space="preserve">Un salarié qui touche </w:t>
      </w:r>
      <w:r w:rsidR="00A557F3">
        <w:rPr>
          <w:rFonts w:ascii="Times New Roman" w:hAnsi="Times New Roman" w:cs="Times New Roman"/>
          <w:b/>
          <w:bCs/>
          <w:color w:val="FF0000"/>
          <w:sz w:val="24"/>
          <w:szCs w:val="24"/>
        </w:rPr>
        <w:t xml:space="preserve">quand même </w:t>
      </w:r>
      <w:r w:rsidRPr="009B323D">
        <w:rPr>
          <w:rFonts w:ascii="Times New Roman" w:hAnsi="Times New Roman" w:cs="Times New Roman"/>
          <w:b/>
          <w:bCs/>
          <w:color w:val="FF0000"/>
          <w:sz w:val="24"/>
          <w:szCs w:val="24"/>
        </w:rPr>
        <w:t>19 millions d’€ par an soit 52 054€ par jour !</w:t>
      </w:r>
      <w:r>
        <w:rPr>
          <w:rFonts w:ascii="Times New Roman" w:hAnsi="Times New Roman" w:cs="Times New Roman"/>
          <w:sz w:val="24"/>
          <w:szCs w:val="24"/>
        </w:rPr>
        <w:t xml:space="preserve"> </w:t>
      </w:r>
      <w:r w:rsidR="00A557F3">
        <w:rPr>
          <w:rFonts w:ascii="Times New Roman" w:hAnsi="Times New Roman" w:cs="Times New Roman"/>
          <w:sz w:val="24"/>
          <w:szCs w:val="24"/>
        </w:rPr>
        <w:t>Excusez du peu !</w:t>
      </w:r>
    </w:p>
    <w:p w14:paraId="5B51B90E" w14:textId="0124FD2D" w:rsidR="00A557F3" w:rsidRPr="00316352" w:rsidRDefault="00A557F3" w:rsidP="00A557F3">
      <w:pPr>
        <w:spacing w:before="60"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Choquant et révoltant ?</w:t>
      </w:r>
      <w:r w:rsidRPr="00316352">
        <w:rPr>
          <w:rFonts w:ascii="Times New Roman" w:hAnsi="Times New Roman" w:cs="Times New Roman"/>
          <w:spacing w:val="-4"/>
          <w:sz w:val="24"/>
          <w:szCs w:val="24"/>
        </w:rPr>
        <w:t xml:space="preserve"> </w:t>
      </w:r>
      <w:r>
        <w:rPr>
          <w:rFonts w:ascii="Times New Roman" w:hAnsi="Times New Roman" w:cs="Times New Roman"/>
          <w:spacing w:val="-4"/>
          <w:sz w:val="24"/>
          <w:szCs w:val="24"/>
        </w:rPr>
        <w:t>disons que c’est juste un coup de com</w:t>
      </w:r>
      <w:r w:rsidR="00D94468">
        <w:rPr>
          <w:rFonts w:ascii="Times New Roman" w:hAnsi="Times New Roman" w:cs="Times New Roman"/>
          <w:spacing w:val="-4"/>
          <w:sz w:val="24"/>
          <w:szCs w:val="24"/>
        </w:rPr>
        <w:t xml:space="preserve">munication </w:t>
      </w:r>
      <w:r>
        <w:rPr>
          <w:rFonts w:ascii="Times New Roman" w:hAnsi="Times New Roman" w:cs="Times New Roman"/>
          <w:spacing w:val="-4"/>
          <w:sz w:val="24"/>
          <w:szCs w:val="24"/>
        </w:rPr>
        <w:t>de dirigeants un peu trop sûrs d’</w:t>
      </w:r>
      <w:r w:rsidR="00D94468">
        <w:rPr>
          <w:rFonts w:ascii="Times New Roman" w:hAnsi="Times New Roman" w:cs="Times New Roman"/>
          <w:spacing w:val="-4"/>
          <w:sz w:val="24"/>
          <w:szCs w:val="24"/>
        </w:rPr>
        <w:t>eux-mêmes</w:t>
      </w:r>
      <w:r>
        <w:rPr>
          <w:rFonts w:ascii="Times New Roman" w:hAnsi="Times New Roman" w:cs="Times New Roman"/>
          <w:spacing w:val="-4"/>
          <w:sz w:val="24"/>
          <w:szCs w:val="24"/>
        </w:rPr>
        <w:t> </w:t>
      </w:r>
      <w:r w:rsidR="00D94468">
        <w:rPr>
          <w:rFonts w:ascii="Times New Roman" w:hAnsi="Times New Roman" w:cs="Times New Roman"/>
          <w:spacing w:val="-4"/>
          <w:sz w:val="24"/>
          <w:szCs w:val="24"/>
        </w:rPr>
        <w:t>et d’actionnaires qui</w:t>
      </w:r>
      <w:r>
        <w:rPr>
          <w:rFonts w:ascii="Times New Roman" w:hAnsi="Times New Roman" w:cs="Times New Roman"/>
          <w:spacing w:val="-4"/>
          <w:sz w:val="24"/>
          <w:szCs w:val="24"/>
        </w:rPr>
        <w:t xml:space="preserve"> se gavent</w:t>
      </w:r>
      <w:r w:rsidRPr="00316352">
        <w:rPr>
          <w:rFonts w:ascii="Times New Roman" w:hAnsi="Times New Roman" w:cs="Times New Roman"/>
          <w:spacing w:val="-4"/>
          <w:sz w:val="24"/>
          <w:szCs w:val="24"/>
        </w:rPr>
        <w:t xml:space="preserve"> sur notre dos.</w:t>
      </w:r>
    </w:p>
    <w:p w14:paraId="228435FD" w14:textId="21E232E1" w:rsidR="00D94468" w:rsidRPr="00D94468" w:rsidRDefault="00D94468" w:rsidP="00E0514D">
      <w:pPr>
        <w:spacing w:before="120" w:after="0" w:line="240" w:lineRule="auto"/>
        <w:jc w:val="both"/>
        <w:rPr>
          <w:rFonts w:ascii="Times New Roman" w:hAnsi="Times New Roman" w:cs="Times New Roman"/>
          <w:color w:val="FF0000"/>
          <w:spacing w:val="-4"/>
          <w:sz w:val="25"/>
          <w:szCs w:val="25"/>
        </w:rPr>
      </w:pPr>
      <w:r w:rsidRPr="00D94468">
        <w:rPr>
          <w:rFonts w:ascii="Times New Roman" w:hAnsi="Times New Roman" w:cs="Times New Roman"/>
          <w:spacing w:val="-4"/>
          <w:sz w:val="25"/>
          <w:szCs w:val="25"/>
        </w:rPr>
        <w:t xml:space="preserve">La direction centrale </w:t>
      </w:r>
      <w:r w:rsidRPr="00D94468">
        <w:rPr>
          <w:rFonts w:ascii="Times New Roman" w:hAnsi="Times New Roman" w:cs="Times New Roman"/>
          <w:b/>
          <w:bCs/>
          <w:spacing w:val="-4"/>
          <w:sz w:val="25"/>
          <w:szCs w:val="25"/>
        </w:rPr>
        <w:t xml:space="preserve">a le cynisme de parler </w:t>
      </w:r>
      <w:r w:rsidRPr="00D94468">
        <w:rPr>
          <w:rFonts w:ascii="Times New Roman" w:hAnsi="Times New Roman" w:cs="Times New Roman"/>
          <w:spacing w:val="-4"/>
          <w:sz w:val="25"/>
          <w:szCs w:val="25"/>
        </w:rPr>
        <w:t xml:space="preserve">de prudence dans un groupe industriel mondial ou les milliards débordent !  </w:t>
      </w:r>
      <w:r w:rsidR="0025015B">
        <w:rPr>
          <w:rFonts w:ascii="Times New Roman" w:hAnsi="Times New Roman" w:cs="Times New Roman"/>
          <w:b/>
          <w:bCs/>
          <w:spacing w:val="-4"/>
          <w:sz w:val="25"/>
          <w:szCs w:val="25"/>
        </w:rPr>
        <w:t>C</w:t>
      </w:r>
      <w:r w:rsidRPr="00D94468">
        <w:rPr>
          <w:rFonts w:ascii="Times New Roman" w:hAnsi="Times New Roman" w:cs="Times New Roman"/>
          <w:b/>
          <w:bCs/>
          <w:spacing w:val="-4"/>
          <w:sz w:val="25"/>
          <w:szCs w:val="25"/>
        </w:rPr>
        <w:t>’est elle qui refuse d’augmenter les salaires, alors que l</w:t>
      </w:r>
      <w:r w:rsidR="0025015B">
        <w:rPr>
          <w:rFonts w:ascii="Times New Roman" w:hAnsi="Times New Roman" w:cs="Times New Roman"/>
          <w:b/>
          <w:bCs/>
          <w:spacing w:val="-4"/>
          <w:sz w:val="25"/>
          <w:szCs w:val="25"/>
        </w:rPr>
        <w:t>a</w:t>
      </w:r>
      <w:r w:rsidRPr="00D94468">
        <w:rPr>
          <w:rFonts w:ascii="Times New Roman" w:hAnsi="Times New Roman" w:cs="Times New Roman"/>
          <w:b/>
          <w:bCs/>
          <w:spacing w:val="-4"/>
          <w:sz w:val="25"/>
          <w:szCs w:val="25"/>
        </w:rPr>
        <w:t xml:space="preserve"> hausse de</w:t>
      </w:r>
      <w:r w:rsidR="0025015B">
        <w:rPr>
          <w:rFonts w:ascii="Times New Roman" w:hAnsi="Times New Roman" w:cs="Times New Roman"/>
          <w:b/>
          <w:bCs/>
          <w:spacing w:val="-4"/>
          <w:sz w:val="25"/>
          <w:szCs w:val="25"/>
        </w:rPr>
        <w:t>s</w:t>
      </w:r>
      <w:r w:rsidRPr="00D94468">
        <w:rPr>
          <w:rFonts w:ascii="Times New Roman" w:hAnsi="Times New Roman" w:cs="Times New Roman"/>
          <w:b/>
          <w:bCs/>
          <w:spacing w:val="-4"/>
          <w:sz w:val="25"/>
          <w:szCs w:val="25"/>
        </w:rPr>
        <w:t xml:space="preserve"> prix rend difficile</w:t>
      </w:r>
      <w:r w:rsidRPr="00D94468">
        <w:rPr>
          <w:rFonts w:ascii="Times New Roman" w:hAnsi="Times New Roman" w:cs="Times New Roman"/>
          <w:spacing w:val="-4"/>
          <w:sz w:val="25"/>
          <w:szCs w:val="25"/>
        </w:rPr>
        <w:t xml:space="preserve"> </w:t>
      </w:r>
      <w:r w:rsidR="0025015B">
        <w:rPr>
          <w:rFonts w:ascii="Times New Roman" w:hAnsi="Times New Roman" w:cs="Times New Roman"/>
          <w:spacing w:val="-4"/>
          <w:sz w:val="25"/>
          <w:szCs w:val="25"/>
        </w:rPr>
        <w:t>d’assurer les besoins élémentaires pour certains d’entre nous : remplir le frigo, se chauffer etc… !</w:t>
      </w:r>
    </w:p>
    <w:p w14:paraId="37F5F903" w14:textId="4C774B24" w:rsidR="0040266C" w:rsidRPr="00D94468" w:rsidRDefault="00D94468" w:rsidP="00E0514D">
      <w:pPr>
        <w:spacing w:before="120" w:after="0" w:line="240" w:lineRule="auto"/>
        <w:jc w:val="center"/>
        <w:rPr>
          <w:rFonts w:ascii="Times New Roman" w:hAnsi="Times New Roman" w:cs="Times New Roman"/>
          <w:b/>
          <w:bCs/>
          <w:color w:val="FF0000"/>
          <w:sz w:val="25"/>
          <w:szCs w:val="25"/>
        </w:rPr>
      </w:pPr>
      <w:r w:rsidRPr="00B01157">
        <w:rPr>
          <w:rFonts w:ascii="Times New Roman" w:hAnsi="Times New Roman" w:cs="Times New Roman"/>
          <w:b/>
          <w:bCs/>
          <w:color w:val="FF0000"/>
          <w:sz w:val="25"/>
          <w:szCs w:val="25"/>
        </w:rPr>
        <w:t>La CGT revendique 400€/mois nets d’augmentation pour tous, pas un salaire en dessous de 2 000 euros nets, l’indexation des salaires sur l’inflation réelle et l’embauche de tous les intérimaires !</w:t>
      </w:r>
    </w:p>
    <w:p w14:paraId="64DC5E85" w14:textId="3CEF1235" w:rsidR="0040266C" w:rsidRPr="00316352" w:rsidRDefault="0040266C" w:rsidP="0040266C">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 xml:space="preserve">Aujourd’hui </w:t>
      </w:r>
      <w:r w:rsidRPr="00316352">
        <w:rPr>
          <w:rFonts w:ascii="Comic Sans MS" w:hAnsi="Comic Sans MS" w:cs="Times New Roman"/>
          <w:b/>
          <w:bCs/>
          <w:color w:val="FF0000"/>
          <w:sz w:val="32"/>
          <w:szCs w:val="32"/>
        </w:rPr>
        <w:t xml:space="preserve">dans la rue, demain </w:t>
      </w:r>
      <w:r>
        <w:rPr>
          <w:rFonts w:ascii="Comic Sans MS" w:hAnsi="Comic Sans MS" w:cs="Times New Roman"/>
          <w:b/>
          <w:bCs/>
          <w:color w:val="FF0000"/>
          <w:sz w:val="32"/>
          <w:szCs w:val="32"/>
        </w:rPr>
        <w:t>on remet ça</w:t>
      </w:r>
      <w:r w:rsidRPr="00316352">
        <w:rPr>
          <w:rFonts w:ascii="Comic Sans MS" w:hAnsi="Comic Sans MS" w:cs="Times New Roman"/>
          <w:b/>
          <w:bCs/>
          <w:color w:val="FF0000"/>
          <w:sz w:val="32"/>
          <w:szCs w:val="32"/>
        </w:rPr>
        <w:t> !</w:t>
      </w:r>
    </w:p>
    <w:p w14:paraId="5CB790EB" w14:textId="33B4FB02" w:rsidR="0040266C" w:rsidRPr="00930548" w:rsidRDefault="0040266C" w:rsidP="0040266C">
      <w:pPr>
        <w:suppressAutoHyphens/>
        <w:spacing w:before="60" w:after="60" w:line="240" w:lineRule="auto"/>
        <w:jc w:val="both"/>
        <w:rPr>
          <w:rFonts w:ascii="Times New Roman" w:hAnsi="Times New Roman" w:cs="Times New Roman"/>
          <w:sz w:val="24"/>
          <w:szCs w:val="24"/>
        </w:rPr>
      </w:pPr>
      <w:r w:rsidRPr="00FF4853">
        <w:rPr>
          <w:rFonts w:ascii="Times New Roman" w:hAnsi="Times New Roman" w:cs="Times New Roman"/>
          <w:b/>
          <w:bCs/>
          <w:color w:val="FF0000"/>
          <w:sz w:val="24"/>
          <w:szCs w:val="24"/>
        </w:rPr>
        <w:t>Le mardi 18 octobre, nous étions 420 devant la sous-préfecture de Montbéliard</w:t>
      </w:r>
      <w:r w:rsidR="000B4492">
        <w:rPr>
          <w:rFonts w:ascii="Times New Roman" w:hAnsi="Times New Roman" w:cs="Times New Roman"/>
          <w:sz w:val="24"/>
          <w:szCs w:val="24"/>
        </w:rPr>
        <w:t xml:space="preserve">, pour </w:t>
      </w:r>
      <w:r w:rsidRPr="00930548">
        <w:rPr>
          <w:rFonts w:ascii="Times New Roman" w:hAnsi="Times New Roman" w:cs="Times New Roman"/>
          <w:b/>
          <w:bCs/>
          <w:sz w:val="24"/>
          <w:szCs w:val="24"/>
        </w:rPr>
        <w:t>l’augmentation des salaires et des pensions de retraites,</w:t>
      </w:r>
      <w:r w:rsidRPr="00930548">
        <w:rPr>
          <w:rFonts w:ascii="Times New Roman" w:hAnsi="Times New Roman" w:cs="Times New Roman"/>
          <w:sz w:val="24"/>
          <w:szCs w:val="24"/>
        </w:rPr>
        <w:t xml:space="preserve"> car de l’argent il y en a dans les poches du patronat.</w:t>
      </w:r>
      <w:r w:rsidR="000B4492">
        <w:rPr>
          <w:rFonts w:ascii="Times New Roman" w:hAnsi="Times New Roman" w:cs="Times New Roman"/>
          <w:sz w:val="24"/>
          <w:szCs w:val="24"/>
        </w:rPr>
        <w:t xml:space="preserve"> </w:t>
      </w:r>
      <w:r w:rsidRPr="00930548">
        <w:rPr>
          <w:rFonts w:ascii="Times New Roman" w:hAnsi="Times New Roman" w:cs="Times New Roman"/>
          <w:sz w:val="24"/>
          <w:szCs w:val="24"/>
        </w:rPr>
        <w:t xml:space="preserve">Mais aussi pour exprimer notre colère </w:t>
      </w:r>
      <w:r w:rsidR="0025015B">
        <w:rPr>
          <w:rFonts w:ascii="Times New Roman" w:hAnsi="Times New Roman" w:cs="Times New Roman"/>
          <w:sz w:val="24"/>
          <w:szCs w:val="24"/>
        </w:rPr>
        <w:t>contre</w:t>
      </w:r>
      <w:r w:rsidRPr="00930548">
        <w:rPr>
          <w:rFonts w:ascii="Times New Roman" w:hAnsi="Times New Roman" w:cs="Times New Roman"/>
          <w:sz w:val="24"/>
          <w:szCs w:val="24"/>
        </w:rPr>
        <w:t xml:space="preserve"> le gouvernent qui a </w:t>
      </w:r>
      <w:r w:rsidRPr="00930548">
        <w:rPr>
          <w:rFonts w:ascii="Times New Roman" w:hAnsi="Times New Roman" w:cs="Times New Roman"/>
          <w:b/>
          <w:bCs/>
          <w:sz w:val="24"/>
          <w:szCs w:val="24"/>
        </w:rPr>
        <w:t>bafoué le droit constitutionnel de grève en France en réquisitionnant les grévistes des raffineries</w:t>
      </w:r>
      <w:r w:rsidRPr="00930548">
        <w:rPr>
          <w:rFonts w:ascii="Times New Roman" w:hAnsi="Times New Roman" w:cs="Times New Roman"/>
          <w:sz w:val="24"/>
          <w:szCs w:val="24"/>
        </w:rPr>
        <w:t>.</w:t>
      </w:r>
    </w:p>
    <w:p w14:paraId="5B0E5C3C" w14:textId="77777777" w:rsidR="00652DF9" w:rsidRDefault="000B4492" w:rsidP="000B4492">
      <w:pPr>
        <w:shd w:val="clear" w:color="auto" w:fill="FF0000"/>
        <w:suppressAutoHyphens/>
        <w:spacing w:before="60" w:after="60" w:line="240" w:lineRule="auto"/>
        <w:jc w:val="center"/>
        <w:rPr>
          <w:rFonts w:ascii="Times New Roman" w:hAnsi="Times New Roman" w:cs="Times New Roman"/>
          <w:b/>
          <w:bCs/>
          <w:color w:val="FFFF00"/>
          <w:sz w:val="26"/>
          <w:szCs w:val="26"/>
        </w:rPr>
      </w:pPr>
      <w:r w:rsidRPr="000B4492">
        <w:rPr>
          <w:rFonts w:ascii="Times New Roman" w:hAnsi="Times New Roman" w:cs="Times New Roman"/>
          <w:b/>
          <w:bCs/>
          <w:color w:val="FFFF00"/>
          <w:sz w:val="26"/>
          <w:szCs w:val="26"/>
        </w:rPr>
        <w:t xml:space="preserve">Pour donner suite à cette journée, la CGT </w:t>
      </w:r>
      <w:r w:rsidR="00652DF9">
        <w:rPr>
          <w:rFonts w:ascii="Times New Roman" w:hAnsi="Times New Roman" w:cs="Times New Roman"/>
          <w:b/>
          <w:bCs/>
          <w:color w:val="FFFF00"/>
          <w:sz w:val="26"/>
          <w:szCs w:val="26"/>
        </w:rPr>
        <w:t>appelle à une journée nationale de grève le :</w:t>
      </w:r>
    </w:p>
    <w:p w14:paraId="1AF2BC27" w14:textId="00306138" w:rsidR="00652DF9" w:rsidRPr="00652DF9" w:rsidRDefault="000B4492" w:rsidP="000B4492">
      <w:pPr>
        <w:shd w:val="clear" w:color="auto" w:fill="FF0000"/>
        <w:suppressAutoHyphens/>
        <w:spacing w:before="60" w:after="60" w:line="240" w:lineRule="auto"/>
        <w:jc w:val="center"/>
        <w:rPr>
          <w:rFonts w:ascii="Times New Roman" w:hAnsi="Times New Roman" w:cs="Times New Roman"/>
          <w:b/>
          <w:bCs/>
          <w:color w:val="FFFFFF" w:themeColor="background1"/>
          <w:sz w:val="32"/>
          <w:szCs w:val="32"/>
        </w:rPr>
      </w:pPr>
      <w:r w:rsidRPr="00652DF9">
        <w:rPr>
          <w:rFonts w:ascii="Times New Roman" w:hAnsi="Times New Roman" w:cs="Times New Roman"/>
          <w:b/>
          <w:bCs/>
          <w:color w:val="FFFFFF" w:themeColor="background1"/>
          <w:sz w:val="32"/>
          <w:szCs w:val="32"/>
        </w:rPr>
        <w:t>Jeudi 27 octobre</w:t>
      </w:r>
      <w:r w:rsidR="00652DF9" w:rsidRPr="00652DF9">
        <w:rPr>
          <w:rFonts w:ascii="Times New Roman" w:hAnsi="Times New Roman" w:cs="Times New Roman"/>
          <w:b/>
          <w:bCs/>
          <w:color w:val="FFFFFF" w:themeColor="background1"/>
          <w:sz w:val="32"/>
          <w:szCs w:val="32"/>
        </w:rPr>
        <w:t xml:space="preserve"> 2022.</w:t>
      </w:r>
    </w:p>
    <w:p w14:paraId="73CAA94D" w14:textId="77777777" w:rsidR="00652DF9" w:rsidRDefault="00652DF9" w:rsidP="000B4492">
      <w:pPr>
        <w:shd w:val="clear" w:color="auto" w:fill="FF0000"/>
        <w:suppressAutoHyphens/>
        <w:spacing w:before="60" w:after="60" w:line="240" w:lineRule="auto"/>
        <w:jc w:val="center"/>
        <w:rPr>
          <w:rFonts w:ascii="Times New Roman" w:hAnsi="Times New Roman" w:cs="Times New Roman"/>
          <w:b/>
          <w:bCs/>
          <w:color w:val="FFFF00"/>
          <w:sz w:val="26"/>
          <w:szCs w:val="26"/>
        </w:rPr>
      </w:pPr>
      <w:r>
        <w:rPr>
          <w:rFonts w:ascii="Times New Roman" w:hAnsi="Times New Roman" w:cs="Times New Roman"/>
          <w:b/>
          <w:bCs/>
          <w:color w:val="FFFF00"/>
          <w:sz w:val="26"/>
          <w:szCs w:val="26"/>
        </w:rPr>
        <w:t>Sur le pays de Montbéliard, la CGT organise une opération caddies vides :</w:t>
      </w:r>
    </w:p>
    <w:p w14:paraId="7774ACD6" w14:textId="3E91F721" w:rsidR="000B4492" w:rsidRPr="000B4492" w:rsidRDefault="00652DF9" w:rsidP="000B4492">
      <w:pPr>
        <w:shd w:val="clear" w:color="auto" w:fill="FF0000"/>
        <w:suppressAutoHyphens/>
        <w:spacing w:before="60" w:after="60" w:line="240" w:lineRule="auto"/>
        <w:jc w:val="center"/>
        <w:rPr>
          <w:rFonts w:ascii="Times New Roman" w:hAnsi="Times New Roman" w:cs="Times New Roman"/>
          <w:b/>
          <w:bCs/>
          <w:color w:val="FFFF00"/>
          <w:sz w:val="26"/>
          <w:szCs w:val="26"/>
        </w:rPr>
      </w:pPr>
      <w:r w:rsidRPr="00652DF9">
        <w:rPr>
          <w:rFonts w:ascii="Times New Roman" w:hAnsi="Times New Roman" w:cs="Times New Roman"/>
          <w:b/>
          <w:bCs/>
          <w:color w:val="FFFFFF" w:themeColor="background1"/>
          <w:sz w:val="26"/>
          <w:szCs w:val="26"/>
        </w:rPr>
        <w:t>RDV à 10h s</w:t>
      </w:r>
      <w:r w:rsidR="000B4492" w:rsidRPr="00652DF9">
        <w:rPr>
          <w:rFonts w:ascii="Times New Roman" w:hAnsi="Times New Roman" w:cs="Times New Roman"/>
          <w:b/>
          <w:bCs/>
          <w:color w:val="FFFFFF" w:themeColor="background1"/>
          <w:sz w:val="26"/>
          <w:szCs w:val="26"/>
        </w:rPr>
        <w:t>ur le parking du Leclerc</w:t>
      </w:r>
      <w:r w:rsidRPr="00652DF9">
        <w:rPr>
          <w:rFonts w:ascii="Times New Roman" w:hAnsi="Times New Roman" w:cs="Times New Roman"/>
          <w:b/>
          <w:bCs/>
          <w:color w:val="FFFFFF" w:themeColor="background1"/>
          <w:sz w:val="26"/>
          <w:szCs w:val="26"/>
        </w:rPr>
        <w:t xml:space="preserve"> à</w:t>
      </w:r>
      <w:r w:rsidR="000B4492" w:rsidRPr="00652DF9">
        <w:rPr>
          <w:rFonts w:ascii="Times New Roman" w:hAnsi="Times New Roman" w:cs="Times New Roman"/>
          <w:b/>
          <w:bCs/>
          <w:color w:val="FFFFFF" w:themeColor="background1"/>
          <w:sz w:val="26"/>
          <w:szCs w:val="26"/>
        </w:rPr>
        <w:t xml:space="preserve"> Montbéliard</w:t>
      </w:r>
      <w:r>
        <w:rPr>
          <w:rFonts w:ascii="Times New Roman" w:hAnsi="Times New Roman" w:cs="Times New Roman"/>
          <w:b/>
          <w:bCs/>
          <w:color w:val="FFFF00"/>
          <w:sz w:val="26"/>
          <w:szCs w:val="26"/>
        </w:rPr>
        <w:t>. (</w:t>
      </w:r>
      <w:r w:rsidR="000B4492" w:rsidRPr="00652DF9">
        <w:rPr>
          <w:rFonts w:ascii="Times New Roman" w:hAnsi="Times New Roman" w:cs="Times New Roman"/>
          <w:b/>
          <w:bCs/>
          <w:i/>
          <w:iCs/>
          <w:color w:val="FFFF00"/>
          <w:sz w:val="24"/>
          <w:szCs w:val="24"/>
        </w:rPr>
        <w:t>Les consignes seront données sur place</w:t>
      </w:r>
      <w:r>
        <w:rPr>
          <w:rFonts w:ascii="Times New Roman" w:hAnsi="Times New Roman" w:cs="Times New Roman"/>
          <w:b/>
          <w:bCs/>
          <w:color w:val="FFFF00"/>
          <w:sz w:val="26"/>
          <w:szCs w:val="26"/>
        </w:rPr>
        <w:t>)</w:t>
      </w:r>
      <w:r w:rsidR="000B4492" w:rsidRPr="000B4492">
        <w:rPr>
          <w:rFonts w:ascii="Times New Roman" w:hAnsi="Times New Roman" w:cs="Times New Roman"/>
          <w:b/>
          <w:bCs/>
          <w:color w:val="FFFF00"/>
          <w:sz w:val="26"/>
          <w:szCs w:val="26"/>
        </w:rPr>
        <w:t>.</w:t>
      </w:r>
    </w:p>
    <w:p w14:paraId="63C07FA7" w14:textId="1D879437" w:rsidR="0040266C" w:rsidRPr="000B4492" w:rsidRDefault="000B4492" w:rsidP="00D7081A">
      <w:pPr>
        <w:suppressAutoHyphens/>
        <w:spacing w:before="60" w:after="60" w:line="240" w:lineRule="auto"/>
        <w:jc w:val="center"/>
        <w:rPr>
          <w:rFonts w:ascii="Times New Roman" w:hAnsi="Times New Roman" w:cs="Times New Roman"/>
          <w:i/>
          <w:iCs/>
        </w:rPr>
      </w:pPr>
      <w:r w:rsidRPr="000B4492">
        <w:rPr>
          <w:rFonts w:ascii="Times New Roman" w:hAnsi="Times New Roman" w:cs="Times New Roman"/>
          <w:i/>
          <w:iCs/>
          <w:sz w:val="24"/>
          <w:szCs w:val="24"/>
        </w:rPr>
        <w:t>Le mot d’ordre de grève nationale couvre l’ensemble des salariés se déclarant en grève.</w:t>
      </w:r>
      <w:r w:rsidR="0040266C" w:rsidRPr="000B4492">
        <w:rPr>
          <w:rFonts w:ascii="Times New Roman" w:hAnsi="Times New Roman" w:cs="Times New Roman"/>
          <w:i/>
          <w:iCs/>
        </w:rPr>
        <w:br w:type="page"/>
      </w:r>
    </w:p>
    <w:p w14:paraId="400B454E" w14:textId="46DD1726" w:rsidR="007A2EA7" w:rsidRPr="0062519C" w:rsidRDefault="00D94468" w:rsidP="007A2EA7">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31"/>
          <w:szCs w:val="31"/>
        </w:rPr>
      </w:pPr>
      <w:r>
        <w:rPr>
          <w:rFonts w:ascii="Times New Roman" w:hAnsi="Times New Roman" w:cs="Times New Roman"/>
          <w:b/>
          <w:bCs/>
          <w:noProof/>
          <w:color w:val="FF0000"/>
          <w:sz w:val="24"/>
          <w:szCs w:val="24"/>
        </w:rPr>
        <w:lastRenderedPageBreak/>
        <w:drawing>
          <wp:anchor distT="0" distB="0" distL="114300" distR="114300" simplePos="0" relativeHeight="251657216" behindDoc="0" locked="0" layoutInCell="1" allowOverlap="1" wp14:anchorId="12BCC541" wp14:editId="61262CB7">
            <wp:simplePos x="0" y="0"/>
            <wp:positionH relativeFrom="column">
              <wp:posOffset>-69850</wp:posOffset>
            </wp:positionH>
            <wp:positionV relativeFrom="paragraph">
              <wp:posOffset>401823</wp:posOffset>
            </wp:positionV>
            <wp:extent cx="1786890" cy="1390015"/>
            <wp:effectExtent l="0" t="0" r="3810" b="635"/>
            <wp:wrapThrough wrapText="bothSides">
              <wp:wrapPolygon edited="0">
                <wp:start x="0" y="0"/>
                <wp:lineTo x="0" y="21314"/>
                <wp:lineTo x="21416" y="21314"/>
                <wp:lineTo x="21416" y="0"/>
                <wp:lineTo x="0" y="0"/>
              </wp:wrapPolygon>
            </wp:wrapThrough>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786890" cy="1390015"/>
                    </a:xfrm>
                    <a:prstGeom prst="rect">
                      <a:avLst/>
                    </a:prstGeom>
                  </pic:spPr>
                </pic:pic>
              </a:graphicData>
            </a:graphic>
            <wp14:sizeRelH relativeFrom="margin">
              <wp14:pctWidth>0</wp14:pctWidth>
            </wp14:sizeRelH>
            <wp14:sizeRelV relativeFrom="margin">
              <wp14:pctHeight>0</wp14:pctHeight>
            </wp14:sizeRelV>
          </wp:anchor>
        </w:drawing>
      </w:r>
      <w:r w:rsidR="007A2EA7">
        <w:rPr>
          <w:rFonts w:ascii="Comic Sans MS" w:hAnsi="Comic Sans MS" w:cs="Times New Roman"/>
          <w:b/>
          <w:bCs/>
          <w:color w:val="FF0000"/>
          <w:spacing w:val="-8"/>
          <w:sz w:val="31"/>
          <w:szCs w:val="31"/>
        </w:rPr>
        <w:t>La direction est-elle sourde ?</w:t>
      </w:r>
    </w:p>
    <w:p w14:paraId="0B6E8B72" w14:textId="5E0A293E" w:rsidR="007A2EA7" w:rsidRPr="00316352" w:rsidRDefault="00316352" w:rsidP="007A2EA7">
      <w:pPr>
        <w:suppressAutoHyphens/>
        <w:spacing w:before="60" w:after="60" w:line="240" w:lineRule="auto"/>
        <w:jc w:val="both"/>
        <w:rPr>
          <w:rFonts w:ascii="Times New Roman" w:hAnsi="Times New Roman" w:cs="Times New Roman"/>
          <w:b/>
          <w:bCs/>
          <w:sz w:val="24"/>
          <w:szCs w:val="24"/>
        </w:rPr>
      </w:pPr>
      <w:r>
        <w:rPr>
          <w:rFonts w:ascii="Times New Roman" w:hAnsi="Times New Roman" w:cs="Times New Roman"/>
          <w:sz w:val="24"/>
          <w:szCs w:val="24"/>
        </w:rPr>
        <w:t>D</w:t>
      </w:r>
      <w:r w:rsidRPr="00D058B7">
        <w:rPr>
          <w:rFonts w:ascii="Times New Roman" w:hAnsi="Times New Roman" w:cs="Times New Roman"/>
          <w:sz w:val="24"/>
          <w:szCs w:val="24"/>
        </w:rPr>
        <w:t>ernièrement</w:t>
      </w:r>
      <w:r>
        <w:rPr>
          <w:rFonts w:ascii="Times New Roman" w:hAnsi="Times New Roman" w:cs="Times New Roman"/>
          <w:sz w:val="24"/>
          <w:szCs w:val="24"/>
        </w:rPr>
        <w:t>,</w:t>
      </w:r>
      <w:r w:rsidRPr="00D058B7">
        <w:rPr>
          <w:rFonts w:ascii="Times New Roman" w:hAnsi="Times New Roman" w:cs="Times New Roman"/>
          <w:sz w:val="24"/>
          <w:szCs w:val="24"/>
        </w:rPr>
        <w:t xml:space="preserve"> </w:t>
      </w:r>
      <w:r>
        <w:rPr>
          <w:rFonts w:ascii="Times New Roman" w:hAnsi="Times New Roman" w:cs="Times New Roman"/>
          <w:sz w:val="24"/>
          <w:szCs w:val="24"/>
        </w:rPr>
        <w:t>l</w:t>
      </w:r>
      <w:r w:rsidR="007A2EA7" w:rsidRPr="00D058B7">
        <w:rPr>
          <w:rFonts w:ascii="Times New Roman" w:hAnsi="Times New Roman" w:cs="Times New Roman"/>
          <w:sz w:val="24"/>
          <w:szCs w:val="24"/>
        </w:rPr>
        <w:t xml:space="preserve">e DRH du site Sochaux a </w:t>
      </w:r>
      <w:r w:rsidR="00E33942">
        <w:rPr>
          <w:rFonts w:ascii="Times New Roman" w:hAnsi="Times New Roman" w:cs="Times New Roman"/>
          <w:sz w:val="24"/>
          <w:szCs w:val="24"/>
        </w:rPr>
        <w:t>convoqué</w:t>
      </w:r>
      <w:r w:rsidR="007A2EA7" w:rsidRPr="00D058B7">
        <w:rPr>
          <w:rFonts w:ascii="Times New Roman" w:hAnsi="Times New Roman" w:cs="Times New Roman"/>
          <w:sz w:val="24"/>
          <w:szCs w:val="24"/>
        </w:rPr>
        <w:t xml:space="preserve"> </w:t>
      </w:r>
      <w:r w:rsidR="00A557F3">
        <w:rPr>
          <w:rFonts w:ascii="Times New Roman" w:hAnsi="Times New Roman" w:cs="Times New Roman"/>
          <w:sz w:val="24"/>
          <w:szCs w:val="24"/>
        </w:rPr>
        <w:t xml:space="preserve">quelques </w:t>
      </w:r>
      <w:r w:rsidR="007A2EA7" w:rsidRPr="00D058B7">
        <w:rPr>
          <w:rFonts w:ascii="Times New Roman" w:hAnsi="Times New Roman" w:cs="Times New Roman"/>
          <w:sz w:val="24"/>
          <w:szCs w:val="24"/>
        </w:rPr>
        <w:t xml:space="preserve">salariés </w:t>
      </w:r>
      <w:r w:rsidR="00124BE1">
        <w:rPr>
          <w:rFonts w:ascii="Times New Roman" w:hAnsi="Times New Roman" w:cs="Times New Roman"/>
          <w:sz w:val="24"/>
          <w:szCs w:val="24"/>
        </w:rPr>
        <w:t>qui avaient fait grève pour la première fois « </w:t>
      </w:r>
      <w:r w:rsidR="00124BE1" w:rsidRPr="00D94468">
        <w:rPr>
          <w:rFonts w:ascii="Times New Roman" w:hAnsi="Times New Roman" w:cs="Times New Roman"/>
          <w:i/>
          <w:iCs/>
          <w:sz w:val="24"/>
          <w:szCs w:val="24"/>
        </w:rPr>
        <w:t>pour connaître</w:t>
      </w:r>
      <w:r w:rsidR="007A2EA7" w:rsidRPr="00316352">
        <w:rPr>
          <w:rFonts w:ascii="Times New Roman" w:hAnsi="Times New Roman" w:cs="Times New Roman"/>
          <w:i/>
          <w:iCs/>
          <w:sz w:val="24"/>
          <w:szCs w:val="24"/>
        </w:rPr>
        <w:t xml:space="preserve"> </w:t>
      </w:r>
      <w:r w:rsidR="00124BE1">
        <w:rPr>
          <w:rFonts w:ascii="Times New Roman" w:hAnsi="Times New Roman" w:cs="Times New Roman"/>
          <w:i/>
          <w:iCs/>
          <w:sz w:val="24"/>
          <w:szCs w:val="24"/>
        </w:rPr>
        <w:t>le motif de leur arrêt de travail</w:t>
      </w:r>
      <w:r w:rsidR="007A2EA7" w:rsidRPr="00316352">
        <w:rPr>
          <w:rFonts w:ascii="Times New Roman" w:hAnsi="Times New Roman" w:cs="Times New Roman"/>
          <w:i/>
          <w:iCs/>
          <w:sz w:val="24"/>
          <w:szCs w:val="24"/>
        </w:rPr>
        <w:t> »</w:t>
      </w:r>
      <w:r w:rsidR="007A2EA7" w:rsidRPr="00D058B7">
        <w:rPr>
          <w:rFonts w:ascii="Times New Roman" w:hAnsi="Times New Roman" w:cs="Times New Roman"/>
          <w:sz w:val="24"/>
          <w:szCs w:val="24"/>
        </w:rPr>
        <w:t xml:space="preserve"> </w:t>
      </w:r>
      <w:r w:rsidR="00865597" w:rsidRPr="00316352">
        <w:rPr>
          <w:rFonts w:ascii="Times New Roman" w:hAnsi="Times New Roman" w:cs="Times New Roman"/>
          <w:b/>
          <w:bCs/>
          <w:sz w:val="24"/>
          <w:szCs w:val="24"/>
        </w:rPr>
        <w:t>Est-ce que le</w:t>
      </w:r>
      <w:r w:rsidR="007A2EA7" w:rsidRPr="00316352">
        <w:rPr>
          <w:rFonts w:ascii="Times New Roman" w:hAnsi="Times New Roman" w:cs="Times New Roman"/>
          <w:b/>
          <w:bCs/>
          <w:sz w:val="24"/>
          <w:szCs w:val="24"/>
        </w:rPr>
        <w:t xml:space="preserve"> DRH du site est sourd et aveugle ? </w:t>
      </w:r>
      <w:r w:rsidR="00124BE1">
        <w:rPr>
          <w:rFonts w:ascii="Times New Roman" w:hAnsi="Times New Roman" w:cs="Times New Roman"/>
          <w:b/>
          <w:bCs/>
          <w:sz w:val="24"/>
          <w:szCs w:val="24"/>
        </w:rPr>
        <w:t>Ou tente-t-il de manière détournée de vouloir remettre en cause le droit de grève ?</w:t>
      </w:r>
    </w:p>
    <w:p w14:paraId="7CAB2F03" w14:textId="467AC845" w:rsidR="00124BE1" w:rsidRPr="00D94468" w:rsidRDefault="00D94468" w:rsidP="00D94468">
      <w:pPr>
        <w:spacing w:after="0" w:line="240" w:lineRule="auto"/>
        <w:jc w:val="both"/>
        <w:rPr>
          <w:rFonts w:ascii="Times New Roman" w:hAnsi="Times New Roman" w:cs="Times New Roman"/>
          <w:color w:val="FF0000"/>
          <w:spacing w:val="-4"/>
          <w:sz w:val="25"/>
          <w:szCs w:val="25"/>
        </w:rPr>
      </w:pPr>
      <w:r w:rsidRPr="00D94468">
        <w:rPr>
          <w:rFonts w:ascii="Times New Roman" w:hAnsi="Times New Roman" w:cs="Times New Roman"/>
          <w:spacing w:val="-4"/>
          <w:sz w:val="25"/>
          <w:szCs w:val="25"/>
        </w:rPr>
        <w:t>En fait</w:t>
      </w:r>
      <w:r w:rsidRPr="00D94468">
        <w:rPr>
          <w:rFonts w:ascii="Times New Roman" w:hAnsi="Times New Roman" w:cs="Times New Roman"/>
          <w:b/>
          <w:bCs/>
          <w:spacing w:val="-4"/>
          <w:sz w:val="25"/>
          <w:szCs w:val="25"/>
        </w:rPr>
        <w:t>, il sait très bien</w:t>
      </w:r>
      <w:r w:rsidRPr="00D94468">
        <w:rPr>
          <w:rFonts w:ascii="Times New Roman" w:hAnsi="Times New Roman" w:cs="Times New Roman"/>
          <w:spacing w:val="-4"/>
          <w:sz w:val="25"/>
          <w:szCs w:val="25"/>
        </w:rPr>
        <w:t xml:space="preserve"> ce que vivent les salariés ! Suer des milliards de profits </w:t>
      </w:r>
      <w:r w:rsidRPr="00D94468">
        <w:rPr>
          <w:rFonts w:ascii="Times New Roman" w:hAnsi="Times New Roman" w:cs="Times New Roman"/>
          <w:b/>
          <w:bCs/>
          <w:spacing w:val="-4"/>
          <w:sz w:val="25"/>
          <w:szCs w:val="25"/>
        </w:rPr>
        <w:t>en mettant à mal leur santé pour un salaire qui n’est pas celui « d’un salarié comme un autre »</w:t>
      </w:r>
      <w:r w:rsidRPr="00D94468">
        <w:rPr>
          <w:rFonts w:ascii="Times New Roman" w:hAnsi="Times New Roman" w:cs="Times New Roman"/>
          <w:spacing w:val="-4"/>
          <w:sz w:val="25"/>
          <w:szCs w:val="25"/>
        </w:rPr>
        <w:t> ! I</w:t>
      </w:r>
      <w:r w:rsidR="00124BE1" w:rsidRPr="00D94468">
        <w:rPr>
          <w:rFonts w:ascii="Times New Roman" w:hAnsi="Times New Roman" w:cs="Times New Roman"/>
          <w:spacing w:val="-4"/>
          <w:sz w:val="24"/>
          <w:szCs w:val="24"/>
        </w:rPr>
        <w:t>l ne faut quand même pas avoir fait de grandes écoles pour comprendre l’origine de notre colère ! Qui sème la misère…</w:t>
      </w:r>
    </w:p>
    <w:p w14:paraId="47114964" w14:textId="706531DD" w:rsidR="00865597" w:rsidRPr="0040266C" w:rsidRDefault="007A2EA7" w:rsidP="00E33942">
      <w:pPr>
        <w:suppressAutoHyphens/>
        <w:spacing w:before="60" w:after="0" w:line="240" w:lineRule="auto"/>
        <w:jc w:val="both"/>
        <w:rPr>
          <w:rFonts w:ascii="Times New Roman" w:hAnsi="Times New Roman" w:cs="Times New Roman"/>
          <w:b/>
          <w:bCs/>
          <w:color w:val="FF0000"/>
          <w:spacing w:val="-2"/>
          <w:sz w:val="24"/>
          <w:szCs w:val="24"/>
        </w:rPr>
      </w:pPr>
      <w:r w:rsidRPr="0040266C">
        <w:rPr>
          <w:rFonts w:ascii="Times New Roman" w:hAnsi="Times New Roman" w:cs="Times New Roman"/>
          <w:spacing w:val="-2"/>
          <w:sz w:val="24"/>
          <w:szCs w:val="24"/>
        </w:rPr>
        <w:t>Pour rappel lors des débrayages massifs du 28 septembre</w:t>
      </w:r>
      <w:r w:rsidR="00E33942" w:rsidRPr="0040266C">
        <w:rPr>
          <w:rFonts w:ascii="Times New Roman" w:hAnsi="Times New Roman" w:cs="Times New Roman"/>
          <w:spacing w:val="-2"/>
          <w:sz w:val="24"/>
          <w:szCs w:val="24"/>
        </w:rPr>
        <w:t>,</w:t>
      </w:r>
      <w:r w:rsidRPr="0040266C">
        <w:rPr>
          <w:rFonts w:ascii="Times New Roman" w:hAnsi="Times New Roman" w:cs="Times New Roman"/>
          <w:spacing w:val="-2"/>
          <w:sz w:val="24"/>
          <w:szCs w:val="24"/>
        </w:rPr>
        <w:t xml:space="preserve"> les salariés étaient venus devant son bureau </w:t>
      </w:r>
      <w:r w:rsidR="00124BE1" w:rsidRPr="0040266C">
        <w:rPr>
          <w:rFonts w:ascii="Times New Roman" w:hAnsi="Times New Roman" w:cs="Times New Roman"/>
          <w:spacing w:val="-2"/>
          <w:sz w:val="24"/>
          <w:szCs w:val="24"/>
        </w:rPr>
        <w:t>pour</w:t>
      </w:r>
      <w:r w:rsidRPr="0040266C">
        <w:rPr>
          <w:rFonts w:ascii="Times New Roman" w:hAnsi="Times New Roman" w:cs="Times New Roman"/>
          <w:spacing w:val="-2"/>
          <w:sz w:val="24"/>
          <w:szCs w:val="24"/>
        </w:rPr>
        <w:t xml:space="preserve"> faire entendre leur mécontentement.</w:t>
      </w:r>
      <w:r w:rsidR="00865597" w:rsidRPr="0040266C">
        <w:rPr>
          <w:rFonts w:ascii="Times New Roman" w:hAnsi="Times New Roman" w:cs="Times New Roman"/>
          <w:spacing w:val="-2"/>
          <w:sz w:val="24"/>
          <w:szCs w:val="24"/>
        </w:rPr>
        <w:t xml:space="preserve"> </w:t>
      </w:r>
      <w:r w:rsidR="00124BE1" w:rsidRPr="0040266C">
        <w:rPr>
          <w:rFonts w:ascii="Times New Roman" w:hAnsi="Times New Roman" w:cs="Times New Roman"/>
          <w:spacing w:val="-2"/>
          <w:sz w:val="24"/>
          <w:szCs w:val="24"/>
        </w:rPr>
        <w:t>Fidèle à lui-même, i</w:t>
      </w:r>
      <w:r w:rsidR="00865597" w:rsidRPr="0040266C">
        <w:rPr>
          <w:rFonts w:ascii="Times New Roman" w:hAnsi="Times New Roman" w:cs="Times New Roman"/>
          <w:spacing w:val="-2"/>
          <w:sz w:val="24"/>
          <w:szCs w:val="24"/>
        </w:rPr>
        <w:t xml:space="preserve">l n’a même pas </w:t>
      </w:r>
      <w:r w:rsidR="00E33942" w:rsidRPr="0040266C">
        <w:rPr>
          <w:rFonts w:ascii="Times New Roman" w:hAnsi="Times New Roman" w:cs="Times New Roman"/>
          <w:spacing w:val="-2"/>
          <w:sz w:val="24"/>
          <w:szCs w:val="24"/>
        </w:rPr>
        <w:t xml:space="preserve">daigné </w:t>
      </w:r>
      <w:r w:rsidR="00865597" w:rsidRPr="0040266C">
        <w:rPr>
          <w:rFonts w:ascii="Times New Roman" w:hAnsi="Times New Roman" w:cs="Times New Roman"/>
          <w:spacing w:val="-2"/>
          <w:sz w:val="24"/>
          <w:szCs w:val="24"/>
        </w:rPr>
        <w:t>sortir pour écouter les salariés.</w:t>
      </w:r>
    </w:p>
    <w:p w14:paraId="334D859A" w14:textId="1B61D329" w:rsidR="007A2EA7" w:rsidRPr="00D058B7" w:rsidRDefault="00124BE1" w:rsidP="00316352">
      <w:pPr>
        <w:suppressAutoHyphens/>
        <w:spacing w:before="60"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Dernier petit conseil :</w:t>
      </w:r>
      <w:r w:rsidR="00865597">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l</w:t>
      </w:r>
      <w:r w:rsidR="00865597">
        <w:rPr>
          <w:rFonts w:ascii="Times New Roman" w:hAnsi="Times New Roman" w:cs="Times New Roman"/>
          <w:b/>
          <w:bCs/>
          <w:color w:val="FF0000"/>
          <w:sz w:val="24"/>
          <w:szCs w:val="24"/>
        </w:rPr>
        <w:t>e</w:t>
      </w:r>
      <w:r w:rsidR="007A2EA7" w:rsidRPr="00D058B7">
        <w:rPr>
          <w:rFonts w:ascii="Times New Roman" w:hAnsi="Times New Roman" w:cs="Times New Roman"/>
          <w:b/>
          <w:bCs/>
          <w:color w:val="FF0000"/>
          <w:sz w:val="24"/>
          <w:szCs w:val="24"/>
        </w:rPr>
        <w:t xml:space="preserve"> 100% santé permet </w:t>
      </w:r>
      <w:r>
        <w:rPr>
          <w:rFonts w:ascii="Times New Roman" w:hAnsi="Times New Roman" w:cs="Times New Roman"/>
          <w:b/>
          <w:bCs/>
          <w:color w:val="FF0000"/>
          <w:sz w:val="24"/>
          <w:szCs w:val="24"/>
        </w:rPr>
        <w:t xml:space="preserve">aujourd’hui </w:t>
      </w:r>
      <w:r w:rsidR="007A2EA7" w:rsidRPr="00D058B7">
        <w:rPr>
          <w:rFonts w:ascii="Times New Roman" w:hAnsi="Times New Roman" w:cs="Times New Roman"/>
          <w:b/>
          <w:bCs/>
          <w:color w:val="FF0000"/>
          <w:sz w:val="24"/>
          <w:szCs w:val="24"/>
        </w:rPr>
        <w:t>de s’équiper en lunettes</w:t>
      </w:r>
      <w:r>
        <w:rPr>
          <w:rFonts w:ascii="Times New Roman" w:hAnsi="Times New Roman" w:cs="Times New Roman"/>
          <w:b/>
          <w:bCs/>
          <w:color w:val="FF0000"/>
          <w:sz w:val="24"/>
          <w:szCs w:val="24"/>
        </w:rPr>
        <w:t xml:space="preserve"> </w:t>
      </w:r>
      <w:r w:rsidR="007A2EA7" w:rsidRPr="00D058B7">
        <w:rPr>
          <w:rFonts w:ascii="Times New Roman" w:hAnsi="Times New Roman" w:cs="Times New Roman"/>
          <w:b/>
          <w:bCs/>
          <w:color w:val="FF0000"/>
          <w:sz w:val="24"/>
          <w:szCs w:val="24"/>
        </w:rPr>
        <w:t>et en sonotone</w:t>
      </w:r>
      <w:r>
        <w:rPr>
          <w:rFonts w:ascii="Times New Roman" w:hAnsi="Times New Roman" w:cs="Times New Roman"/>
          <w:b/>
          <w:bCs/>
          <w:color w:val="FF0000"/>
          <w:sz w:val="24"/>
          <w:szCs w:val="24"/>
        </w:rPr>
        <w:t xml:space="preserve"> … très utiles pour lire les revendications et entendre les salariés en colère</w:t>
      </w:r>
      <w:r w:rsidR="00D7081A">
        <w:rPr>
          <w:rFonts w:ascii="Times New Roman" w:hAnsi="Times New Roman" w:cs="Times New Roman"/>
          <w:b/>
          <w:bCs/>
          <w:color w:val="FF0000"/>
          <w:sz w:val="24"/>
          <w:szCs w:val="24"/>
        </w:rPr>
        <w:t>. À</w:t>
      </w:r>
      <w:r w:rsidR="007A2EA7" w:rsidRPr="00D058B7">
        <w:rPr>
          <w:rFonts w:ascii="Times New Roman" w:hAnsi="Times New Roman" w:cs="Times New Roman"/>
          <w:b/>
          <w:bCs/>
          <w:color w:val="FF0000"/>
          <w:sz w:val="24"/>
          <w:szCs w:val="24"/>
        </w:rPr>
        <w:t xml:space="preserve"> bon entendeur !</w:t>
      </w:r>
    </w:p>
    <w:p w14:paraId="59D755FC" w14:textId="755C7AEC" w:rsidR="007513CF" w:rsidRPr="0062519C" w:rsidRDefault="007513CF" w:rsidP="007513CF">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31"/>
          <w:szCs w:val="31"/>
        </w:rPr>
      </w:pPr>
      <w:r>
        <w:rPr>
          <w:rFonts w:ascii="Comic Sans MS" w:hAnsi="Comic Sans MS" w:cs="Times New Roman"/>
          <w:b/>
          <w:bCs/>
          <w:color w:val="FF0000"/>
          <w:spacing w:val="-8"/>
          <w:sz w:val="31"/>
          <w:szCs w:val="31"/>
        </w:rPr>
        <w:t xml:space="preserve">Majorations d’heures de nuit en VSD </w:t>
      </w:r>
      <w:r w:rsidRPr="0062519C">
        <w:rPr>
          <w:rFonts w:ascii="Comic Sans MS" w:hAnsi="Comic Sans MS" w:cs="Times New Roman"/>
          <w:b/>
          <w:bCs/>
          <w:color w:val="FF0000"/>
          <w:spacing w:val="-8"/>
          <w:sz w:val="31"/>
          <w:szCs w:val="31"/>
        </w:rPr>
        <w:t>!</w:t>
      </w:r>
    </w:p>
    <w:p w14:paraId="451A4FB9" w14:textId="2ACDEEAA" w:rsidR="007513CF" w:rsidRPr="00CD5D56" w:rsidRDefault="007513CF" w:rsidP="007513CF">
      <w:pPr>
        <w:spacing w:after="0" w:line="240" w:lineRule="auto"/>
        <w:jc w:val="both"/>
        <w:rPr>
          <w:rFonts w:ascii="Times New Roman" w:hAnsi="Times New Roman" w:cs="Times New Roman"/>
          <w:sz w:val="24"/>
          <w:szCs w:val="24"/>
        </w:rPr>
      </w:pPr>
      <w:bookmarkStart w:id="2" w:name="_Hlk117080789"/>
      <w:r w:rsidRPr="00CD5D56">
        <w:rPr>
          <w:rFonts w:ascii="Times New Roman" w:hAnsi="Times New Roman" w:cs="Times New Roman"/>
          <w:sz w:val="24"/>
          <w:szCs w:val="24"/>
        </w:rPr>
        <w:t>Des salariés ont saisi les prud’hommes de Montbéliard pour réclamer la régularisation de leurs pertes de salaires dues aux calculs inexacts de la direction de PSA Automobiles SA prise en son établissement de Sochaux. Le refus de PSA de tout régulariser et la prescription ne permettant de réclamer que sur les trois dernières années, font qu’une partie de leur dû est définitivement perdu. Quand la direction verse un trop perçu, elle ne tarde pas à le récupérer.</w:t>
      </w:r>
    </w:p>
    <w:p w14:paraId="1D7136D7" w14:textId="77777777" w:rsidR="007513CF" w:rsidRPr="00CD5D56" w:rsidRDefault="007513CF" w:rsidP="007513CF">
      <w:pPr>
        <w:spacing w:after="0" w:line="240" w:lineRule="auto"/>
        <w:jc w:val="both"/>
        <w:rPr>
          <w:rFonts w:ascii="Times New Roman" w:hAnsi="Times New Roman" w:cs="Times New Roman"/>
          <w:sz w:val="24"/>
          <w:szCs w:val="24"/>
        </w:rPr>
      </w:pPr>
      <w:r w:rsidRPr="00CD5D56">
        <w:rPr>
          <w:rFonts w:ascii="Times New Roman" w:hAnsi="Times New Roman" w:cs="Times New Roman"/>
          <w:sz w:val="24"/>
          <w:szCs w:val="24"/>
        </w:rPr>
        <w:t xml:space="preserve">Mais pour ses calculs inexacts des majorations d’heures de nuit en VSD, les salariés doivent réclamer devant les tribunaux et que ceux-ci la condamnent à le payer. Et il est encore plus difficile pour les centaines d’intérimaires qui étaient en VSD et qui ne sont plus à l’usine aujourd’hui de pouvoir réclamer leur dû, c’est scandaleux ! </w:t>
      </w:r>
    </w:p>
    <w:p w14:paraId="1B518649" w14:textId="722BD6B7" w:rsidR="007513CF" w:rsidRDefault="007513CF" w:rsidP="007513CF">
      <w:pPr>
        <w:spacing w:after="0" w:line="240" w:lineRule="auto"/>
        <w:jc w:val="both"/>
        <w:rPr>
          <w:rFonts w:ascii="Times New Roman" w:hAnsi="Times New Roman" w:cs="Times New Roman"/>
          <w:sz w:val="24"/>
          <w:szCs w:val="24"/>
        </w:rPr>
      </w:pPr>
      <w:r w:rsidRPr="00CD5D56">
        <w:rPr>
          <w:rFonts w:ascii="Times New Roman" w:hAnsi="Times New Roman" w:cs="Times New Roman"/>
          <w:sz w:val="24"/>
          <w:szCs w:val="24"/>
        </w:rPr>
        <w:t>Aujourd’hui, 46 salariés, avec le soutien de la CGT, ont un dossier en cours de procédure. Les prochaines audiences auront lieu le 28 novembre 2022 pour 11 dossiers, le 6 mars 2023 pour 3 dossiers et le 15 mai 2023 pour 32 dossiers. D’autres salariés ont un dossier en cours de préparation, à suivre…</w:t>
      </w:r>
    </w:p>
    <w:p w14:paraId="6C22E4DA" w14:textId="0EFDFA54" w:rsidR="0040266C" w:rsidRPr="00CD5D56" w:rsidRDefault="0040266C" w:rsidP="007513CF">
      <w:pPr>
        <w:spacing w:after="0" w:line="240" w:lineRule="auto"/>
        <w:jc w:val="both"/>
        <w:rPr>
          <w:rFonts w:ascii="Times New Roman" w:hAnsi="Times New Roman" w:cs="Times New Roman"/>
          <w:sz w:val="24"/>
          <w:szCs w:val="24"/>
        </w:rPr>
      </w:pPr>
    </w:p>
    <w:p w14:paraId="5883E02B" w14:textId="77777777" w:rsidR="00E43FBC" w:rsidRDefault="00E43FBC" w:rsidP="00673BB7">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31"/>
          <w:szCs w:val="31"/>
        </w:rPr>
        <w:sectPr w:rsidR="00E43FBC" w:rsidSect="00743D89">
          <w:headerReference w:type="default" r:id="rId10"/>
          <w:footerReference w:type="default" r:id="rId11"/>
          <w:pgSz w:w="11906" w:h="16838"/>
          <w:pgMar w:top="426" w:right="849" w:bottom="709" w:left="709" w:header="425" w:footer="388" w:gutter="0"/>
          <w:cols w:space="708"/>
          <w:docGrid w:linePitch="360"/>
        </w:sectPr>
      </w:pPr>
    </w:p>
    <w:p w14:paraId="6D9D6E72" w14:textId="1816DEF5" w:rsidR="00673BB7" w:rsidRPr="00E43FBC" w:rsidRDefault="00673BB7" w:rsidP="00673BB7">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28"/>
          <w:szCs w:val="28"/>
        </w:rPr>
      </w:pPr>
      <w:r w:rsidRPr="00E43FBC">
        <w:rPr>
          <w:rFonts w:ascii="Comic Sans MS" w:hAnsi="Comic Sans MS" w:cs="Times New Roman"/>
          <w:b/>
          <w:bCs/>
          <w:color w:val="FF0000"/>
          <w:spacing w:val="-8"/>
          <w:sz w:val="28"/>
          <w:szCs w:val="28"/>
        </w:rPr>
        <w:t>Attestation Mutuelle !</w:t>
      </w:r>
    </w:p>
    <w:bookmarkEnd w:id="2"/>
    <w:p w14:paraId="7D044C36" w14:textId="1850CD41" w:rsidR="00B70E7C" w:rsidRPr="0040266C" w:rsidRDefault="00FF4853" w:rsidP="00B70E7C">
      <w:pPr>
        <w:suppressAutoHyphens/>
        <w:spacing w:before="60" w:after="60" w:line="240" w:lineRule="auto"/>
        <w:jc w:val="both"/>
        <w:rPr>
          <w:rFonts w:ascii="Times New Roman" w:hAnsi="Times New Roman" w:cs="Times New Roman"/>
          <w:b/>
          <w:bCs/>
          <w:sz w:val="24"/>
          <w:szCs w:val="24"/>
        </w:rPr>
      </w:pPr>
      <w:r>
        <w:rPr>
          <w:rFonts w:ascii="Times New Roman" w:hAnsi="Times New Roman" w:cs="Times New Roman"/>
          <w:noProof/>
        </w:rPr>
        <w:drawing>
          <wp:anchor distT="0" distB="0" distL="114300" distR="114300" simplePos="0" relativeHeight="251658240" behindDoc="1" locked="0" layoutInCell="1" allowOverlap="1" wp14:anchorId="22CAB686" wp14:editId="1C54723B">
            <wp:simplePos x="0" y="0"/>
            <wp:positionH relativeFrom="column">
              <wp:posOffset>-27661</wp:posOffset>
            </wp:positionH>
            <wp:positionV relativeFrom="paragraph">
              <wp:posOffset>79177</wp:posOffset>
            </wp:positionV>
            <wp:extent cx="1416050" cy="1416050"/>
            <wp:effectExtent l="0" t="0" r="0" b="0"/>
            <wp:wrapTight wrapText="bothSides">
              <wp:wrapPolygon edited="0">
                <wp:start x="0" y="0"/>
                <wp:lineTo x="0" y="21213"/>
                <wp:lineTo x="21213" y="21213"/>
                <wp:lineTo x="2121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a:extLst>
                        <a:ext uri="{28A0092B-C50C-407E-A947-70E740481C1C}">
                          <a14:useLocalDpi xmlns:a14="http://schemas.microsoft.com/office/drawing/2010/main" val="0"/>
                        </a:ext>
                      </a:extLst>
                    </a:blip>
                    <a:stretch>
                      <a:fillRect/>
                    </a:stretch>
                  </pic:blipFill>
                  <pic:spPr>
                    <a:xfrm>
                      <a:off x="0" y="0"/>
                      <a:ext cx="1416050" cy="1416050"/>
                    </a:xfrm>
                    <a:prstGeom prst="rect">
                      <a:avLst/>
                    </a:prstGeom>
                  </pic:spPr>
                </pic:pic>
              </a:graphicData>
            </a:graphic>
            <wp14:sizeRelH relativeFrom="margin">
              <wp14:pctWidth>0</wp14:pctWidth>
            </wp14:sizeRelH>
            <wp14:sizeRelV relativeFrom="margin">
              <wp14:pctHeight>0</wp14:pctHeight>
            </wp14:sizeRelV>
          </wp:anchor>
        </w:drawing>
      </w:r>
      <w:r w:rsidR="00673BB7" w:rsidRPr="0040266C">
        <w:rPr>
          <w:rFonts w:ascii="Times New Roman" w:hAnsi="Times New Roman" w:cs="Times New Roman"/>
          <w:b/>
          <w:bCs/>
          <w:color w:val="FF0000"/>
          <w:sz w:val="28"/>
          <w:szCs w:val="28"/>
        </w:rPr>
        <w:t>Nous avons jusqu’au 31 octobre</w:t>
      </w:r>
      <w:r w:rsidR="00673BB7" w:rsidRPr="0040266C">
        <w:rPr>
          <w:rFonts w:ascii="Times New Roman" w:hAnsi="Times New Roman" w:cs="Times New Roman"/>
          <w:color w:val="FF0000"/>
          <w:sz w:val="28"/>
          <w:szCs w:val="28"/>
        </w:rPr>
        <w:t xml:space="preserve"> pour actualiser notre situation auprès de la mutuelle.</w:t>
      </w:r>
      <w:r w:rsidR="00673BB7" w:rsidRPr="0040266C">
        <w:rPr>
          <w:rFonts w:ascii="Times New Roman" w:hAnsi="Times New Roman" w:cs="Times New Roman"/>
          <w:sz w:val="24"/>
          <w:szCs w:val="24"/>
        </w:rPr>
        <w:t xml:space="preserve"> Les salariés qui cotisent pour </w:t>
      </w:r>
      <w:r w:rsidR="00673BB7" w:rsidRPr="0040266C">
        <w:rPr>
          <w:rFonts w:ascii="Times New Roman" w:hAnsi="Times New Roman" w:cs="Times New Roman"/>
          <w:b/>
          <w:bCs/>
          <w:sz w:val="24"/>
          <w:szCs w:val="24"/>
        </w:rPr>
        <w:t>une mutuelle individuelle</w:t>
      </w:r>
      <w:r w:rsidR="00673BB7" w:rsidRPr="0040266C">
        <w:rPr>
          <w:rFonts w:ascii="Times New Roman" w:hAnsi="Times New Roman" w:cs="Times New Roman"/>
          <w:sz w:val="24"/>
          <w:szCs w:val="24"/>
        </w:rPr>
        <w:t xml:space="preserve"> doivent justifier de leur situation pour ne pas se voir </w:t>
      </w:r>
      <w:r w:rsidR="00673BB7" w:rsidRPr="0040266C">
        <w:rPr>
          <w:rFonts w:ascii="Times New Roman" w:hAnsi="Times New Roman" w:cs="Times New Roman"/>
          <w:b/>
          <w:bCs/>
          <w:sz w:val="24"/>
          <w:szCs w:val="24"/>
        </w:rPr>
        <w:t>imposer une mutuelle famille.</w:t>
      </w:r>
    </w:p>
    <w:p w14:paraId="63B0DA53" w14:textId="12EE8B49" w:rsidR="00673BB7" w:rsidRPr="00FF4853" w:rsidRDefault="00673BB7" w:rsidP="00B70E7C">
      <w:pPr>
        <w:suppressAutoHyphens/>
        <w:spacing w:before="60" w:after="60" w:line="240" w:lineRule="auto"/>
        <w:jc w:val="both"/>
        <w:rPr>
          <w:rFonts w:ascii="Times New Roman" w:hAnsi="Times New Roman" w:cs="Times New Roman"/>
          <w:b/>
          <w:bCs/>
          <w:sz w:val="24"/>
          <w:szCs w:val="24"/>
        </w:rPr>
      </w:pPr>
      <w:r w:rsidRPr="0040266C">
        <w:rPr>
          <w:rFonts w:ascii="Times New Roman" w:hAnsi="Times New Roman" w:cs="Times New Roman"/>
          <w:sz w:val="24"/>
          <w:szCs w:val="24"/>
        </w:rPr>
        <w:t xml:space="preserve">Comme chaque année, il suffit de </w:t>
      </w:r>
      <w:r w:rsidRPr="00FF4853">
        <w:rPr>
          <w:rFonts w:ascii="Times New Roman" w:hAnsi="Times New Roman" w:cs="Times New Roman"/>
          <w:b/>
          <w:bCs/>
          <w:sz w:val="24"/>
          <w:szCs w:val="24"/>
        </w:rPr>
        <w:t>renvoyer l’attestation de droit à l’assurance maladie.</w:t>
      </w:r>
      <w:r w:rsidRPr="0040266C">
        <w:rPr>
          <w:rFonts w:ascii="Times New Roman" w:hAnsi="Times New Roman" w:cs="Times New Roman"/>
          <w:sz w:val="24"/>
          <w:szCs w:val="24"/>
        </w:rPr>
        <w:t xml:space="preserve"> Cette démarche permet de prendre en compte les changements familiaux </w:t>
      </w:r>
      <w:r w:rsidR="00885A94" w:rsidRPr="0040266C">
        <w:rPr>
          <w:rFonts w:ascii="Times New Roman" w:hAnsi="Times New Roman" w:cs="Times New Roman"/>
          <w:sz w:val="24"/>
          <w:szCs w:val="24"/>
        </w:rPr>
        <w:t xml:space="preserve">et de ne pas avoir un blocage des droits et les </w:t>
      </w:r>
      <w:r w:rsidR="00885A94" w:rsidRPr="00FF4853">
        <w:rPr>
          <w:rFonts w:ascii="Times New Roman" w:hAnsi="Times New Roman" w:cs="Times New Roman"/>
          <w:b/>
          <w:bCs/>
          <w:sz w:val="24"/>
          <w:szCs w:val="24"/>
        </w:rPr>
        <w:t>tarifs adaptés à sa situation familiale.</w:t>
      </w:r>
    </w:p>
    <w:p w14:paraId="43C39A3B" w14:textId="0C399689" w:rsidR="0040266C" w:rsidRPr="00E43FBC" w:rsidRDefault="00885A94" w:rsidP="00B70E7C">
      <w:pPr>
        <w:suppressAutoHyphens/>
        <w:spacing w:before="60" w:after="60" w:line="240" w:lineRule="auto"/>
        <w:jc w:val="both"/>
        <w:rPr>
          <w:rFonts w:ascii="Times New Roman" w:hAnsi="Times New Roman" w:cs="Times New Roman"/>
        </w:rPr>
      </w:pPr>
      <w:r w:rsidRPr="0040266C">
        <w:rPr>
          <w:rFonts w:ascii="Times New Roman" w:hAnsi="Times New Roman" w:cs="Times New Roman"/>
          <w:sz w:val="24"/>
          <w:szCs w:val="24"/>
        </w:rPr>
        <w:t xml:space="preserve">Rendez-vous sur </w:t>
      </w:r>
      <w:hyperlink r:id="rId13" w:history="1">
        <w:r w:rsidR="00FF4853" w:rsidRPr="00660769">
          <w:rPr>
            <w:rStyle w:val="Lienhypertexte"/>
            <w:sz w:val="24"/>
            <w:szCs w:val="24"/>
          </w:rPr>
          <w:t>https://psasochaux.reference-syndicale.fr/justificatifs-mutuelle-cotisation-individuelle/</w:t>
        </w:r>
      </w:hyperlink>
      <w:r w:rsidR="00FF4853">
        <w:rPr>
          <w:sz w:val="24"/>
          <w:szCs w:val="24"/>
        </w:rPr>
        <w:t xml:space="preserve"> </w:t>
      </w:r>
      <w:r w:rsidRPr="0040266C">
        <w:rPr>
          <w:rFonts w:ascii="Times New Roman" w:hAnsi="Times New Roman" w:cs="Times New Roman"/>
          <w:sz w:val="24"/>
          <w:szCs w:val="24"/>
        </w:rPr>
        <w:t xml:space="preserve">pour </w:t>
      </w:r>
      <w:r w:rsidR="00067FA1" w:rsidRPr="0040266C">
        <w:rPr>
          <w:rFonts w:ascii="Times New Roman" w:hAnsi="Times New Roman" w:cs="Times New Roman"/>
          <w:sz w:val="24"/>
          <w:szCs w:val="24"/>
        </w:rPr>
        <w:t>le détail</w:t>
      </w:r>
      <w:r w:rsidRPr="0040266C">
        <w:rPr>
          <w:rFonts w:ascii="Times New Roman" w:hAnsi="Times New Roman" w:cs="Times New Roman"/>
          <w:sz w:val="24"/>
          <w:szCs w:val="24"/>
        </w:rPr>
        <w:t xml:space="preserve"> des démarches.</w:t>
      </w:r>
      <w:r w:rsidR="0040266C">
        <w:rPr>
          <w:rFonts w:ascii="Times New Roman" w:hAnsi="Times New Roman" w:cs="Times New Roman"/>
          <w:sz w:val="24"/>
          <w:szCs w:val="24"/>
        </w:rPr>
        <w:t xml:space="preserve"> Ou flashez </w:t>
      </w:r>
      <w:r w:rsidR="00FF4853">
        <w:rPr>
          <w:rFonts w:ascii="Times New Roman" w:hAnsi="Times New Roman" w:cs="Times New Roman"/>
          <w:sz w:val="24"/>
          <w:szCs w:val="24"/>
        </w:rPr>
        <w:t>l</w:t>
      </w:r>
      <w:r w:rsidR="0040266C">
        <w:rPr>
          <w:rFonts w:ascii="Times New Roman" w:hAnsi="Times New Roman" w:cs="Times New Roman"/>
          <w:sz w:val="24"/>
          <w:szCs w:val="24"/>
        </w:rPr>
        <w:t>e QR Code</w:t>
      </w:r>
      <w:r w:rsidR="00FF4853">
        <w:rPr>
          <w:rFonts w:ascii="Times New Roman" w:hAnsi="Times New Roman" w:cs="Times New Roman"/>
          <w:sz w:val="24"/>
          <w:szCs w:val="24"/>
        </w:rPr>
        <w:t>.</w:t>
      </w:r>
    </w:p>
    <w:p w14:paraId="7D350E85" w14:textId="1EBAB8C9" w:rsidR="00885A94" w:rsidRPr="00E43FBC" w:rsidRDefault="00885A94" w:rsidP="00885A94">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uppressAutoHyphens/>
        <w:spacing w:after="60" w:line="240" w:lineRule="auto"/>
        <w:jc w:val="center"/>
        <w:rPr>
          <w:rFonts w:ascii="Comic Sans MS" w:hAnsi="Comic Sans MS" w:cs="Times New Roman"/>
          <w:b/>
          <w:bCs/>
          <w:color w:val="FF0000"/>
          <w:spacing w:val="-8"/>
          <w:sz w:val="28"/>
          <w:szCs w:val="28"/>
        </w:rPr>
      </w:pPr>
      <w:bookmarkStart w:id="3" w:name="_Hlk117158381"/>
      <w:r w:rsidRPr="00E43FBC">
        <w:rPr>
          <w:rFonts w:ascii="Comic Sans MS" w:hAnsi="Comic Sans MS" w:cs="Times New Roman"/>
          <w:b/>
          <w:bCs/>
          <w:color w:val="FF0000"/>
          <w:spacing w:val="-8"/>
          <w:sz w:val="28"/>
          <w:szCs w:val="28"/>
        </w:rPr>
        <w:t>Aide</w:t>
      </w:r>
      <w:r w:rsidR="00930548" w:rsidRPr="00E43FBC">
        <w:rPr>
          <w:rFonts w:ascii="Comic Sans MS" w:hAnsi="Comic Sans MS" w:cs="Times New Roman"/>
          <w:b/>
          <w:bCs/>
          <w:color w:val="FF0000"/>
          <w:spacing w:val="-8"/>
          <w:sz w:val="28"/>
          <w:szCs w:val="28"/>
        </w:rPr>
        <w:t>s</w:t>
      </w:r>
      <w:r w:rsidRPr="00E43FBC">
        <w:rPr>
          <w:rFonts w:ascii="Comic Sans MS" w:hAnsi="Comic Sans MS" w:cs="Times New Roman"/>
          <w:b/>
          <w:bCs/>
          <w:color w:val="FF0000"/>
          <w:spacing w:val="-8"/>
          <w:sz w:val="28"/>
          <w:szCs w:val="28"/>
        </w:rPr>
        <w:t xml:space="preserve"> CSE !</w:t>
      </w:r>
    </w:p>
    <w:bookmarkEnd w:id="3"/>
    <w:p w14:paraId="1BC87344" w14:textId="3ABE0444" w:rsidR="00067FA1" w:rsidRPr="00FF4853" w:rsidRDefault="00067FA1" w:rsidP="00FF4853">
      <w:pPr>
        <w:pStyle w:val="Paragraphedeliste"/>
        <w:numPr>
          <w:ilvl w:val="0"/>
          <w:numId w:val="13"/>
        </w:numPr>
        <w:suppressAutoHyphens/>
        <w:spacing w:before="60" w:after="60" w:line="240" w:lineRule="auto"/>
        <w:ind w:left="0" w:firstLine="141"/>
        <w:jc w:val="both"/>
        <w:rPr>
          <w:rFonts w:ascii="Times New Roman" w:hAnsi="Times New Roman" w:cs="Times New Roman"/>
          <w:sz w:val="25"/>
          <w:szCs w:val="25"/>
        </w:rPr>
      </w:pPr>
      <w:r w:rsidRPr="00FF4853">
        <w:rPr>
          <w:rFonts w:ascii="Times New Roman" w:hAnsi="Times New Roman" w:cs="Times New Roman"/>
          <w:b/>
          <w:bCs/>
          <w:sz w:val="25"/>
          <w:szCs w:val="25"/>
        </w:rPr>
        <w:t>L’aide</w:t>
      </w:r>
      <w:r w:rsidR="00885A94" w:rsidRPr="00FF4853">
        <w:rPr>
          <w:rFonts w:ascii="Times New Roman" w:hAnsi="Times New Roman" w:cs="Times New Roman"/>
          <w:b/>
          <w:bCs/>
          <w:sz w:val="25"/>
          <w:szCs w:val="25"/>
        </w:rPr>
        <w:t xml:space="preserve"> à la rentrée scolaire</w:t>
      </w:r>
      <w:r w:rsidR="000D0920" w:rsidRPr="00FF4853">
        <w:rPr>
          <w:rFonts w:ascii="Times New Roman" w:hAnsi="Times New Roman" w:cs="Times New Roman"/>
          <w:b/>
          <w:bCs/>
          <w:sz w:val="25"/>
          <w:szCs w:val="25"/>
        </w:rPr>
        <w:t> :</w:t>
      </w:r>
      <w:r w:rsidRPr="00FF4853">
        <w:rPr>
          <w:rFonts w:ascii="Times New Roman" w:hAnsi="Times New Roman" w:cs="Times New Roman"/>
          <w:sz w:val="25"/>
          <w:szCs w:val="25"/>
        </w:rPr>
        <w:t xml:space="preserve"> pour les enfants des salariés âgés de moins de 26 ans dans l’année en cours ou moins de 18 ans et scolarisés </w:t>
      </w:r>
      <w:r w:rsidR="00095C49" w:rsidRPr="00FF4853">
        <w:rPr>
          <w:rFonts w:ascii="Times New Roman" w:hAnsi="Times New Roman" w:cs="Times New Roman"/>
          <w:sz w:val="25"/>
          <w:szCs w:val="25"/>
        </w:rPr>
        <w:t>à</w:t>
      </w:r>
      <w:r w:rsidRPr="00FF4853">
        <w:rPr>
          <w:rFonts w:ascii="Times New Roman" w:hAnsi="Times New Roman" w:cs="Times New Roman"/>
          <w:sz w:val="25"/>
          <w:szCs w:val="25"/>
        </w:rPr>
        <w:t xml:space="preserve"> partir de la seconde, études supérieurs ou filières techniques dans un établissement en France. </w:t>
      </w:r>
      <w:r w:rsidRPr="00FF4853">
        <w:rPr>
          <w:rFonts w:ascii="Times New Roman" w:hAnsi="Times New Roman" w:cs="Times New Roman"/>
          <w:b/>
          <w:bCs/>
          <w:sz w:val="25"/>
          <w:szCs w:val="25"/>
        </w:rPr>
        <w:t xml:space="preserve">Cette aide est </w:t>
      </w:r>
      <w:r w:rsidR="00D7081A">
        <w:rPr>
          <w:rFonts w:ascii="Times New Roman" w:hAnsi="Times New Roman" w:cs="Times New Roman"/>
          <w:b/>
          <w:bCs/>
          <w:sz w:val="25"/>
          <w:szCs w:val="25"/>
        </w:rPr>
        <w:t>conditionnée</w:t>
      </w:r>
      <w:r w:rsidRPr="00FF4853">
        <w:rPr>
          <w:rFonts w:ascii="Times New Roman" w:hAnsi="Times New Roman" w:cs="Times New Roman"/>
          <w:b/>
          <w:bCs/>
          <w:sz w:val="25"/>
          <w:szCs w:val="25"/>
        </w:rPr>
        <w:t xml:space="preserve"> </w:t>
      </w:r>
      <w:r w:rsidR="00095C49" w:rsidRPr="00FF4853">
        <w:rPr>
          <w:rFonts w:ascii="Times New Roman" w:hAnsi="Times New Roman" w:cs="Times New Roman"/>
          <w:b/>
          <w:bCs/>
          <w:sz w:val="25"/>
          <w:szCs w:val="25"/>
        </w:rPr>
        <w:t>à</w:t>
      </w:r>
      <w:r w:rsidRPr="00FF4853">
        <w:rPr>
          <w:rFonts w:ascii="Times New Roman" w:hAnsi="Times New Roman" w:cs="Times New Roman"/>
          <w:b/>
          <w:bCs/>
          <w:sz w:val="25"/>
          <w:szCs w:val="25"/>
        </w:rPr>
        <w:t xml:space="preserve"> la remise d’un justificatif de scolarité en langue Française</w:t>
      </w:r>
      <w:r w:rsidRPr="00FF4853">
        <w:rPr>
          <w:rFonts w:ascii="Times New Roman" w:hAnsi="Times New Roman" w:cs="Times New Roman"/>
          <w:sz w:val="25"/>
          <w:szCs w:val="25"/>
        </w:rPr>
        <w:t>. Elle est de 130€ pour le QFA, 124</w:t>
      </w:r>
      <w:r w:rsidR="00D7081A">
        <w:rPr>
          <w:rFonts w:ascii="Times New Roman" w:hAnsi="Times New Roman" w:cs="Times New Roman"/>
          <w:sz w:val="25"/>
          <w:szCs w:val="25"/>
        </w:rPr>
        <w:t>€</w:t>
      </w:r>
      <w:r w:rsidRPr="00FF4853">
        <w:rPr>
          <w:rFonts w:ascii="Times New Roman" w:hAnsi="Times New Roman" w:cs="Times New Roman"/>
          <w:sz w:val="25"/>
          <w:szCs w:val="25"/>
        </w:rPr>
        <w:t xml:space="preserve"> QFB, 104</w:t>
      </w:r>
      <w:r w:rsidR="00D7081A">
        <w:rPr>
          <w:rFonts w:ascii="Times New Roman" w:hAnsi="Times New Roman" w:cs="Times New Roman"/>
          <w:sz w:val="25"/>
          <w:szCs w:val="25"/>
        </w:rPr>
        <w:t>€</w:t>
      </w:r>
      <w:r w:rsidRPr="00FF4853">
        <w:rPr>
          <w:rFonts w:ascii="Times New Roman" w:hAnsi="Times New Roman" w:cs="Times New Roman"/>
          <w:sz w:val="25"/>
          <w:szCs w:val="25"/>
        </w:rPr>
        <w:t xml:space="preserve"> QFC, 82</w:t>
      </w:r>
      <w:r w:rsidR="00D7081A">
        <w:rPr>
          <w:rFonts w:ascii="Times New Roman" w:hAnsi="Times New Roman" w:cs="Times New Roman"/>
          <w:sz w:val="25"/>
          <w:szCs w:val="25"/>
        </w:rPr>
        <w:t>€</w:t>
      </w:r>
      <w:r w:rsidRPr="00FF4853">
        <w:rPr>
          <w:rFonts w:ascii="Times New Roman" w:hAnsi="Times New Roman" w:cs="Times New Roman"/>
          <w:sz w:val="25"/>
          <w:szCs w:val="25"/>
        </w:rPr>
        <w:t xml:space="preserve"> QFD, 77</w:t>
      </w:r>
      <w:r w:rsidR="00D7081A">
        <w:rPr>
          <w:rFonts w:ascii="Times New Roman" w:hAnsi="Times New Roman" w:cs="Times New Roman"/>
          <w:sz w:val="25"/>
          <w:szCs w:val="25"/>
        </w:rPr>
        <w:t>€</w:t>
      </w:r>
      <w:r w:rsidRPr="00FF4853">
        <w:rPr>
          <w:rFonts w:ascii="Times New Roman" w:hAnsi="Times New Roman" w:cs="Times New Roman"/>
          <w:sz w:val="25"/>
          <w:szCs w:val="25"/>
        </w:rPr>
        <w:t xml:space="preserve"> QFE.</w:t>
      </w:r>
      <w:r w:rsidR="00624E49" w:rsidRPr="00FF4853">
        <w:rPr>
          <w:rFonts w:ascii="Times New Roman" w:hAnsi="Times New Roman" w:cs="Times New Roman"/>
          <w:sz w:val="25"/>
          <w:szCs w:val="25"/>
        </w:rPr>
        <w:t xml:space="preserve"> Cette année un bonus sup</w:t>
      </w:r>
      <w:r w:rsidR="00095C49" w:rsidRPr="00FF4853">
        <w:rPr>
          <w:rFonts w:ascii="Times New Roman" w:hAnsi="Times New Roman" w:cs="Times New Roman"/>
          <w:sz w:val="25"/>
          <w:szCs w:val="25"/>
        </w:rPr>
        <w:t>plémentaire</w:t>
      </w:r>
      <w:r w:rsidR="00624E49" w:rsidRPr="00FF4853">
        <w:rPr>
          <w:rFonts w:ascii="Times New Roman" w:hAnsi="Times New Roman" w:cs="Times New Roman"/>
          <w:sz w:val="25"/>
          <w:szCs w:val="25"/>
        </w:rPr>
        <w:t xml:space="preserve"> étudiant de 30€ pour les enfants en études supérieur</w:t>
      </w:r>
      <w:r w:rsidR="00D7081A">
        <w:rPr>
          <w:rFonts w:ascii="Times New Roman" w:hAnsi="Times New Roman" w:cs="Times New Roman"/>
          <w:sz w:val="25"/>
          <w:szCs w:val="25"/>
        </w:rPr>
        <w:t>es</w:t>
      </w:r>
      <w:r w:rsidR="00624E49" w:rsidRPr="00FF4853">
        <w:rPr>
          <w:rFonts w:ascii="Times New Roman" w:hAnsi="Times New Roman" w:cs="Times New Roman"/>
          <w:sz w:val="25"/>
          <w:szCs w:val="25"/>
        </w:rPr>
        <w:t xml:space="preserve"> (après le bac) est ajouté.</w:t>
      </w:r>
    </w:p>
    <w:p w14:paraId="6A3DA16F" w14:textId="4318A10C" w:rsidR="000D0920" w:rsidRPr="00FF4853" w:rsidRDefault="000D0920" w:rsidP="00FF4853">
      <w:pPr>
        <w:pStyle w:val="Paragraphedeliste"/>
        <w:numPr>
          <w:ilvl w:val="0"/>
          <w:numId w:val="13"/>
        </w:numPr>
        <w:suppressAutoHyphens/>
        <w:spacing w:before="60" w:after="60" w:line="240" w:lineRule="auto"/>
        <w:ind w:left="0" w:firstLine="142"/>
        <w:contextualSpacing w:val="0"/>
        <w:jc w:val="both"/>
        <w:rPr>
          <w:rFonts w:ascii="Times New Roman" w:hAnsi="Times New Roman" w:cs="Times New Roman"/>
          <w:sz w:val="25"/>
          <w:szCs w:val="25"/>
        </w:rPr>
      </w:pPr>
      <w:r w:rsidRPr="00FF4853">
        <w:rPr>
          <w:rFonts w:ascii="Times New Roman" w:hAnsi="Times New Roman" w:cs="Times New Roman"/>
          <w:b/>
          <w:bCs/>
          <w:sz w:val="25"/>
          <w:szCs w:val="25"/>
        </w:rPr>
        <w:t xml:space="preserve">Le noël spécial enfant : </w:t>
      </w:r>
      <w:r w:rsidRPr="00FF4853">
        <w:rPr>
          <w:rFonts w:ascii="Times New Roman" w:hAnsi="Times New Roman" w:cs="Times New Roman"/>
          <w:sz w:val="25"/>
          <w:szCs w:val="25"/>
        </w:rPr>
        <w:t>c’est 30€ en chèque</w:t>
      </w:r>
      <w:r w:rsidR="00D7081A">
        <w:rPr>
          <w:rFonts w:ascii="Times New Roman" w:hAnsi="Times New Roman" w:cs="Times New Roman"/>
          <w:sz w:val="25"/>
          <w:szCs w:val="25"/>
        </w:rPr>
        <w:t>s</w:t>
      </w:r>
      <w:r w:rsidRPr="00FF4853">
        <w:rPr>
          <w:rFonts w:ascii="Times New Roman" w:hAnsi="Times New Roman" w:cs="Times New Roman"/>
          <w:sz w:val="25"/>
          <w:szCs w:val="25"/>
        </w:rPr>
        <w:t xml:space="preserve"> Cadhoc pour les enfants de 0 à 11 ans. 30€ en chèque</w:t>
      </w:r>
      <w:r w:rsidR="00D7081A">
        <w:rPr>
          <w:rFonts w:ascii="Times New Roman" w:hAnsi="Times New Roman" w:cs="Times New Roman"/>
          <w:sz w:val="25"/>
          <w:szCs w:val="25"/>
        </w:rPr>
        <w:t>s</w:t>
      </w:r>
      <w:r w:rsidRPr="00FF4853">
        <w:rPr>
          <w:rFonts w:ascii="Times New Roman" w:hAnsi="Times New Roman" w:cs="Times New Roman"/>
          <w:sz w:val="25"/>
          <w:szCs w:val="25"/>
        </w:rPr>
        <w:t xml:space="preserve"> culture pour les enfants de 12 à 17 ans.</w:t>
      </w:r>
    </w:p>
    <w:p w14:paraId="52EAB028" w14:textId="22E7199C" w:rsidR="000D0920" w:rsidRPr="00FF4853" w:rsidRDefault="00067FA1" w:rsidP="00FF4853">
      <w:pPr>
        <w:pStyle w:val="Paragraphedeliste"/>
        <w:suppressAutoHyphens/>
        <w:spacing w:before="60" w:after="60" w:line="240" w:lineRule="auto"/>
        <w:ind w:left="0"/>
        <w:jc w:val="both"/>
        <w:rPr>
          <w:rFonts w:ascii="Times New Roman" w:hAnsi="Times New Roman" w:cs="Times New Roman"/>
          <w:b/>
          <w:bCs/>
          <w:sz w:val="25"/>
          <w:szCs w:val="25"/>
        </w:rPr>
      </w:pPr>
      <w:r w:rsidRPr="00FF4853">
        <w:rPr>
          <w:rFonts w:ascii="Times New Roman" w:hAnsi="Times New Roman" w:cs="Times New Roman"/>
          <w:sz w:val="25"/>
          <w:szCs w:val="25"/>
        </w:rPr>
        <w:t xml:space="preserve">Ce sont les derniers jours pour prétendre </w:t>
      </w:r>
      <w:r w:rsidR="00624E49" w:rsidRPr="00FF4853">
        <w:rPr>
          <w:rFonts w:ascii="Times New Roman" w:hAnsi="Times New Roman" w:cs="Times New Roman"/>
          <w:sz w:val="25"/>
          <w:szCs w:val="25"/>
        </w:rPr>
        <w:t>à</w:t>
      </w:r>
      <w:r w:rsidRPr="00FF4853">
        <w:rPr>
          <w:rFonts w:ascii="Times New Roman" w:hAnsi="Times New Roman" w:cs="Times New Roman"/>
          <w:sz w:val="25"/>
          <w:szCs w:val="25"/>
        </w:rPr>
        <w:t xml:space="preserve"> ce</w:t>
      </w:r>
      <w:r w:rsidR="00624E49" w:rsidRPr="00FF4853">
        <w:rPr>
          <w:rFonts w:ascii="Times New Roman" w:hAnsi="Times New Roman" w:cs="Times New Roman"/>
          <w:sz w:val="25"/>
          <w:szCs w:val="25"/>
        </w:rPr>
        <w:t>s</w:t>
      </w:r>
      <w:r w:rsidRPr="00FF4853">
        <w:rPr>
          <w:rFonts w:ascii="Times New Roman" w:hAnsi="Times New Roman" w:cs="Times New Roman"/>
          <w:sz w:val="25"/>
          <w:szCs w:val="25"/>
        </w:rPr>
        <w:t xml:space="preserve"> aide</w:t>
      </w:r>
      <w:r w:rsidR="00624E49" w:rsidRPr="00FF4853">
        <w:rPr>
          <w:rFonts w:ascii="Times New Roman" w:hAnsi="Times New Roman" w:cs="Times New Roman"/>
          <w:sz w:val="25"/>
          <w:szCs w:val="25"/>
        </w:rPr>
        <w:t>s</w:t>
      </w:r>
      <w:r w:rsidRPr="00FF4853">
        <w:rPr>
          <w:rFonts w:ascii="Times New Roman" w:hAnsi="Times New Roman" w:cs="Times New Roman"/>
          <w:sz w:val="25"/>
          <w:szCs w:val="25"/>
        </w:rPr>
        <w:t xml:space="preserve">, </w:t>
      </w:r>
      <w:r w:rsidRPr="00FF4853">
        <w:rPr>
          <w:rFonts w:ascii="Times New Roman" w:hAnsi="Times New Roman" w:cs="Times New Roman"/>
          <w:b/>
          <w:bCs/>
          <w:color w:val="FF0000"/>
          <w:sz w:val="25"/>
          <w:szCs w:val="25"/>
        </w:rPr>
        <w:t>la date limite est fixé</w:t>
      </w:r>
      <w:r w:rsidR="00D7081A">
        <w:rPr>
          <w:rFonts w:ascii="Times New Roman" w:hAnsi="Times New Roman" w:cs="Times New Roman"/>
          <w:b/>
          <w:bCs/>
          <w:color w:val="FF0000"/>
          <w:sz w:val="25"/>
          <w:szCs w:val="25"/>
        </w:rPr>
        <w:t>e</w:t>
      </w:r>
      <w:r w:rsidRPr="00FF4853">
        <w:rPr>
          <w:rFonts w:ascii="Times New Roman" w:hAnsi="Times New Roman" w:cs="Times New Roman"/>
          <w:b/>
          <w:bCs/>
          <w:color w:val="FF0000"/>
          <w:sz w:val="25"/>
          <w:szCs w:val="25"/>
        </w:rPr>
        <w:t xml:space="preserve"> au 31/10/2022</w:t>
      </w:r>
      <w:r w:rsidR="00624E49" w:rsidRPr="00FF4853">
        <w:rPr>
          <w:rFonts w:ascii="Times New Roman" w:hAnsi="Times New Roman" w:cs="Times New Roman"/>
          <w:b/>
          <w:bCs/>
          <w:color w:val="FF0000"/>
          <w:sz w:val="25"/>
          <w:szCs w:val="25"/>
        </w:rPr>
        <w:t xml:space="preserve"> en ligne ou le 28 au CSE</w:t>
      </w:r>
      <w:r w:rsidRPr="00FF4853">
        <w:rPr>
          <w:rFonts w:ascii="Times New Roman" w:hAnsi="Times New Roman" w:cs="Times New Roman"/>
          <w:sz w:val="25"/>
          <w:szCs w:val="25"/>
        </w:rPr>
        <w:t xml:space="preserve">, </w:t>
      </w:r>
      <w:r w:rsidRPr="00FF4853">
        <w:rPr>
          <w:rFonts w:ascii="Times New Roman" w:hAnsi="Times New Roman" w:cs="Times New Roman"/>
          <w:b/>
          <w:bCs/>
          <w:sz w:val="25"/>
          <w:szCs w:val="25"/>
        </w:rPr>
        <w:t>faite le savoir autour de vous !</w:t>
      </w:r>
    </w:p>
    <w:sectPr w:rsidR="000D0920" w:rsidRPr="00FF4853" w:rsidSect="00E43FBC">
      <w:type w:val="continuous"/>
      <w:pgSz w:w="11906" w:h="16838"/>
      <w:pgMar w:top="426" w:right="849" w:bottom="709" w:left="709" w:header="425" w:footer="38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28FE" w14:textId="77777777" w:rsidR="00D3646D" w:rsidRDefault="00D3646D" w:rsidP="00804CB1">
      <w:pPr>
        <w:spacing w:after="0" w:line="240" w:lineRule="auto"/>
      </w:pPr>
      <w:r>
        <w:separator/>
      </w:r>
    </w:p>
  </w:endnote>
  <w:endnote w:type="continuationSeparator" w:id="0">
    <w:p w14:paraId="6ADCB330" w14:textId="77777777" w:rsidR="00D3646D" w:rsidRDefault="00D3646D" w:rsidP="0080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473F" w14:textId="77777777" w:rsidR="00804CB1" w:rsidRDefault="00804CB1" w:rsidP="00804CB1">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xml:space="preserve"> : 03 81 31 29 77      </w:t>
    </w:r>
  </w:p>
  <w:p w14:paraId="4931E519" w14:textId="77777777" w:rsidR="00804CB1" w:rsidRPr="00804CB1" w:rsidRDefault="00804CB1" w:rsidP="00804CB1">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8E76" w14:textId="77777777" w:rsidR="00D3646D" w:rsidRDefault="00D3646D" w:rsidP="00804CB1">
      <w:pPr>
        <w:spacing w:after="0" w:line="240" w:lineRule="auto"/>
      </w:pPr>
      <w:r>
        <w:separator/>
      </w:r>
    </w:p>
  </w:footnote>
  <w:footnote w:type="continuationSeparator" w:id="0">
    <w:p w14:paraId="3109FCD8" w14:textId="77777777" w:rsidR="00D3646D" w:rsidRDefault="00D3646D" w:rsidP="00804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8C82" w14:textId="4B7314BE" w:rsidR="00673BB7" w:rsidRPr="00673BB7" w:rsidRDefault="00743D89" w:rsidP="00673BB7">
    <w:pPr>
      <w:pStyle w:val="En-tte"/>
      <w:jc w:val="center"/>
      <w:rPr>
        <w:rFonts w:ascii="Times New Roman" w:hAnsi="Times New Roman" w:cs="Times New Roman"/>
        <w:b/>
        <w:bCs/>
        <w:i/>
        <w:iCs/>
      </w:rPr>
    </w:pPr>
    <w:r w:rsidRPr="006B491A">
      <w:rPr>
        <w:rFonts w:ascii="Times New Roman" w:hAnsi="Times New Roman" w:cs="Times New Roman"/>
        <w:b/>
        <w:bCs/>
        <w:i/>
        <w:iCs/>
      </w:rPr>
      <w:t>Information des élus CGT au CSE</w:t>
    </w:r>
    <w:r w:rsidR="001E1F6A">
      <w:rPr>
        <w:rFonts w:ascii="Times New Roman" w:hAnsi="Times New Roman" w:cs="Times New Roman"/>
        <w:b/>
        <w:bCs/>
        <w:i/>
        <w:iCs/>
      </w:rPr>
      <w:t xml:space="preserve"> S4</w:t>
    </w:r>
    <w:r w:rsidR="00673BB7">
      <w:rPr>
        <w:rFonts w:ascii="Times New Roman" w:hAnsi="Times New Roman" w:cs="Times New Roman"/>
        <w:b/>
        <w:bCs/>
        <w:i/>
        <w:i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580"/>
    <w:multiLevelType w:val="hybridMultilevel"/>
    <w:tmpl w:val="5BA2C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253A03"/>
    <w:multiLevelType w:val="hybridMultilevel"/>
    <w:tmpl w:val="AB30B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27C7C"/>
    <w:multiLevelType w:val="hybridMultilevel"/>
    <w:tmpl w:val="EF7A9B38"/>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3" w15:restartNumberingAfterBreak="0">
    <w:nsid w:val="14BA56AB"/>
    <w:multiLevelType w:val="hybridMultilevel"/>
    <w:tmpl w:val="666A75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21EA1"/>
    <w:multiLevelType w:val="hybridMultilevel"/>
    <w:tmpl w:val="37AE7980"/>
    <w:lvl w:ilvl="0" w:tplc="243674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BE06C6"/>
    <w:multiLevelType w:val="hybridMultilevel"/>
    <w:tmpl w:val="2020CEC4"/>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6B7A22"/>
    <w:multiLevelType w:val="hybridMultilevel"/>
    <w:tmpl w:val="8572E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08134D"/>
    <w:multiLevelType w:val="hybridMultilevel"/>
    <w:tmpl w:val="3402A88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EB00D0"/>
    <w:multiLevelType w:val="hybridMultilevel"/>
    <w:tmpl w:val="B1BAD882"/>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B42A5F"/>
    <w:multiLevelType w:val="hybridMultilevel"/>
    <w:tmpl w:val="58566E64"/>
    <w:lvl w:ilvl="0" w:tplc="AF76BEEE">
      <w:numFmt w:val="bullet"/>
      <w:lvlText w:val="-"/>
      <w:lvlJc w:val="left"/>
      <w:pPr>
        <w:ind w:left="1065" w:hanging="705"/>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A1330"/>
    <w:multiLevelType w:val="hybridMultilevel"/>
    <w:tmpl w:val="7B784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5D7F1F"/>
    <w:multiLevelType w:val="hybridMultilevel"/>
    <w:tmpl w:val="A40CE2A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E67EC2"/>
    <w:multiLevelType w:val="hybridMultilevel"/>
    <w:tmpl w:val="41BE9F9C"/>
    <w:lvl w:ilvl="0" w:tplc="47668D94">
      <w:start w:val="1"/>
      <w:numFmt w:val="decimal"/>
      <w:lvlText w:val="%1."/>
      <w:lvlJc w:val="left"/>
      <w:pPr>
        <w:ind w:left="720" w:hanging="360"/>
      </w:pPr>
      <w:rPr>
        <w:rFonts w:ascii="Comic Sans MS" w:hAnsi="Comic Sans MS" w:hint="default"/>
        <w:b/>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33963788">
    <w:abstractNumId w:val="3"/>
  </w:num>
  <w:num w:numId="2" w16cid:durableId="1302733016">
    <w:abstractNumId w:val="9"/>
  </w:num>
  <w:num w:numId="3" w16cid:durableId="351300079">
    <w:abstractNumId w:val="4"/>
  </w:num>
  <w:num w:numId="4" w16cid:durableId="1421682282">
    <w:abstractNumId w:val="11"/>
  </w:num>
  <w:num w:numId="5" w16cid:durableId="2038115159">
    <w:abstractNumId w:val="10"/>
  </w:num>
  <w:num w:numId="6" w16cid:durableId="466434088">
    <w:abstractNumId w:val="2"/>
  </w:num>
  <w:num w:numId="7" w16cid:durableId="1735348213">
    <w:abstractNumId w:val="6"/>
  </w:num>
  <w:num w:numId="8" w16cid:durableId="558396785">
    <w:abstractNumId w:val="5"/>
  </w:num>
  <w:num w:numId="9" w16cid:durableId="1011103199">
    <w:abstractNumId w:val="8"/>
  </w:num>
  <w:num w:numId="10" w16cid:durableId="833450412">
    <w:abstractNumId w:val="12"/>
  </w:num>
  <w:num w:numId="11" w16cid:durableId="996615697">
    <w:abstractNumId w:val="1"/>
  </w:num>
  <w:num w:numId="12" w16cid:durableId="1254165818">
    <w:abstractNumId w:val="0"/>
  </w:num>
  <w:num w:numId="13" w16cid:durableId="426199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1A"/>
    <w:rsid w:val="00000AEE"/>
    <w:rsid w:val="00006B3A"/>
    <w:rsid w:val="00034CB6"/>
    <w:rsid w:val="00037782"/>
    <w:rsid w:val="00044948"/>
    <w:rsid w:val="00060E8E"/>
    <w:rsid w:val="0006400F"/>
    <w:rsid w:val="00066C67"/>
    <w:rsid w:val="00067FA1"/>
    <w:rsid w:val="0008116D"/>
    <w:rsid w:val="00082A4D"/>
    <w:rsid w:val="00095C49"/>
    <w:rsid w:val="000B4492"/>
    <w:rsid w:val="000D0920"/>
    <w:rsid w:val="000F737D"/>
    <w:rsid w:val="001056FC"/>
    <w:rsid w:val="001072E0"/>
    <w:rsid w:val="00124BE1"/>
    <w:rsid w:val="0012628B"/>
    <w:rsid w:val="00127318"/>
    <w:rsid w:val="001A7F41"/>
    <w:rsid w:val="001C0808"/>
    <w:rsid w:val="001D798E"/>
    <w:rsid w:val="001E1F6A"/>
    <w:rsid w:val="0022353C"/>
    <w:rsid w:val="00226FC3"/>
    <w:rsid w:val="0022703E"/>
    <w:rsid w:val="00247707"/>
    <w:rsid w:val="0025015B"/>
    <w:rsid w:val="002B0CD6"/>
    <w:rsid w:val="002D1CA3"/>
    <w:rsid w:val="002D2339"/>
    <w:rsid w:val="00305DAA"/>
    <w:rsid w:val="00316352"/>
    <w:rsid w:val="0035303F"/>
    <w:rsid w:val="003540B3"/>
    <w:rsid w:val="00387C70"/>
    <w:rsid w:val="003A263D"/>
    <w:rsid w:val="003D65D7"/>
    <w:rsid w:val="003D7924"/>
    <w:rsid w:val="0040266C"/>
    <w:rsid w:val="004152A6"/>
    <w:rsid w:val="00472147"/>
    <w:rsid w:val="00486E59"/>
    <w:rsid w:val="004A0A74"/>
    <w:rsid w:val="004B3AB7"/>
    <w:rsid w:val="005006FA"/>
    <w:rsid w:val="00547562"/>
    <w:rsid w:val="00584CAD"/>
    <w:rsid w:val="005D082D"/>
    <w:rsid w:val="005D3CD3"/>
    <w:rsid w:val="005D40E5"/>
    <w:rsid w:val="0062280E"/>
    <w:rsid w:val="00624E49"/>
    <w:rsid w:val="0062519C"/>
    <w:rsid w:val="00633361"/>
    <w:rsid w:val="00652DF9"/>
    <w:rsid w:val="006706B4"/>
    <w:rsid w:val="00673BB7"/>
    <w:rsid w:val="006B491A"/>
    <w:rsid w:val="006D3597"/>
    <w:rsid w:val="006E05BA"/>
    <w:rsid w:val="00706B9A"/>
    <w:rsid w:val="00734427"/>
    <w:rsid w:val="00743D89"/>
    <w:rsid w:val="007513CF"/>
    <w:rsid w:val="007679BD"/>
    <w:rsid w:val="007958DD"/>
    <w:rsid w:val="007A2EA7"/>
    <w:rsid w:val="007A5159"/>
    <w:rsid w:val="007B281C"/>
    <w:rsid w:val="007B68C4"/>
    <w:rsid w:val="007D5F6C"/>
    <w:rsid w:val="007F183B"/>
    <w:rsid w:val="00804CB1"/>
    <w:rsid w:val="00806DAC"/>
    <w:rsid w:val="008134B3"/>
    <w:rsid w:val="008341CA"/>
    <w:rsid w:val="00865597"/>
    <w:rsid w:val="008673D3"/>
    <w:rsid w:val="00880E80"/>
    <w:rsid w:val="00885920"/>
    <w:rsid w:val="00885A94"/>
    <w:rsid w:val="008940E1"/>
    <w:rsid w:val="008C4959"/>
    <w:rsid w:val="008C6322"/>
    <w:rsid w:val="008E52D3"/>
    <w:rsid w:val="0091185C"/>
    <w:rsid w:val="00923F22"/>
    <w:rsid w:val="009244BE"/>
    <w:rsid w:val="009269F9"/>
    <w:rsid w:val="00930548"/>
    <w:rsid w:val="009455A2"/>
    <w:rsid w:val="009A63DA"/>
    <w:rsid w:val="009A7EBE"/>
    <w:rsid w:val="009B323D"/>
    <w:rsid w:val="009D170E"/>
    <w:rsid w:val="009F3DF6"/>
    <w:rsid w:val="00A066D0"/>
    <w:rsid w:val="00A557F3"/>
    <w:rsid w:val="00A75745"/>
    <w:rsid w:val="00AA0C0B"/>
    <w:rsid w:val="00AA3042"/>
    <w:rsid w:val="00B005FA"/>
    <w:rsid w:val="00B46940"/>
    <w:rsid w:val="00B70E7C"/>
    <w:rsid w:val="00BB0F0C"/>
    <w:rsid w:val="00BB59C0"/>
    <w:rsid w:val="00BB68B9"/>
    <w:rsid w:val="00C0309E"/>
    <w:rsid w:val="00C06BD5"/>
    <w:rsid w:val="00C144B9"/>
    <w:rsid w:val="00C176AF"/>
    <w:rsid w:val="00C27329"/>
    <w:rsid w:val="00C768E9"/>
    <w:rsid w:val="00C83CC5"/>
    <w:rsid w:val="00C84B9B"/>
    <w:rsid w:val="00CB3393"/>
    <w:rsid w:val="00CF1181"/>
    <w:rsid w:val="00D0453F"/>
    <w:rsid w:val="00D058B7"/>
    <w:rsid w:val="00D3324B"/>
    <w:rsid w:val="00D3646D"/>
    <w:rsid w:val="00D37247"/>
    <w:rsid w:val="00D553C9"/>
    <w:rsid w:val="00D66D41"/>
    <w:rsid w:val="00D7081A"/>
    <w:rsid w:val="00D81C93"/>
    <w:rsid w:val="00D94468"/>
    <w:rsid w:val="00DA3F0C"/>
    <w:rsid w:val="00DA6F9A"/>
    <w:rsid w:val="00DB4B32"/>
    <w:rsid w:val="00DC0450"/>
    <w:rsid w:val="00DC6E94"/>
    <w:rsid w:val="00DC7B5F"/>
    <w:rsid w:val="00DE1375"/>
    <w:rsid w:val="00E0514D"/>
    <w:rsid w:val="00E135F1"/>
    <w:rsid w:val="00E33942"/>
    <w:rsid w:val="00E365CD"/>
    <w:rsid w:val="00E40F28"/>
    <w:rsid w:val="00E43FBC"/>
    <w:rsid w:val="00E46943"/>
    <w:rsid w:val="00E841CC"/>
    <w:rsid w:val="00E868BD"/>
    <w:rsid w:val="00E90A9A"/>
    <w:rsid w:val="00EA7E91"/>
    <w:rsid w:val="00ED1586"/>
    <w:rsid w:val="00EE37BB"/>
    <w:rsid w:val="00F00D5B"/>
    <w:rsid w:val="00F25AA5"/>
    <w:rsid w:val="00F57709"/>
    <w:rsid w:val="00F876CA"/>
    <w:rsid w:val="00FA53AE"/>
    <w:rsid w:val="00FC0130"/>
    <w:rsid w:val="00FC6E9D"/>
    <w:rsid w:val="00FD6222"/>
    <w:rsid w:val="00FE0F67"/>
    <w:rsid w:val="00FF4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E312"/>
  <w15:docId w15:val="{9FB5E773-5BFF-4073-9D25-9EAB81FF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4CB1"/>
    <w:pPr>
      <w:tabs>
        <w:tab w:val="center" w:pos="4536"/>
        <w:tab w:val="right" w:pos="9072"/>
      </w:tabs>
      <w:spacing w:after="0" w:line="240" w:lineRule="auto"/>
    </w:pPr>
  </w:style>
  <w:style w:type="character" w:customStyle="1" w:styleId="En-tteCar">
    <w:name w:val="En-tête Car"/>
    <w:basedOn w:val="Policepardfaut"/>
    <w:link w:val="En-tte"/>
    <w:uiPriority w:val="99"/>
    <w:rsid w:val="00804CB1"/>
  </w:style>
  <w:style w:type="paragraph" w:styleId="Pieddepage">
    <w:name w:val="footer"/>
    <w:basedOn w:val="Normal"/>
    <w:link w:val="PieddepageCar"/>
    <w:uiPriority w:val="99"/>
    <w:unhideWhenUsed/>
    <w:rsid w:val="00804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4CB1"/>
  </w:style>
  <w:style w:type="table" w:customStyle="1" w:styleId="TableGrid">
    <w:name w:val="TableGrid"/>
    <w:rsid w:val="00EE37BB"/>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C144B9"/>
    <w:pPr>
      <w:ind w:left="720"/>
      <w:contextualSpacing/>
    </w:pPr>
  </w:style>
  <w:style w:type="character" w:styleId="Lienhypertexte">
    <w:name w:val="Hyperlink"/>
    <w:basedOn w:val="Policepardfaut"/>
    <w:uiPriority w:val="99"/>
    <w:unhideWhenUsed/>
    <w:rsid w:val="00885A94"/>
    <w:rPr>
      <w:color w:val="0563C1" w:themeColor="hyperlink"/>
      <w:u w:val="single"/>
    </w:rPr>
  </w:style>
  <w:style w:type="character" w:styleId="Mentionnonrsolue">
    <w:name w:val="Unresolved Mention"/>
    <w:basedOn w:val="Policepardfaut"/>
    <w:uiPriority w:val="99"/>
    <w:semiHidden/>
    <w:unhideWhenUsed/>
    <w:rsid w:val="00885A94"/>
    <w:rPr>
      <w:color w:val="605E5C"/>
      <w:shd w:val="clear" w:color="auto" w:fill="E1DFDD"/>
    </w:rPr>
  </w:style>
  <w:style w:type="character" w:styleId="Lienhypertextesuivivisit">
    <w:name w:val="FollowedHyperlink"/>
    <w:basedOn w:val="Policepardfaut"/>
    <w:uiPriority w:val="99"/>
    <w:semiHidden/>
    <w:unhideWhenUsed/>
    <w:rsid w:val="00316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sasochaux.reference-syndicale.fr/justificatifs-mutuelle-cotisation-individuell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1080</Words>
  <Characters>5945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BOUSSARD</dc:creator>
  <cp:lastModifiedBy>AURORE BOUSSARD</cp:lastModifiedBy>
  <cp:revision>4</cp:revision>
  <cp:lastPrinted>2022-10-24T12:37:00Z</cp:lastPrinted>
  <dcterms:created xsi:type="dcterms:W3CDTF">2022-10-24T11:42:00Z</dcterms:created>
  <dcterms:modified xsi:type="dcterms:W3CDTF">2022-10-24T12:42:00Z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2022-09-19T09:18:36Z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16983335-bfd2-4771-9407-f652d65de6e7</vt:lpwstr>
  </property>
  <property fmtid="{D5CDD505-2E9C-101B-9397-08002B2CF9AE}" pid="8" name="MSIP_Label_2fd53d93-3f4c-4b90-b511-bd6bdbb4fba9_ContentBits">
    <vt:lpwstr>0</vt:lpwstr>
  </property>
</Properties>
</file>