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6B44" w14:textId="4682D928" w:rsidR="00A249BB" w:rsidRPr="008D7A9E" w:rsidRDefault="008F2F2E" w:rsidP="008D7A9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560"/>
        <w:jc w:val="center"/>
        <w:rPr>
          <w:rFonts w:ascii="Comic Sans MS" w:hAnsi="Comic Sans MS" w:cs="Times New Roman"/>
          <w:b/>
          <w:noProof/>
          <w:color w:val="FF0000"/>
          <w:sz w:val="44"/>
          <w:szCs w:val="44"/>
        </w:rPr>
      </w:pPr>
      <w:r w:rsidRPr="008D7A9E">
        <w:rPr>
          <w:rFonts w:ascii="Comic Sans MS" w:hAnsi="Comic Sans MS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40F3F08" wp14:editId="1BA97E5F">
            <wp:simplePos x="0" y="0"/>
            <wp:positionH relativeFrom="column">
              <wp:posOffset>-112712</wp:posOffset>
            </wp:positionH>
            <wp:positionV relativeFrom="paragraph">
              <wp:posOffset>1588</wp:posOffset>
            </wp:positionV>
            <wp:extent cx="985357" cy="1236345"/>
            <wp:effectExtent l="0" t="0" r="5715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71" cy="12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9BB" w:rsidRPr="008D7A9E">
        <w:rPr>
          <w:rFonts w:ascii="Comic Sans MS" w:hAnsi="Comic Sans MS" w:cs="Times New Roman"/>
          <w:b/>
          <w:noProof/>
          <w:color w:val="FF0000"/>
          <w:sz w:val="44"/>
          <w:szCs w:val="44"/>
        </w:rPr>
        <w:t>Le 17 mars</w:t>
      </w:r>
      <w:r w:rsidR="007D2F11">
        <w:rPr>
          <w:rFonts w:ascii="Comic Sans MS" w:hAnsi="Comic Sans MS" w:cs="Times New Roman"/>
          <w:b/>
          <w:noProof/>
          <w:color w:val="FF0000"/>
          <w:sz w:val="44"/>
          <w:szCs w:val="44"/>
        </w:rPr>
        <w:t xml:space="preserve"> </w:t>
      </w:r>
      <w:r w:rsidR="00A249BB" w:rsidRPr="008D7A9E">
        <w:rPr>
          <w:rFonts w:ascii="Comic Sans MS" w:hAnsi="Comic Sans MS" w:cs="Times New Roman"/>
          <w:b/>
          <w:noProof/>
          <w:color w:val="FF0000"/>
          <w:sz w:val="44"/>
          <w:szCs w:val="44"/>
        </w:rPr>
        <w:t>!</w:t>
      </w:r>
    </w:p>
    <w:p w14:paraId="1C27710C" w14:textId="60DAFDB1" w:rsidR="00C9142B" w:rsidRPr="008D7A9E" w:rsidRDefault="00A249BB" w:rsidP="0000155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560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8D7A9E">
        <w:rPr>
          <w:rFonts w:ascii="Comic Sans MS" w:hAnsi="Comic Sans MS" w:cs="Times New Roman"/>
          <w:b/>
          <w:noProof/>
          <w:color w:val="FF0000"/>
          <w:sz w:val="44"/>
          <w:szCs w:val="44"/>
        </w:rPr>
        <w:t>Tous dans la rue pour l’augmentation de nos salaires</w:t>
      </w:r>
    </w:p>
    <w:p w14:paraId="010EE2F7" w14:textId="50C1B4F9" w:rsidR="00775709" w:rsidRPr="0009619B" w:rsidRDefault="00E503E2" w:rsidP="00F65D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bookmarkStart w:id="0" w:name="_Hlk84250542"/>
      <w:r w:rsidRPr="00B6068B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1ED3663" wp14:editId="28170249">
            <wp:simplePos x="0" y="0"/>
            <wp:positionH relativeFrom="column">
              <wp:posOffset>-69850</wp:posOffset>
            </wp:positionH>
            <wp:positionV relativeFrom="paragraph">
              <wp:posOffset>360680</wp:posOffset>
            </wp:positionV>
            <wp:extent cx="1266825" cy="1726565"/>
            <wp:effectExtent l="0" t="0" r="9525" b="6985"/>
            <wp:wrapThrough wrapText="bothSides">
              <wp:wrapPolygon edited="0">
                <wp:start x="0" y="0"/>
                <wp:lineTo x="0" y="21449"/>
                <wp:lineTo x="21438" y="21449"/>
                <wp:lineTo x="2143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9BB">
        <w:rPr>
          <w:rFonts w:ascii="Comic Sans MS" w:hAnsi="Comic Sans MS"/>
          <w:b/>
          <w:bCs/>
          <w:color w:val="FF0000"/>
          <w:sz w:val="32"/>
          <w:szCs w:val="32"/>
        </w:rPr>
        <w:t>Augmenter les salaires, pas les actionnaires</w:t>
      </w:r>
      <w:r w:rsidR="00CB372D">
        <w:rPr>
          <w:rFonts w:ascii="Comic Sans MS" w:hAnsi="Comic Sans MS"/>
          <w:b/>
          <w:bCs/>
          <w:color w:val="FF0000"/>
          <w:sz w:val="32"/>
          <w:szCs w:val="32"/>
        </w:rPr>
        <w:t> !</w:t>
      </w:r>
    </w:p>
    <w:p w14:paraId="4EF85FC1" w14:textId="53C8D26F" w:rsidR="00775623" w:rsidRPr="00B6068B" w:rsidRDefault="0000155B" w:rsidP="00DF5E28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5DE422B" wp14:editId="6EE6B35C">
            <wp:simplePos x="0" y="0"/>
            <wp:positionH relativeFrom="column">
              <wp:posOffset>5363845</wp:posOffset>
            </wp:positionH>
            <wp:positionV relativeFrom="paragraph">
              <wp:posOffset>6985</wp:posOffset>
            </wp:positionV>
            <wp:extent cx="1352550" cy="2132330"/>
            <wp:effectExtent l="0" t="0" r="0" b="1270"/>
            <wp:wrapThrough wrapText="bothSides">
              <wp:wrapPolygon edited="0">
                <wp:start x="0" y="0"/>
                <wp:lineTo x="0" y="21420"/>
                <wp:lineTo x="21296" y="21420"/>
                <wp:lineTo x="21296" y="0"/>
                <wp:lineTo x="0" y="0"/>
              </wp:wrapPolygon>
            </wp:wrapThrough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623" w:rsidRPr="00B6068B">
        <w:rPr>
          <w:rFonts w:ascii="Times New Roman" w:hAnsi="Times New Roman"/>
          <w:b/>
          <w:bCs/>
          <w:sz w:val="24"/>
          <w:szCs w:val="24"/>
        </w:rPr>
        <w:t xml:space="preserve">Suite aux manifestations du 27 </w:t>
      </w:r>
      <w:r w:rsidR="00AF0B94">
        <w:rPr>
          <w:rFonts w:ascii="Times New Roman" w:hAnsi="Times New Roman"/>
          <w:b/>
          <w:bCs/>
          <w:sz w:val="24"/>
          <w:szCs w:val="24"/>
        </w:rPr>
        <w:t>janvier</w:t>
      </w:r>
      <w:r w:rsidR="00775623" w:rsidRPr="00B6068B">
        <w:rPr>
          <w:rFonts w:ascii="Times New Roman" w:hAnsi="Times New Roman"/>
          <w:b/>
          <w:bCs/>
          <w:sz w:val="24"/>
          <w:szCs w:val="24"/>
        </w:rPr>
        <w:t xml:space="preserve"> 2022 et aux mobilisations du privé et du public, l’intersyndicale </w:t>
      </w:r>
      <w:r w:rsidR="0097184C">
        <w:rPr>
          <w:rFonts w:ascii="Times New Roman" w:hAnsi="Times New Roman"/>
          <w:b/>
          <w:bCs/>
          <w:sz w:val="24"/>
          <w:szCs w:val="24"/>
        </w:rPr>
        <w:t xml:space="preserve">rejointe par l’UNSA Nationale </w:t>
      </w:r>
      <w:r w:rsidR="00775623" w:rsidRPr="00B6068B">
        <w:rPr>
          <w:rFonts w:ascii="Times New Roman" w:hAnsi="Times New Roman"/>
          <w:b/>
          <w:bCs/>
          <w:sz w:val="24"/>
          <w:szCs w:val="24"/>
        </w:rPr>
        <w:t xml:space="preserve">et les organisations de jeunesse appellent à une </w:t>
      </w:r>
      <w:r w:rsidR="00775623" w:rsidRPr="00B6068B">
        <w:rPr>
          <w:rFonts w:ascii="Times New Roman" w:hAnsi="Times New Roman"/>
          <w:b/>
          <w:bCs/>
          <w:color w:val="FF0000"/>
          <w:sz w:val="24"/>
          <w:szCs w:val="24"/>
        </w:rPr>
        <w:t>journée de mobilisation le 17 mars 2022</w:t>
      </w:r>
      <w:r w:rsidR="00775623" w:rsidRPr="00B6068B">
        <w:rPr>
          <w:rFonts w:ascii="Times New Roman" w:hAnsi="Times New Roman"/>
          <w:b/>
          <w:bCs/>
          <w:sz w:val="24"/>
          <w:szCs w:val="24"/>
        </w:rPr>
        <w:t>.</w:t>
      </w:r>
    </w:p>
    <w:p w14:paraId="4ADD4D45" w14:textId="2686699B" w:rsidR="00775623" w:rsidRDefault="00775623" w:rsidP="00DF5E28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27 janvier dernier, plus de 170 manifestations portaient la revendication d’une augmentation de salaires et des pensions, à l’appel des organisations syndicales CGT, FSU, </w:t>
      </w:r>
      <w:r w:rsidR="00AF0B94">
        <w:rPr>
          <w:rFonts w:ascii="Times New Roman" w:hAnsi="Times New Roman"/>
          <w:sz w:val="24"/>
          <w:szCs w:val="24"/>
        </w:rPr>
        <w:t xml:space="preserve">FO, </w:t>
      </w:r>
      <w:r>
        <w:rPr>
          <w:rFonts w:ascii="Times New Roman" w:hAnsi="Times New Roman"/>
          <w:sz w:val="24"/>
          <w:szCs w:val="24"/>
        </w:rPr>
        <w:t>Solidaires</w:t>
      </w:r>
      <w:r w:rsidR="00AF0B9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et des organisations de jeunesse FIDL, MNL, UNEF et VL.</w:t>
      </w:r>
    </w:p>
    <w:p w14:paraId="76876449" w14:textId="778C502E" w:rsidR="004912F8" w:rsidRDefault="004912F8" w:rsidP="00DF5E28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l’intervalle, ces organisations soutiennent les nombreuses mobilisations qui ont lieu dans les entreprises ou le secteur public.</w:t>
      </w:r>
    </w:p>
    <w:p w14:paraId="166138D1" w14:textId="0D4B8E3C" w:rsidR="004912F8" w:rsidRDefault="004912F8" w:rsidP="00294770">
      <w:pPr>
        <w:pStyle w:val="Paragraphedeliste"/>
        <w:numPr>
          <w:ilvl w:val="0"/>
          <w:numId w:val="11"/>
        </w:numPr>
        <w:shd w:val="clear" w:color="auto" w:fill="FFFFFF"/>
        <w:spacing w:before="60" w:after="60" w:line="240" w:lineRule="auto"/>
        <w:ind w:left="567"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L’inflation a atteint 2,8% en décembre 2021</w:t>
      </w:r>
    </w:p>
    <w:p w14:paraId="1AF118CC" w14:textId="639AA06A" w:rsidR="004912F8" w:rsidRDefault="004912F8" w:rsidP="00294770">
      <w:pPr>
        <w:pStyle w:val="Paragraphedeliste"/>
        <w:numPr>
          <w:ilvl w:val="0"/>
          <w:numId w:val="11"/>
        </w:numPr>
        <w:shd w:val="clear" w:color="auto" w:fill="FFFFFF"/>
        <w:spacing w:before="60" w:after="60" w:line="240" w:lineRule="auto"/>
        <w:ind w:left="567"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Carburant, électricité, gaz…le prix de l’énergie a augmenté de 18,6%</w:t>
      </w:r>
    </w:p>
    <w:p w14:paraId="2893C555" w14:textId="15E4B45B" w:rsidR="004912F8" w:rsidRDefault="004912F8" w:rsidP="00294770">
      <w:pPr>
        <w:pStyle w:val="Paragraphedeliste"/>
        <w:numPr>
          <w:ilvl w:val="0"/>
          <w:numId w:val="11"/>
        </w:numPr>
        <w:shd w:val="clear" w:color="auto" w:fill="FFFFFF"/>
        <w:spacing w:before="60" w:after="60" w:line="240" w:lineRule="auto"/>
        <w:ind w:left="567"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produits alimentaires de première nécessité ont également vu leurs coûts augmenter fortement</w:t>
      </w:r>
      <w:r w:rsidR="001C7A4E">
        <w:rPr>
          <w:rFonts w:ascii="Times New Roman" w:hAnsi="Times New Roman"/>
          <w:sz w:val="24"/>
          <w:szCs w:val="24"/>
        </w:rPr>
        <w:t>.</w:t>
      </w:r>
    </w:p>
    <w:p w14:paraId="74BBDD00" w14:textId="33C1F798" w:rsidR="004912F8" w:rsidRDefault="004912F8" w:rsidP="004912F8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 récente étude de l</w:t>
      </w:r>
      <w:r w:rsidR="00274FCE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ONG OXFAM a mis des chiffres sur cette explosion </w:t>
      </w:r>
      <w:r w:rsidR="00B57049">
        <w:rPr>
          <w:rFonts w:ascii="Times New Roman" w:hAnsi="Times New Roman"/>
          <w:sz w:val="24"/>
          <w:szCs w:val="24"/>
        </w:rPr>
        <w:t>des inégalités</w:t>
      </w:r>
      <w:r w:rsidR="001C7A4E">
        <w:rPr>
          <w:rFonts w:ascii="Times New Roman" w:hAnsi="Times New Roman"/>
          <w:sz w:val="24"/>
          <w:szCs w:val="24"/>
        </w:rPr>
        <w:t>.</w:t>
      </w:r>
    </w:p>
    <w:p w14:paraId="20205741" w14:textId="33446247" w:rsidR="00B57049" w:rsidRPr="00294770" w:rsidRDefault="00B57049" w:rsidP="001C7A4E">
      <w:pPr>
        <w:shd w:val="clear" w:color="auto" w:fill="FFFFFF"/>
        <w:spacing w:before="60" w:after="60" w:line="240" w:lineRule="auto"/>
        <w:ind w:right="56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294770">
        <w:rPr>
          <w:rFonts w:ascii="Times New Roman" w:hAnsi="Times New Roman"/>
          <w:b/>
          <w:bCs/>
          <w:spacing w:val="-6"/>
          <w:sz w:val="24"/>
          <w:szCs w:val="24"/>
        </w:rPr>
        <w:t>En France, la fortune des milliardaires a augmenté de 86% depuis le début de la pandémie, tandis que dans le même temps, 4 millions de personnes supplémentaires se sont retrouvées en situation de vulnérabilité.</w:t>
      </w:r>
    </w:p>
    <w:p w14:paraId="2FAA7208" w14:textId="7128E260" w:rsidR="00B57049" w:rsidRDefault="00B57049" w:rsidP="004912F8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Sous la présidence de Macron, les 1% les plus riches ont vu leur niveau de vie augmenter, quand </w:t>
      </w:r>
      <w:r w:rsidRPr="001C7A4E">
        <w:rPr>
          <w:rFonts w:ascii="Times New Roman" w:hAnsi="Times New Roman"/>
          <w:b/>
          <w:bCs/>
          <w:sz w:val="24"/>
          <w:szCs w:val="24"/>
        </w:rPr>
        <w:t>5% des ménages les plus modestes ont perdu de leur pouvoir d’achat</w:t>
      </w:r>
      <w:r>
        <w:rPr>
          <w:rFonts w:ascii="Times New Roman" w:hAnsi="Times New Roman"/>
          <w:sz w:val="24"/>
          <w:szCs w:val="24"/>
        </w:rPr>
        <w:t>.</w:t>
      </w:r>
    </w:p>
    <w:p w14:paraId="14870B71" w14:textId="497D3C93" w:rsidR="00ED7CC3" w:rsidRPr="00B917D2" w:rsidRDefault="00B57049" w:rsidP="001C7A4E">
      <w:pPr>
        <w:shd w:val="clear" w:color="auto" w:fill="FFFFFF"/>
        <w:spacing w:before="60" w:after="60" w:line="240" w:lineRule="auto"/>
        <w:ind w:right="56"/>
        <w:jc w:val="center"/>
        <w:rPr>
          <w:rFonts w:ascii="Times New Roman" w:hAnsi="Times New Roman"/>
          <w:b/>
          <w:bCs/>
          <w:color w:val="FF0000"/>
          <w:sz w:val="27"/>
          <w:szCs w:val="27"/>
        </w:rPr>
      </w:pPr>
      <w:r w:rsidRPr="00B917D2">
        <w:rPr>
          <w:rFonts w:ascii="Times New Roman" w:hAnsi="Times New Roman"/>
          <w:b/>
          <w:bCs/>
          <w:color w:val="FF0000"/>
          <w:sz w:val="27"/>
          <w:szCs w:val="27"/>
        </w:rPr>
        <w:t>Pour faire face à l’augmentation d</w:t>
      </w:r>
      <w:r w:rsidR="00ED7CC3" w:rsidRPr="00B917D2">
        <w:rPr>
          <w:rFonts w:ascii="Times New Roman" w:hAnsi="Times New Roman"/>
          <w:b/>
          <w:bCs/>
          <w:color w:val="FF0000"/>
          <w:sz w:val="27"/>
          <w:szCs w:val="27"/>
        </w:rPr>
        <w:t>u co</w:t>
      </w:r>
      <w:r w:rsidR="00AF0B94" w:rsidRPr="00B917D2">
        <w:rPr>
          <w:rFonts w:ascii="Times New Roman" w:hAnsi="Times New Roman"/>
          <w:b/>
          <w:bCs/>
          <w:color w:val="FF0000"/>
          <w:sz w:val="27"/>
          <w:szCs w:val="27"/>
        </w:rPr>
        <w:t>û</w:t>
      </w:r>
      <w:r w:rsidR="00ED7CC3" w:rsidRPr="00B917D2">
        <w:rPr>
          <w:rFonts w:ascii="Times New Roman" w:hAnsi="Times New Roman"/>
          <w:b/>
          <w:bCs/>
          <w:color w:val="FF0000"/>
          <w:sz w:val="27"/>
          <w:szCs w:val="27"/>
        </w:rPr>
        <w:t>t de la vie, la CGT défend une augmentation générale des salaires et des pensions de retraites. Mais aussi augmenter les bourses destinées aux étudiants.</w:t>
      </w:r>
    </w:p>
    <w:p w14:paraId="00FC37A4" w14:textId="437FB47A" w:rsidR="00504EB9" w:rsidRPr="00AE6FAF" w:rsidRDefault="00504EB9" w:rsidP="000E65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0000"/>
        <w:spacing w:before="60" w:after="60" w:line="240" w:lineRule="auto"/>
        <w:ind w:right="56" w:firstLine="142"/>
        <w:jc w:val="center"/>
        <w:rPr>
          <w:rFonts w:ascii="Times New Roman" w:hAnsi="Times New Roman"/>
          <w:b/>
          <w:bCs/>
          <w:color w:val="FFFF00"/>
          <w:sz w:val="32"/>
          <w:szCs w:val="32"/>
        </w:rPr>
      </w:pPr>
      <w:r w:rsidRPr="00AE6FAF">
        <w:rPr>
          <w:rFonts w:ascii="Times New Roman" w:hAnsi="Times New Roman"/>
          <w:b/>
          <w:bCs/>
          <w:color w:val="FFFF00"/>
          <w:sz w:val="32"/>
          <w:szCs w:val="32"/>
        </w:rPr>
        <w:t xml:space="preserve">Manifestation et rassemblement </w:t>
      </w:r>
      <w:r w:rsidR="00B604A1" w:rsidRPr="00AE6FAF">
        <w:rPr>
          <w:rFonts w:ascii="Times New Roman" w:hAnsi="Times New Roman"/>
          <w:b/>
          <w:bCs/>
          <w:color w:val="FFFF00"/>
          <w:sz w:val="32"/>
          <w:szCs w:val="32"/>
        </w:rPr>
        <w:t xml:space="preserve">le </w:t>
      </w:r>
      <w:r w:rsidR="00ED7CC3" w:rsidRPr="00AE6FAF">
        <w:rPr>
          <w:rFonts w:ascii="Times New Roman" w:hAnsi="Times New Roman"/>
          <w:b/>
          <w:bCs/>
          <w:color w:val="FFFF00"/>
          <w:sz w:val="32"/>
          <w:szCs w:val="32"/>
        </w:rPr>
        <w:t>1</w:t>
      </w:r>
      <w:r w:rsidRPr="00AE6FAF">
        <w:rPr>
          <w:rFonts w:ascii="Times New Roman" w:hAnsi="Times New Roman"/>
          <w:b/>
          <w:bCs/>
          <w:color w:val="FFFF00"/>
          <w:sz w:val="32"/>
          <w:szCs w:val="32"/>
        </w:rPr>
        <w:t xml:space="preserve">7 </w:t>
      </w:r>
      <w:r w:rsidR="00ED7CC3" w:rsidRPr="00AE6FAF">
        <w:rPr>
          <w:rFonts w:ascii="Times New Roman" w:hAnsi="Times New Roman"/>
          <w:b/>
          <w:bCs/>
          <w:color w:val="FFFF00"/>
          <w:sz w:val="32"/>
          <w:szCs w:val="32"/>
        </w:rPr>
        <w:t>mars</w:t>
      </w:r>
      <w:r w:rsidRPr="00AE6FAF">
        <w:rPr>
          <w:rFonts w:ascii="Times New Roman" w:hAnsi="Times New Roman"/>
          <w:b/>
          <w:bCs/>
          <w:color w:val="FFFF00"/>
          <w:sz w:val="32"/>
          <w:szCs w:val="32"/>
        </w:rPr>
        <w:t xml:space="preserve"> 2022</w:t>
      </w:r>
      <w:r w:rsidR="00B604A1" w:rsidRPr="00AE6FAF">
        <w:rPr>
          <w:rFonts w:ascii="Times New Roman" w:hAnsi="Times New Roman"/>
          <w:b/>
          <w:bCs/>
          <w:color w:val="FFFF00"/>
          <w:sz w:val="32"/>
          <w:szCs w:val="32"/>
        </w:rPr>
        <w:t> :</w:t>
      </w:r>
    </w:p>
    <w:p w14:paraId="2F3C2F1D" w14:textId="5AD33CC9" w:rsidR="00EA70DE" w:rsidRPr="00AE6FAF" w:rsidRDefault="00EA70DE" w:rsidP="00B604A1">
      <w:pPr>
        <w:pStyle w:val="Paragraphedeliste"/>
        <w:numPr>
          <w:ilvl w:val="0"/>
          <w:numId w:val="1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ind w:left="0" w:right="56" w:firstLine="142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E6FAF">
        <w:rPr>
          <w:rFonts w:ascii="Times New Roman" w:hAnsi="Times New Roman"/>
          <w:b/>
          <w:bCs/>
          <w:color w:val="FF0000"/>
          <w:sz w:val="32"/>
          <w:szCs w:val="32"/>
        </w:rPr>
        <w:t xml:space="preserve">Montbéliard à 14H </w:t>
      </w:r>
      <w:r w:rsidR="00ED7CC3" w:rsidRPr="00AE6FAF">
        <w:rPr>
          <w:rFonts w:ascii="Times New Roman" w:hAnsi="Times New Roman"/>
          <w:b/>
          <w:bCs/>
          <w:color w:val="FF0000"/>
          <w:sz w:val="32"/>
          <w:szCs w:val="32"/>
        </w:rPr>
        <w:t>au pied des gouttes devant Décathlon</w:t>
      </w:r>
    </w:p>
    <w:p w14:paraId="304A092D" w14:textId="1F7204D4" w:rsidR="00EA70DE" w:rsidRPr="00AE6FAF" w:rsidRDefault="00EA70DE" w:rsidP="00B604A1">
      <w:pPr>
        <w:pStyle w:val="Paragraphedeliste"/>
        <w:numPr>
          <w:ilvl w:val="0"/>
          <w:numId w:val="1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ind w:left="0" w:right="56" w:firstLine="142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E6FAF">
        <w:rPr>
          <w:rFonts w:ascii="Times New Roman" w:hAnsi="Times New Roman"/>
          <w:b/>
          <w:bCs/>
          <w:color w:val="FF0000"/>
          <w:sz w:val="32"/>
          <w:szCs w:val="32"/>
        </w:rPr>
        <w:t>Belfort à 10H maison du peuple !</w:t>
      </w:r>
    </w:p>
    <w:p w14:paraId="5AF51740" w14:textId="532DC60F" w:rsidR="00EA70DE" w:rsidRPr="00F85FE4" w:rsidRDefault="0089329D" w:rsidP="00B604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ind w:right="56" w:firstLine="142"/>
        <w:jc w:val="center"/>
        <w:rPr>
          <w:rFonts w:ascii="Times New Roman" w:hAnsi="Times New Roman"/>
          <w:b/>
          <w:bCs/>
          <w:spacing w:val="-4"/>
          <w:sz w:val="26"/>
          <w:szCs w:val="26"/>
        </w:rPr>
      </w:pPr>
      <w:r w:rsidRPr="00F85FE4">
        <w:rPr>
          <w:rFonts w:ascii="Times New Roman" w:hAnsi="Times New Roman"/>
          <w:b/>
          <w:bCs/>
          <w:spacing w:val="-4"/>
          <w:sz w:val="26"/>
          <w:szCs w:val="26"/>
        </w:rPr>
        <w:t>L</w:t>
      </w:r>
      <w:r w:rsidR="00EA70DE" w:rsidRPr="00F85FE4">
        <w:rPr>
          <w:rFonts w:ascii="Times New Roman" w:hAnsi="Times New Roman"/>
          <w:b/>
          <w:bCs/>
          <w:spacing w:val="-4"/>
          <w:sz w:val="26"/>
          <w:szCs w:val="26"/>
        </w:rPr>
        <w:t>e mot d’ordre national couvre l’ensemble des salariés se déclarant en grève sur cette journée !</w:t>
      </w:r>
    </w:p>
    <w:p w14:paraId="165213FF" w14:textId="40403152" w:rsidR="008B6653" w:rsidRPr="006E0E8B" w:rsidRDefault="00EA70DE" w:rsidP="00B604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ind w:right="56" w:firstLine="142"/>
        <w:jc w:val="center"/>
        <w:rPr>
          <w:rFonts w:ascii="Times New Roman" w:hAnsi="Times New Roman"/>
          <w:b/>
          <w:bCs/>
          <w:color w:val="FF0000"/>
        </w:rPr>
      </w:pPr>
      <w:r w:rsidRPr="00EA70DE">
        <w:rPr>
          <w:rFonts w:ascii="Times New Roman" w:hAnsi="Times New Roman"/>
          <w:b/>
          <w:bCs/>
          <w:color w:val="FF0000"/>
        </w:rPr>
        <w:t>Nous demandons aux salariés de ne pas remplacer les grévistes, car cela fait le jeu du patron et de la division !</w:t>
      </w:r>
    </w:p>
    <w:p w14:paraId="6B16534F" w14:textId="4C05D3C8" w:rsidR="007E6DCF" w:rsidRPr="005F7EB1" w:rsidRDefault="007E6DCF" w:rsidP="007E6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2F98FB9" wp14:editId="75372B8C">
            <wp:simplePos x="0" y="0"/>
            <wp:positionH relativeFrom="column">
              <wp:posOffset>-50165</wp:posOffset>
            </wp:positionH>
            <wp:positionV relativeFrom="paragraph">
              <wp:posOffset>436880</wp:posOffset>
            </wp:positionV>
            <wp:extent cx="1367155" cy="1494790"/>
            <wp:effectExtent l="0" t="0" r="4445" b="0"/>
            <wp:wrapThrough wrapText="bothSides">
              <wp:wrapPolygon edited="0">
                <wp:start x="0" y="0"/>
                <wp:lineTo x="0" y="21196"/>
                <wp:lineTo x="21369" y="21196"/>
                <wp:lineTo x="21369" y="0"/>
                <wp:lineTo x="0" y="0"/>
              </wp:wrapPolygon>
            </wp:wrapThrough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EB1">
        <w:rPr>
          <w:rFonts w:ascii="Comic Sans MS" w:hAnsi="Comic Sans MS" w:cs="Times New Roman"/>
          <w:b/>
          <w:bCs/>
          <w:color w:val="FF0000"/>
          <w:sz w:val="32"/>
          <w:szCs w:val="32"/>
        </w:rPr>
        <w:t>Carburant en hausse !</w:t>
      </w:r>
    </w:p>
    <w:p w14:paraId="5286F0DD" w14:textId="1830C95C" w:rsidR="007E6DCF" w:rsidRPr="00703604" w:rsidRDefault="007E6DCF" w:rsidP="00B917D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crises économiques, les guerres, sont toujours de bonnes </w:t>
      </w:r>
      <w:r w:rsidR="0097184C">
        <w:rPr>
          <w:rFonts w:ascii="Times New Roman" w:hAnsi="Times New Roman" w:cs="Times New Roman"/>
          <w:sz w:val="24"/>
          <w:szCs w:val="24"/>
        </w:rPr>
        <w:t>occasions et de bons prétextes pour les capitalistes</w:t>
      </w:r>
      <w:r>
        <w:rPr>
          <w:rFonts w:ascii="Times New Roman" w:hAnsi="Times New Roman" w:cs="Times New Roman"/>
          <w:sz w:val="24"/>
          <w:szCs w:val="24"/>
        </w:rPr>
        <w:t xml:space="preserve"> pour augmenter les </w:t>
      </w:r>
      <w:r w:rsidR="00350D88">
        <w:rPr>
          <w:rFonts w:ascii="Times New Roman" w:hAnsi="Times New Roman" w:cs="Times New Roman"/>
          <w:sz w:val="24"/>
          <w:szCs w:val="24"/>
        </w:rPr>
        <w:t xml:space="preserve">prix des </w:t>
      </w:r>
      <w:r>
        <w:rPr>
          <w:rFonts w:ascii="Times New Roman" w:hAnsi="Times New Roman" w:cs="Times New Roman"/>
          <w:sz w:val="24"/>
          <w:szCs w:val="24"/>
        </w:rPr>
        <w:t xml:space="preserve">carburants, et </w:t>
      </w:r>
      <w:r w:rsidR="0097184C">
        <w:rPr>
          <w:rFonts w:ascii="Times New Roman" w:hAnsi="Times New Roman" w:cs="Times New Roman"/>
          <w:sz w:val="24"/>
          <w:szCs w:val="24"/>
        </w:rPr>
        <w:t xml:space="preserve">bien </w:t>
      </w:r>
      <w:r>
        <w:rPr>
          <w:rFonts w:ascii="Times New Roman" w:hAnsi="Times New Roman" w:cs="Times New Roman"/>
          <w:sz w:val="24"/>
          <w:szCs w:val="24"/>
        </w:rPr>
        <w:t xml:space="preserve">d’autres produits. </w:t>
      </w:r>
      <w:r w:rsidRPr="00703604">
        <w:rPr>
          <w:rFonts w:ascii="Times New Roman" w:hAnsi="Times New Roman" w:cs="Times New Roman"/>
          <w:b/>
          <w:bCs/>
          <w:sz w:val="24"/>
          <w:szCs w:val="24"/>
        </w:rPr>
        <w:t>Mais est-ce que cela est justifié ?</w:t>
      </w:r>
    </w:p>
    <w:p w14:paraId="6856D758" w14:textId="3FA91C3E" w:rsidR="00B917D2" w:rsidRPr="00B917D2" w:rsidRDefault="007E6DCF" w:rsidP="00B917D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 du gasoil ; prix au litre 2,16€, sur 60 litres, un plein nous coûte 129€. Sur ces 129€ c’est environ 66% de taxe et d’impôts soit 86€. Sans les taxes le plein co</w:t>
      </w:r>
      <w:r w:rsidR="00350D88">
        <w:rPr>
          <w:rFonts w:ascii="Times New Roman" w:hAnsi="Times New Roman" w:cs="Times New Roman"/>
          <w:sz w:val="24"/>
          <w:szCs w:val="24"/>
        </w:rPr>
        <w:t>û</w:t>
      </w:r>
      <w:r>
        <w:rPr>
          <w:rFonts w:ascii="Times New Roman" w:hAnsi="Times New Roman" w:cs="Times New Roman"/>
          <w:sz w:val="24"/>
          <w:szCs w:val="24"/>
        </w:rPr>
        <w:t xml:space="preserve">terait 43€. </w:t>
      </w:r>
      <w:r w:rsidR="00B917D2" w:rsidRPr="00B917D2">
        <w:rPr>
          <w:rFonts w:ascii="Times New Roman" w:hAnsi="Times New Roman" w:cs="Times New Roman"/>
          <w:b/>
          <w:sz w:val="24"/>
          <w:szCs w:val="24"/>
        </w:rPr>
        <w:t xml:space="preserve">Et si l’on déduisait encore les profits records dégagés par les grandes entreprises comme total </w:t>
      </w:r>
      <w:r w:rsidR="00703604">
        <w:rPr>
          <w:rFonts w:ascii="Times New Roman" w:hAnsi="Times New Roman" w:cs="Times New Roman"/>
          <w:b/>
          <w:sz w:val="24"/>
          <w:szCs w:val="24"/>
        </w:rPr>
        <w:t>avec</w:t>
      </w:r>
      <w:r w:rsidR="00B917D2" w:rsidRPr="00B917D2">
        <w:rPr>
          <w:rFonts w:ascii="Times New Roman" w:hAnsi="Times New Roman" w:cs="Times New Roman"/>
          <w:b/>
          <w:sz w:val="24"/>
          <w:szCs w:val="24"/>
        </w:rPr>
        <w:t xml:space="preserve"> 14 milliards en 2021</w:t>
      </w:r>
      <w:r w:rsidR="00703604">
        <w:rPr>
          <w:rFonts w:ascii="Times New Roman" w:hAnsi="Times New Roman" w:cs="Times New Roman"/>
          <w:b/>
          <w:sz w:val="24"/>
          <w:szCs w:val="24"/>
        </w:rPr>
        <w:t>,</w:t>
      </w:r>
      <w:r w:rsidR="00B917D2" w:rsidRPr="00B917D2">
        <w:rPr>
          <w:rFonts w:ascii="Times New Roman" w:hAnsi="Times New Roman" w:cs="Times New Roman"/>
          <w:b/>
          <w:sz w:val="24"/>
          <w:szCs w:val="24"/>
        </w:rPr>
        <w:t xml:space="preserve"> le prix du plein nous </w:t>
      </w:r>
      <w:r w:rsidR="00350D88">
        <w:rPr>
          <w:rFonts w:ascii="Times New Roman" w:hAnsi="Times New Roman" w:cs="Times New Roman"/>
          <w:b/>
          <w:sz w:val="24"/>
          <w:szCs w:val="24"/>
        </w:rPr>
        <w:t>reviendrait</w:t>
      </w:r>
      <w:r w:rsidR="00B917D2" w:rsidRPr="00B917D2">
        <w:rPr>
          <w:rFonts w:ascii="Times New Roman" w:hAnsi="Times New Roman" w:cs="Times New Roman"/>
          <w:b/>
          <w:sz w:val="24"/>
          <w:szCs w:val="24"/>
        </w:rPr>
        <w:t xml:space="preserve"> encore moins cher.</w:t>
      </w:r>
    </w:p>
    <w:p w14:paraId="669046AC" w14:textId="3237F215" w:rsidR="00B917D2" w:rsidRPr="00B917D2" w:rsidRDefault="00B917D2" w:rsidP="00B917D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</w:pPr>
      <w:r w:rsidRPr="00B917D2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Avec les autres raisons, </w:t>
      </w:r>
      <w:r w:rsidR="00703604" w:rsidRPr="00B917D2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>qu’elles</w:t>
      </w:r>
      <w:r w:rsidRPr="00B917D2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soient climatiques ou liées à la sécurité, la situation actuelle amène</w:t>
      </w:r>
      <w:r w:rsidR="00703604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de nouveau</w:t>
      </w:r>
      <w:r w:rsidRPr="00B917D2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la CGT à revendiquer la remise en place des transports collectifs sur le site de Sochaux</w:t>
      </w:r>
      <w:r w:rsidR="00350D88">
        <w:rPr>
          <w:rFonts w:ascii="Times New Roman" w:hAnsi="Times New Roman" w:cs="Times New Roman"/>
          <w:b/>
          <w:bCs/>
          <w:color w:val="FF0000"/>
          <w:spacing w:val="-6"/>
          <w:sz w:val="26"/>
          <w:szCs w:val="26"/>
        </w:rPr>
        <w:t>.</w:t>
      </w:r>
    </w:p>
    <w:p w14:paraId="51E1CE96" w14:textId="47F4306A" w:rsidR="007F0257" w:rsidRPr="0000155B" w:rsidRDefault="00ED7CC3" w:rsidP="00B917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0"/>
          <w:szCs w:val="30"/>
        </w:rPr>
      </w:pPr>
      <w:r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lastRenderedPageBreak/>
        <w:t>Dossier</w:t>
      </w:r>
      <w:r w:rsidR="007D2F11"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>s</w:t>
      </w:r>
      <w:r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 xml:space="preserve"> VSD</w:t>
      </w:r>
      <w:r w:rsidR="007D2F11"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> : quelles démarches</w:t>
      </w:r>
      <w:r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> ?</w:t>
      </w:r>
    </w:p>
    <w:p w14:paraId="5CD319BF" w14:textId="77E8057E" w:rsidR="001C7A4E" w:rsidRPr="0045296C" w:rsidRDefault="00D176C0" w:rsidP="00294770">
      <w:pPr>
        <w:spacing w:before="60" w:after="6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529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>Suite à l</w:t>
      </w:r>
      <w:r w:rsidR="00ED7CC3" w:rsidRPr="004529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a victoire de la CGT et des salariés </w:t>
      </w:r>
      <w:r w:rsidRPr="004529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en cour d’appel de Versailles </w:t>
      </w:r>
      <w:r w:rsidR="00703604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>concernant</w:t>
      </w:r>
      <w:r w:rsidRPr="004529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les majorations des primes de suppléance pour les équipes de fin de semaine</w:t>
      </w:r>
      <w:r w:rsidRPr="0045296C">
        <w:rPr>
          <w:rFonts w:ascii="Times New Roman" w:hAnsi="Times New Roman" w:cs="Times New Roman"/>
          <w:spacing w:val="-8"/>
          <w:sz w:val="24"/>
          <w:szCs w:val="24"/>
        </w:rPr>
        <w:t>, vous êtes nombreux à nous contacter pour savoir comment faire.</w:t>
      </w:r>
    </w:p>
    <w:p w14:paraId="1D004739" w14:textId="5939203D" w:rsidR="000E6545" w:rsidRPr="0045296C" w:rsidRDefault="00D176C0" w:rsidP="00AE6FA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96C">
        <w:rPr>
          <w:rFonts w:ascii="Times New Roman" w:hAnsi="Times New Roman" w:cs="Times New Roman"/>
          <w:b/>
          <w:bCs/>
          <w:sz w:val="24"/>
          <w:szCs w:val="24"/>
          <w:u w:val="single"/>
        </w:rPr>
        <w:t>La CGT vous propose</w:t>
      </w:r>
      <w:r w:rsidR="00294770" w:rsidRPr="0045296C">
        <w:rPr>
          <w:rFonts w:ascii="Times New Roman" w:hAnsi="Times New Roman" w:cs="Times New Roman"/>
          <w:b/>
          <w:bCs/>
          <w:sz w:val="24"/>
          <w:szCs w:val="24"/>
        </w:rPr>
        <w:t> ;</w:t>
      </w:r>
    </w:p>
    <w:p w14:paraId="1C4E6E21" w14:textId="268DB216" w:rsidR="000E6545" w:rsidRPr="0045296C" w:rsidRDefault="000E6545" w:rsidP="00AE6FAF">
      <w:pPr>
        <w:pStyle w:val="Paragraphedeliste"/>
        <w:numPr>
          <w:ilvl w:val="0"/>
          <w:numId w:val="12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96C">
        <w:rPr>
          <w:rFonts w:ascii="Times New Roman" w:hAnsi="Times New Roman" w:cs="Times New Roman"/>
          <w:sz w:val="24"/>
          <w:szCs w:val="24"/>
        </w:rPr>
        <w:t>S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oit </w:t>
      </w:r>
      <w:r w:rsidR="00565C8F" w:rsidRPr="0045296C">
        <w:rPr>
          <w:rFonts w:ascii="Times New Roman" w:hAnsi="Times New Roman" w:cs="Times New Roman"/>
          <w:sz w:val="24"/>
          <w:szCs w:val="24"/>
        </w:rPr>
        <w:t xml:space="preserve">de </w:t>
      </w:r>
      <w:r w:rsidR="00D176C0" w:rsidRPr="0045296C">
        <w:rPr>
          <w:rFonts w:ascii="Times New Roman" w:hAnsi="Times New Roman" w:cs="Times New Roman"/>
          <w:sz w:val="24"/>
          <w:szCs w:val="24"/>
        </w:rPr>
        <w:t>contacter votre délégué de secteur qui prendra vos coordonné</w:t>
      </w:r>
      <w:r w:rsidR="00350D88">
        <w:rPr>
          <w:rFonts w:ascii="Times New Roman" w:hAnsi="Times New Roman" w:cs="Times New Roman"/>
          <w:sz w:val="24"/>
          <w:szCs w:val="24"/>
        </w:rPr>
        <w:t>e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s et les remontera </w:t>
      </w:r>
      <w:r w:rsidR="00565C8F" w:rsidRPr="0045296C">
        <w:rPr>
          <w:rFonts w:ascii="Times New Roman" w:hAnsi="Times New Roman" w:cs="Times New Roman"/>
          <w:sz w:val="24"/>
          <w:szCs w:val="24"/>
        </w:rPr>
        <w:t>aux camarades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 en charge </w:t>
      </w:r>
      <w:r w:rsidR="00565C8F" w:rsidRPr="0045296C">
        <w:rPr>
          <w:rFonts w:ascii="Times New Roman" w:hAnsi="Times New Roman" w:cs="Times New Roman"/>
          <w:sz w:val="24"/>
          <w:szCs w:val="24"/>
        </w:rPr>
        <w:t>de la constitution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 des dossiers prud’homm</w:t>
      </w:r>
      <w:r w:rsidR="00350D88">
        <w:rPr>
          <w:rFonts w:ascii="Times New Roman" w:hAnsi="Times New Roman" w:cs="Times New Roman"/>
          <w:sz w:val="24"/>
          <w:szCs w:val="24"/>
        </w:rPr>
        <w:t>es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 ou</w:t>
      </w:r>
      <w:r w:rsidRPr="0045296C">
        <w:rPr>
          <w:rFonts w:ascii="Times New Roman" w:hAnsi="Times New Roman" w:cs="Times New Roman"/>
          <w:sz w:val="24"/>
          <w:szCs w:val="24"/>
        </w:rPr>
        <w:t>,</w:t>
      </w:r>
    </w:p>
    <w:p w14:paraId="12CE92A2" w14:textId="24F5C318" w:rsidR="00294770" w:rsidRPr="0045296C" w:rsidRDefault="000E6545" w:rsidP="000E6545">
      <w:pPr>
        <w:pStyle w:val="Paragraphedeliste"/>
        <w:numPr>
          <w:ilvl w:val="0"/>
          <w:numId w:val="12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96C">
        <w:rPr>
          <w:rFonts w:ascii="Times New Roman" w:hAnsi="Times New Roman" w:cs="Times New Roman"/>
          <w:sz w:val="24"/>
          <w:szCs w:val="24"/>
        </w:rPr>
        <w:t>D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e laisser </w:t>
      </w:r>
      <w:r w:rsidR="00565C8F" w:rsidRPr="0045296C">
        <w:rPr>
          <w:rFonts w:ascii="Times New Roman" w:hAnsi="Times New Roman" w:cs="Times New Roman"/>
          <w:sz w:val="24"/>
          <w:szCs w:val="24"/>
        </w:rPr>
        <w:t>un mail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 à l’adresse situé</w:t>
      </w:r>
      <w:r w:rsidR="00294770" w:rsidRPr="0045296C">
        <w:rPr>
          <w:rFonts w:ascii="Times New Roman" w:hAnsi="Times New Roman" w:cs="Times New Roman"/>
          <w:sz w:val="24"/>
          <w:szCs w:val="24"/>
        </w:rPr>
        <w:t>e</w:t>
      </w:r>
      <w:r w:rsidR="00D176C0" w:rsidRPr="0045296C">
        <w:rPr>
          <w:rFonts w:ascii="Times New Roman" w:hAnsi="Times New Roman" w:cs="Times New Roman"/>
          <w:sz w:val="24"/>
          <w:szCs w:val="24"/>
        </w:rPr>
        <w:t xml:space="preserve"> en pied de page avec </w:t>
      </w:r>
      <w:r w:rsidR="00294770" w:rsidRPr="0045296C">
        <w:rPr>
          <w:rFonts w:ascii="Times New Roman" w:hAnsi="Times New Roman" w:cs="Times New Roman"/>
          <w:sz w:val="24"/>
          <w:szCs w:val="24"/>
        </w:rPr>
        <w:t xml:space="preserve">votre </w:t>
      </w:r>
      <w:r w:rsidR="00D176C0" w:rsidRPr="0045296C">
        <w:rPr>
          <w:rFonts w:ascii="Times New Roman" w:hAnsi="Times New Roman" w:cs="Times New Roman"/>
          <w:sz w:val="24"/>
          <w:szCs w:val="24"/>
        </w:rPr>
        <w:t>nom, prénom et coordonné</w:t>
      </w:r>
      <w:r w:rsidR="00350D88">
        <w:rPr>
          <w:rFonts w:ascii="Times New Roman" w:hAnsi="Times New Roman" w:cs="Times New Roman"/>
          <w:sz w:val="24"/>
          <w:szCs w:val="24"/>
        </w:rPr>
        <w:t>e</w:t>
      </w:r>
      <w:r w:rsidR="00D176C0" w:rsidRPr="0045296C">
        <w:rPr>
          <w:rFonts w:ascii="Times New Roman" w:hAnsi="Times New Roman" w:cs="Times New Roman"/>
          <w:sz w:val="24"/>
          <w:szCs w:val="24"/>
        </w:rPr>
        <w:t>s afin que nous vous rappelions dans les plus brefs délais.</w:t>
      </w:r>
    </w:p>
    <w:p w14:paraId="2FA6AD6C" w14:textId="58DD042E" w:rsidR="00D176C0" w:rsidRPr="00471D63" w:rsidRDefault="00565C8F" w:rsidP="00294770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</w:pPr>
      <w:r w:rsidRPr="00471D63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>Sans vous rien ne se fera</w:t>
      </w:r>
      <w:r w:rsidR="00703604" w:rsidRPr="00471D63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> ! Avec la CGT, faites valoir vos droits, et venez réclamer votre dû !</w:t>
      </w:r>
    </w:p>
    <w:p w14:paraId="208781D6" w14:textId="41EBF6AB" w:rsidR="000B2BD9" w:rsidRPr="0000155B" w:rsidRDefault="00565C8F" w:rsidP="00565C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0"/>
          <w:szCs w:val="30"/>
        </w:rPr>
      </w:pPr>
      <w:r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>Sous pression constante !</w:t>
      </w:r>
    </w:p>
    <w:p w14:paraId="14744E32" w14:textId="77777777" w:rsidR="00471D63" w:rsidRDefault="00471D63" w:rsidP="0070523B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71D63" w:rsidSect="00F45D7A">
          <w:headerReference w:type="default" r:id="rId11"/>
          <w:footerReference w:type="default" r:id="rId12"/>
          <w:type w:val="continuous"/>
          <w:pgSz w:w="11906" w:h="16838"/>
          <w:pgMar w:top="425" w:right="680" w:bottom="425" w:left="680" w:header="284" w:footer="527" w:gutter="0"/>
          <w:cols w:space="708"/>
          <w:docGrid w:linePitch="360"/>
        </w:sectPr>
      </w:pPr>
    </w:p>
    <w:p w14:paraId="16DCB823" w14:textId="7ACAF31A" w:rsidR="009472B5" w:rsidRPr="00471D63" w:rsidRDefault="00565C8F" w:rsidP="0070523B">
      <w:pPr>
        <w:spacing w:before="60" w:after="6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Avec la refonte de la ligne hiérarchique, </w:t>
      </w:r>
      <w:r w:rsidR="009472B5"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(Moniteur, RU, RG) </w:t>
      </w:r>
      <w:r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les </w:t>
      </w:r>
      <w:r w:rsidR="009472B5"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vieilles méthodes de la </w:t>
      </w:r>
      <w:r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direction </w:t>
      </w:r>
      <w:r w:rsidR="00703604"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>reviennent en force</w:t>
      </w:r>
      <w:r w:rsidRPr="00471D63">
        <w:rPr>
          <w:rFonts w:ascii="Times New Roman" w:hAnsi="Times New Roman" w:cs="Times New Roman"/>
          <w:b/>
          <w:bCs/>
          <w:spacing w:val="-2"/>
          <w:sz w:val="24"/>
          <w:szCs w:val="24"/>
        </w:rPr>
        <w:t> !</w:t>
      </w:r>
      <w:bookmarkEnd w:id="0"/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6545" w:rsidRPr="00471D63">
        <w:rPr>
          <w:rFonts w:ascii="Times New Roman" w:hAnsi="Times New Roman" w:cs="Times New Roman"/>
          <w:spacing w:val="-2"/>
          <w:sz w:val="24"/>
          <w:szCs w:val="24"/>
        </w:rPr>
        <w:t>Ce sont des p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>ression</w:t>
      </w:r>
      <w:r w:rsidR="000E6545" w:rsidRPr="00471D6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permanente</w:t>
      </w:r>
      <w:r w:rsidR="000E6545" w:rsidRPr="00471D6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sur les anciens RU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3604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avec des 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>convocation</w:t>
      </w:r>
      <w:r w:rsidR="000E6545" w:rsidRPr="00471D6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plusieurs fois dans la même semaine voir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dans la même journée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. Mais ce sont aussi des 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>réflexions non-justifié</w:t>
      </w:r>
      <w:r w:rsidR="000E6545" w:rsidRPr="00471D63">
        <w:rPr>
          <w:rFonts w:ascii="Times New Roman" w:hAnsi="Times New Roman" w:cs="Times New Roman"/>
          <w:spacing w:val="-2"/>
          <w:sz w:val="24"/>
          <w:szCs w:val="24"/>
        </w:rPr>
        <w:t>es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une 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>dévalorisation de la personne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et des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objectif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et</w:t>
      </w:r>
      <w:r w:rsidR="00F45947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un</w:t>
      </w:r>
      <w:r w:rsidR="009472B5" w:rsidRPr="00471D63">
        <w:rPr>
          <w:rFonts w:ascii="Times New Roman" w:hAnsi="Times New Roman" w:cs="Times New Roman"/>
          <w:spacing w:val="-2"/>
          <w:sz w:val="24"/>
          <w:szCs w:val="24"/>
        </w:rPr>
        <w:t xml:space="preserve"> management inatteignable…</w:t>
      </w:r>
    </w:p>
    <w:p w14:paraId="6835283F" w14:textId="78CA1D4F" w:rsidR="00B8154C" w:rsidRPr="0045296C" w:rsidRDefault="009472B5" w:rsidP="0070523B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96C">
        <w:rPr>
          <w:rFonts w:ascii="Times New Roman" w:hAnsi="Times New Roman" w:cs="Times New Roman"/>
          <w:sz w:val="24"/>
          <w:szCs w:val="24"/>
        </w:rPr>
        <w:t>Certains RU qui ont toujours œuvré dans les équipes pour que tou</w:t>
      </w:r>
      <w:r w:rsidR="00F45947">
        <w:rPr>
          <w:rFonts w:ascii="Times New Roman" w:hAnsi="Times New Roman" w:cs="Times New Roman"/>
          <w:sz w:val="24"/>
          <w:szCs w:val="24"/>
        </w:rPr>
        <w:t>t</w:t>
      </w:r>
      <w:r w:rsidRPr="0045296C">
        <w:rPr>
          <w:rFonts w:ascii="Times New Roman" w:hAnsi="Times New Roman" w:cs="Times New Roman"/>
          <w:sz w:val="24"/>
          <w:szCs w:val="24"/>
        </w:rPr>
        <w:t xml:space="preserve"> se passe bien se voi</w:t>
      </w:r>
      <w:r w:rsidR="00E503E2" w:rsidRPr="0045296C">
        <w:rPr>
          <w:rFonts w:ascii="Times New Roman" w:hAnsi="Times New Roman" w:cs="Times New Roman"/>
          <w:sz w:val="24"/>
          <w:szCs w:val="24"/>
        </w:rPr>
        <w:t>en</w:t>
      </w:r>
      <w:r w:rsidRPr="0045296C">
        <w:rPr>
          <w:rFonts w:ascii="Times New Roman" w:hAnsi="Times New Roman" w:cs="Times New Roman"/>
          <w:sz w:val="24"/>
          <w:szCs w:val="24"/>
        </w:rPr>
        <w:t xml:space="preserve">t aujourd’hui </w:t>
      </w:r>
      <w:r w:rsidR="00B8154C" w:rsidRPr="0045296C">
        <w:rPr>
          <w:rFonts w:ascii="Times New Roman" w:hAnsi="Times New Roman" w:cs="Times New Roman"/>
          <w:sz w:val="24"/>
          <w:szCs w:val="24"/>
        </w:rPr>
        <w:t>trait</w:t>
      </w:r>
      <w:r w:rsidR="00E503E2" w:rsidRPr="0045296C">
        <w:rPr>
          <w:rFonts w:ascii="Times New Roman" w:hAnsi="Times New Roman" w:cs="Times New Roman"/>
          <w:sz w:val="24"/>
          <w:szCs w:val="24"/>
        </w:rPr>
        <w:t>er</w:t>
      </w:r>
      <w:r w:rsidR="00B8154C" w:rsidRPr="0045296C">
        <w:rPr>
          <w:rFonts w:ascii="Times New Roman" w:hAnsi="Times New Roman" w:cs="Times New Roman"/>
          <w:sz w:val="24"/>
          <w:szCs w:val="24"/>
        </w:rPr>
        <w:t xml:space="preserve"> comme des moins que rien et sont mis au placard. Après les mails chiffrant </w:t>
      </w:r>
      <w:r w:rsidR="00F45947">
        <w:rPr>
          <w:rFonts w:ascii="Times New Roman" w:hAnsi="Times New Roman" w:cs="Times New Roman"/>
          <w:sz w:val="24"/>
          <w:szCs w:val="24"/>
        </w:rPr>
        <w:t>le chèque de</w:t>
      </w:r>
      <w:r w:rsidR="00B8154C" w:rsidRPr="0045296C">
        <w:rPr>
          <w:rFonts w:ascii="Times New Roman" w:hAnsi="Times New Roman" w:cs="Times New Roman"/>
          <w:sz w:val="24"/>
          <w:szCs w:val="24"/>
        </w:rPr>
        <w:t xml:space="preserve"> départ des techniciens, cadres et ingénieurs sur RD2, </w:t>
      </w:r>
      <w:r w:rsidR="00B8154C" w:rsidRPr="0045296C">
        <w:rPr>
          <w:rFonts w:ascii="Times New Roman" w:hAnsi="Times New Roman" w:cs="Times New Roman"/>
          <w:b/>
          <w:bCs/>
          <w:sz w:val="24"/>
          <w:szCs w:val="24"/>
        </w:rPr>
        <w:t xml:space="preserve">la direction </w:t>
      </w:r>
      <w:r w:rsidR="00F45947">
        <w:rPr>
          <w:rFonts w:ascii="Times New Roman" w:hAnsi="Times New Roman" w:cs="Times New Roman"/>
          <w:b/>
          <w:bCs/>
          <w:sz w:val="24"/>
          <w:szCs w:val="24"/>
        </w:rPr>
        <w:t>monte en puissance dans</w:t>
      </w:r>
      <w:r w:rsidR="00B8154C" w:rsidRPr="0045296C">
        <w:rPr>
          <w:rFonts w:ascii="Times New Roman" w:hAnsi="Times New Roman" w:cs="Times New Roman"/>
          <w:b/>
          <w:bCs/>
          <w:sz w:val="24"/>
          <w:szCs w:val="24"/>
        </w:rPr>
        <w:t xml:space="preserve"> sa violence sociale</w:t>
      </w:r>
      <w:r w:rsidR="00F45947">
        <w:rPr>
          <w:rFonts w:ascii="Times New Roman" w:hAnsi="Times New Roman" w:cs="Times New Roman"/>
          <w:b/>
          <w:bCs/>
          <w:sz w:val="24"/>
          <w:szCs w:val="24"/>
        </w:rPr>
        <w:t xml:space="preserve"> pour faire partir les salariés et ainsi faire baisser au plus vite ses effectifs !</w:t>
      </w:r>
    </w:p>
    <w:p w14:paraId="5C877BE0" w14:textId="78E31833" w:rsidR="00B54DE2" w:rsidRPr="0045296C" w:rsidRDefault="00B8154C" w:rsidP="0070523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6C">
        <w:rPr>
          <w:rFonts w:ascii="Times New Roman" w:hAnsi="Times New Roman" w:cs="Times New Roman"/>
          <w:sz w:val="24"/>
          <w:szCs w:val="24"/>
        </w:rPr>
        <w:t>Ouvriers, RU, RG, ICT, nous sommes tous des salariés et nous n’avons que notre salaire pour vivre, donc pas question de se laisser trait</w:t>
      </w:r>
      <w:r w:rsidR="00E503E2" w:rsidRPr="0045296C">
        <w:rPr>
          <w:rFonts w:ascii="Times New Roman" w:hAnsi="Times New Roman" w:cs="Times New Roman"/>
          <w:sz w:val="24"/>
          <w:szCs w:val="24"/>
        </w:rPr>
        <w:t>er</w:t>
      </w:r>
      <w:r w:rsidRPr="0045296C">
        <w:rPr>
          <w:rFonts w:ascii="Times New Roman" w:hAnsi="Times New Roman" w:cs="Times New Roman"/>
          <w:sz w:val="24"/>
          <w:szCs w:val="24"/>
        </w:rPr>
        <w:t xml:space="preserve"> comme des moins que rien</w:t>
      </w:r>
      <w:r w:rsidR="0081779D">
        <w:rPr>
          <w:rFonts w:ascii="Times New Roman" w:hAnsi="Times New Roman" w:cs="Times New Roman"/>
          <w:sz w:val="24"/>
          <w:szCs w:val="24"/>
        </w:rPr>
        <w:t> !</w:t>
      </w:r>
    </w:p>
    <w:p w14:paraId="4CE88CA9" w14:textId="77777777" w:rsidR="00471D63" w:rsidRDefault="00471D63" w:rsidP="00F45947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471D63" w:rsidSect="00471D63">
          <w:type w:val="continuous"/>
          <w:pgSz w:w="11906" w:h="16838"/>
          <w:pgMar w:top="425" w:right="680" w:bottom="425" w:left="680" w:header="284" w:footer="527" w:gutter="0"/>
          <w:cols w:num="2" w:space="282"/>
          <w:docGrid w:linePitch="360"/>
        </w:sectPr>
      </w:pPr>
    </w:p>
    <w:p w14:paraId="035901AC" w14:textId="77777777" w:rsidR="00F45947" w:rsidRPr="00471D63" w:rsidRDefault="00F45947" w:rsidP="00F45947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Salariés de toutes catégories socio-professionnelles ne vous laissez pas faire ! Faites –vous respecter ! Défendez vos droits ! Syndiquez-vous à la CGT !</w:t>
      </w:r>
    </w:p>
    <w:p w14:paraId="40076053" w14:textId="3F2CDD19" w:rsidR="00E3648D" w:rsidRPr="0000155B" w:rsidRDefault="00E3648D" w:rsidP="00E364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0"/>
          <w:szCs w:val="30"/>
        </w:rPr>
      </w:pPr>
      <w:r w:rsidRPr="0000155B">
        <w:rPr>
          <w:rFonts w:ascii="Comic Sans MS" w:hAnsi="Comic Sans MS" w:cs="Times New Roman"/>
          <w:b/>
          <w:bCs/>
          <w:color w:val="FF0000"/>
          <w:sz w:val="30"/>
          <w:szCs w:val="30"/>
        </w:rPr>
        <w:t>Désorganisation totale c’est à la direction de payer les frais !</w:t>
      </w:r>
    </w:p>
    <w:p w14:paraId="41338780" w14:textId="77777777" w:rsidR="00AE6FAF" w:rsidRPr="0000155B" w:rsidRDefault="00AE6FAF" w:rsidP="007E6DCF">
      <w:pPr>
        <w:pStyle w:val="NormalWeb"/>
        <w:spacing w:before="0" w:beforeAutospacing="0" w:after="0" w:afterAutospacing="0"/>
        <w:jc w:val="both"/>
        <w:rPr>
          <w:rStyle w:val="lev"/>
          <w:sz w:val="30"/>
          <w:szCs w:val="30"/>
        </w:rPr>
        <w:sectPr w:rsidR="00AE6FAF" w:rsidRPr="0000155B" w:rsidSect="00F45D7A">
          <w:type w:val="continuous"/>
          <w:pgSz w:w="11906" w:h="16838"/>
          <w:pgMar w:top="425" w:right="680" w:bottom="425" w:left="680" w:header="284" w:footer="527" w:gutter="0"/>
          <w:cols w:space="708"/>
          <w:docGrid w:linePitch="360"/>
        </w:sectPr>
      </w:pPr>
    </w:p>
    <w:p w14:paraId="2D7BED48" w14:textId="6B7EE739" w:rsidR="006A6333" w:rsidRPr="0045296C" w:rsidRDefault="0070523B" w:rsidP="00AE6FAF">
      <w:pPr>
        <w:spacing w:before="60" w:after="6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5296C">
        <w:rPr>
          <w:rFonts w:ascii="Times New Roman" w:hAnsi="Times New Roman" w:cs="Times New Roman"/>
          <w:spacing w:val="-6"/>
          <w:sz w:val="24"/>
          <w:szCs w:val="24"/>
        </w:rPr>
        <w:t>La direction veut p</w:t>
      </w:r>
      <w:r w:rsidR="006A6333" w:rsidRPr="0045296C">
        <w:rPr>
          <w:rFonts w:ascii="Times New Roman" w:hAnsi="Times New Roman" w:cs="Times New Roman"/>
          <w:spacing w:val="-6"/>
          <w:sz w:val="24"/>
          <w:szCs w:val="24"/>
        </w:rPr>
        <w:t xml:space="preserve">roduire toujours plus, toujours plus vite mais </w:t>
      </w:r>
      <w:r w:rsidRPr="0045296C">
        <w:rPr>
          <w:rFonts w:ascii="Times New Roman" w:hAnsi="Times New Roman" w:cs="Times New Roman"/>
          <w:spacing w:val="-6"/>
          <w:sz w:val="24"/>
          <w:szCs w:val="24"/>
        </w:rPr>
        <w:t>avec de moins en moins</w:t>
      </w:r>
      <w:r w:rsidR="006A6333" w:rsidRPr="0045296C">
        <w:rPr>
          <w:rFonts w:ascii="Times New Roman" w:hAnsi="Times New Roman" w:cs="Times New Roman"/>
          <w:spacing w:val="-6"/>
          <w:sz w:val="24"/>
          <w:szCs w:val="24"/>
        </w:rPr>
        <w:t xml:space="preserve"> de </w:t>
      </w:r>
      <w:r w:rsidRPr="0045296C">
        <w:rPr>
          <w:rFonts w:ascii="Times New Roman" w:hAnsi="Times New Roman" w:cs="Times New Roman"/>
          <w:spacing w:val="-6"/>
          <w:sz w:val="24"/>
          <w:szCs w:val="24"/>
        </w:rPr>
        <w:t>salariés</w:t>
      </w:r>
      <w:r w:rsidR="006A6333" w:rsidRPr="0045296C">
        <w:rPr>
          <w:rFonts w:ascii="Times New Roman" w:hAnsi="Times New Roman" w:cs="Times New Roman"/>
          <w:spacing w:val="-6"/>
          <w:sz w:val="24"/>
          <w:szCs w:val="24"/>
        </w:rPr>
        <w:t>. GJP, Over-time, Flex, Samedi…</w:t>
      </w:r>
      <w:r w:rsidR="0027774A" w:rsidRPr="0045296C">
        <w:rPr>
          <w:rFonts w:ascii="Times New Roman" w:hAnsi="Times New Roman" w:cs="Times New Roman"/>
          <w:spacing w:val="-6"/>
          <w:sz w:val="24"/>
          <w:szCs w:val="24"/>
        </w:rPr>
        <w:t xml:space="preserve"> Et dans cette course à la productivité et à la rentabilité </w:t>
      </w:r>
      <w:r w:rsidRPr="0045296C">
        <w:rPr>
          <w:rFonts w:ascii="Times New Roman" w:hAnsi="Times New Roman" w:cs="Times New Roman"/>
          <w:spacing w:val="-6"/>
          <w:sz w:val="24"/>
          <w:szCs w:val="24"/>
        </w:rPr>
        <w:t>elle</w:t>
      </w:r>
      <w:r w:rsidR="0027774A" w:rsidRPr="0045296C">
        <w:rPr>
          <w:rFonts w:ascii="Times New Roman" w:hAnsi="Times New Roman" w:cs="Times New Roman"/>
          <w:spacing w:val="-6"/>
          <w:sz w:val="24"/>
          <w:szCs w:val="24"/>
        </w:rPr>
        <w:t xml:space="preserve"> arrive à oublier que pour produire il faut des pièces ! Incroyable !</w:t>
      </w:r>
    </w:p>
    <w:p w14:paraId="1FB1F05A" w14:textId="787E079E" w:rsidR="00F25CD2" w:rsidRPr="00221F7A" w:rsidRDefault="0027774A" w:rsidP="00AE6FAF">
      <w:pPr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1F7A">
        <w:rPr>
          <w:rFonts w:ascii="Times New Roman" w:hAnsi="Times New Roman" w:cs="Times New Roman"/>
          <w:spacing w:val="-4"/>
          <w:sz w:val="24"/>
          <w:szCs w:val="24"/>
        </w:rPr>
        <w:t>F</w:t>
      </w:r>
      <w:r w:rsidR="00F25CD2" w:rsidRPr="00221F7A">
        <w:rPr>
          <w:rFonts w:ascii="Times New Roman" w:hAnsi="Times New Roman" w:cs="Times New Roman"/>
          <w:spacing w:val="-4"/>
          <w:sz w:val="24"/>
          <w:szCs w:val="24"/>
        </w:rPr>
        <w:t>lux tendu, stock zéro</w:t>
      </w:r>
      <w:r w:rsidRPr="00221F7A">
        <w:rPr>
          <w:rFonts w:ascii="Times New Roman" w:hAnsi="Times New Roman" w:cs="Times New Roman"/>
          <w:spacing w:val="-4"/>
          <w:sz w:val="24"/>
          <w:szCs w:val="24"/>
        </w:rPr>
        <w:t xml:space="preserve">, un projet qui passe </w:t>
      </w:r>
      <w:r w:rsidR="003C042A">
        <w:rPr>
          <w:rFonts w:ascii="Times New Roman" w:hAnsi="Times New Roman" w:cs="Times New Roman"/>
          <w:spacing w:val="-4"/>
          <w:sz w:val="24"/>
          <w:szCs w:val="24"/>
        </w:rPr>
        <w:t>dans les papiers de la direction</w:t>
      </w:r>
      <w:r w:rsidRPr="00221F7A">
        <w:rPr>
          <w:rFonts w:ascii="Times New Roman" w:hAnsi="Times New Roman" w:cs="Times New Roman"/>
          <w:spacing w:val="-4"/>
          <w:sz w:val="24"/>
          <w:szCs w:val="24"/>
        </w:rPr>
        <w:t xml:space="preserve"> mais aux moindres grains de sable dans ce rouage</w:t>
      </w:r>
      <w:r w:rsidR="003C042A">
        <w:rPr>
          <w:rFonts w:ascii="Times New Roman" w:hAnsi="Times New Roman" w:cs="Times New Roman"/>
          <w:spacing w:val="-4"/>
          <w:sz w:val="24"/>
          <w:szCs w:val="24"/>
        </w:rPr>
        <w:t xml:space="preserve">, la machine se grippe et </w:t>
      </w:r>
      <w:r w:rsidRPr="00221F7A">
        <w:rPr>
          <w:rFonts w:ascii="Times New Roman" w:hAnsi="Times New Roman" w:cs="Times New Roman"/>
          <w:spacing w:val="-4"/>
          <w:sz w:val="24"/>
          <w:szCs w:val="24"/>
        </w:rPr>
        <w:t>ce sont des séances de travail en moins !</w:t>
      </w:r>
    </w:p>
    <w:p w14:paraId="11BBC19C" w14:textId="436D7114" w:rsidR="00E3648D" w:rsidRPr="0045296C" w:rsidRDefault="006A6333" w:rsidP="00AE6FA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6C">
        <w:rPr>
          <w:rFonts w:ascii="Times New Roman" w:hAnsi="Times New Roman" w:cs="Times New Roman"/>
          <w:sz w:val="24"/>
          <w:szCs w:val="24"/>
        </w:rPr>
        <w:t xml:space="preserve">Mais </w:t>
      </w:r>
      <w:r w:rsidR="0027774A" w:rsidRPr="0045296C">
        <w:rPr>
          <w:rFonts w:ascii="Times New Roman" w:hAnsi="Times New Roman" w:cs="Times New Roman"/>
          <w:sz w:val="24"/>
          <w:szCs w:val="24"/>
        </w:rPr>
        <w:t>ne vous inquiétez pas tout est prévu pour que les actionnaires ne perd</w:t>
      </w:r>
      <w:r w:rsidR="003C042A">
        <w:rPr>
          <w:rFonts w:ascii="Times New Roman" w:hAnsi="Times New Roman" w:cs="Times New Roman"/>
          <w:sz w:val="24"/>
          <w:szCs w:val="24"/>
        </w:rPr>
        <w:t>ent</w:t>
      </w:r>
      <w:r w:rsidR="0027774A" w:rsidRPr="0045296C">
        <w:rPr>
          <w:rFonts w:ascii="Times New Roman" w:hAnsi="Times New Roman" w:cs="Times New Roman"/>
          <w:sz w:val="24"/>
          <w:szCs w:val="24"/>
        </w:rPr>
        <w:t xml:space="preserve"> pas d’argent</w:t>
      </w:r>
      <w:r w:rsidR="0070523B" w:rsidRPr="0045296C">
        <w:rPr>
          <w:rFonts w:ascii="Times New Roman" w:hAnsi="Times New Roman" w:cs="Times New Roman"/>
          <w:sz w:val="24"/>
          <w:szCs w:val="24"/>
        </w:rPr>
        <w:t xml:space="preserve"> </w:t>
      </w:r>
      <w:r w:rsidR="003C042A">
        <w:rPr>
          <w:rFonts w:ascii="Times New Roman" w:hAnsi="Times New Roman" w:cs="Times New Roman"/>
          <w:sz w:val="24"/>
          <w:szCs w:val="24"/>
        </w:rPr>
        <w:t xml:space="preserve">et continuent à en </w:t>
      </w:r>
      <w:r w:rsidR="003C042A">
        <w:rPr>
          <w:rFonts w:ascii="Times New Roman" w:hAnsi="Times New Roman" w:cs="Times New Roman"/>
          <w:sz w:val="24"/>
          <w:szCs w:val="24"/>
        </w:rPr>
        <w:t>gagner, toujours de plus en plus, et quoi qu’il en coûte…</w:t>
      </w:r>
      <w:r w:rsidR="0081779D">
        <w:rPr>
          <w:rFonts w:ascii="Times New Roman" w:hAnsi="Times New Roman" w:cs="Times New Roman"/>
          <w:sz w:val="24"/>
          <w:szCs w:val="24"/>
        </w:rPr>
        <w:t>aux salariés bien-sûr</w:t>
      </w:r>
      <w:r w:rsidR="0027774A" w:rsidRPr="0045296C">
        <w:rPr>
          <w:rFonts w:ascii="Times New Roman" w:hAnsi="Times New Roman" w:cs="Times New Roman"/>
          <w:sz w:val="24"/>
          <w:szCs w:val="24"/>
        </w:rPr>
        <w:t> !</w:t>
      </w:r>
    </w:p>
    <w:p w14:paraId="3F2BCC65" w14:textId="77777777" w:rsidR="0081779D" w:rsidRPr="00471D63" w:rsidRDefault="0081779D" w:rsidP="0081779D">
      <w:pPr>
        <w:spacing w:before="60" w:after="6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71D63">
        <w:rPr>
          <w:rFonts w:ascii="Times New Roman" w:hAnsi="Times New Roman" w:cs="Times New Roman"/>
          <w:b/>
          <w:bCs/>
          <w:spacing w:val="-6"/>
          <w:sz w:val="24"/>
          <w:szCs w:val="24"/>
        </w:rPr>
        <w:t>Les compteurs de modulation, sont faits pour rattraper la belle mécanique patronale !</w:t>
      </w:r>
      <w:r w:rsidRPr="00471D63">
        <w:rPr>
          <w:rFonts w:ascii="Times New Roman" w:hAnsi="Times New Roman" w:cs="Times New Roman"/>
          <w:spacing w:val="-6"/>
          <w:sz w:val="24"/>
          <w:szCs w:val="24"/>
        </w:rPr>
        <w:t xml:space="preserve"> En gros </w:t>
      </w:r>
      <w:r w:rsidRPr="00471D63">
        <w:rPr>
          <w:rFonts w:ascii="Times New Roman" w:hAnsi="Times New Roman" w:cs="Times New Roman"/>
          <w:b/>
          <w:spacing w:val="-6"/>
          <w:sz w:val="24"/>
          <w:szCs w:val="24"/>
        </w:rPr>
        <w:t>c’est pile ils gagnent et face on perd : dans toutes les situations</w:t>
      </w:r>
      <w:r w:rsidRPr="00471D63">
        <w:rPr>
          <w:rFonts w:ascii="Times New Roman" w:hAnsi="Times New Roman" w:cs="Times New Roman"/>
          <w:spacing w:val="-6"/>
          <w:sz w:val="24"/>
          <w:szCs w:val="24"/>
        </w:rPr>
        <w:t xml:space="preserve"> c’est nous qui payons l’addition. Le mois de février et de Mars sont des mois de "</w:t>
      </w:r>
      <w:r w:rsidRPr="00471D63">
        <w:rPr>
          <w:rFonts w:ascii="Times New Roman" w:hAnsi="Times New Roman" w:cs="Times New Roman"/>
          <w:i/>
          <w:iCs/>
          <w:spacing w:val="-6"/>
          <w:sz w:val="24"/>
          <w:szCs w:val="24"/>
        </w:rPr>
        <w:t>régulation</w:t>
      </w:r>
      <w:r w:rsidRPr="00471D63">
        <w:rPr>
          <w:rFonts w:ascii="Times New Roman" w:hAnsi="Times New Roman" w:cs="Times New Roman"/>
          <w:spacing w:val="-6"/>
          <w:sz w:val="24"/>
          <w:szCs w:val="24"/>
        </w:rPr>
        <w:t xml:space="preserve">" avec pertes sur le salaire et remise sur les compteurs de 3 jours ! Mais dès le mois de mars </w:t>
      </w:r>
      <w:r w:rsidRPr="00471D63">
        <w:rPr>
          <w:rFonts w:ascii="Times New Roman" w:hAnsi="Times New Roman" w:cs="Times New Roman"/>
          <w:b/>
          <w:spacing w:val="-6"/>
          <w:sz w:val="24"/>
          <w:szCs w:val="24"/>
        </w:rPr>
        <w:t>on recommence et</w:t>
      </w:r>
      <w:r w:rsidRPr="00471D63">
        <w:rPr>
          <w:rFonts w:ascii="Times New Roman" w:hAnsi="Times New Roman" w:cs="Times New Roman"/>
          <w:spacing w:val="-6"/>
          <w:sz w:val="24"/>
          <w:szCs w:val="24"/>
        </w:rPr>
        <w:t xml:space="preserve"> nous revenons à la borne basse de 84H grâce à l’accord du NCS et du NEC signé par </w:t>
      </w:r>
      <w:r w:rsidRPr="00471D63">
        <w:rPr>
          <w:rFonts w:ascii="Times New Roman" w:hAnsi="Times New Roman" w:cs="Times New Roman"/>
          <w:b/>
          <w:spacing w:val="-6"/>
          <w:sz w:val="24"/>
          <w:szCs w:val="24"/>
        </w:rPr>
        <w:t>tous les syndicats</w:t>
      </w:r>
      <w:r w:rsidRPr="00471D63">
        <w:rPr>
          <w:rFonts w:ascii="Times New Roman" w:hAnsi="Times New Roman" w:cs="Times New Roman"/>
          <w:spacing w:val="-6"/>
          <w:sz w:val="24"/>
          <w:szCs w:val="24"/>
        </w:rPr>
        <w:t xml:space="preserve"> sauf la CGT.</w:t>
      </w:r>
    </w:p>
    <w:p w14:paraId="3236B949" w14:textId="77777777" w:rsidR="00F532AF" w:rsidRDefault="00F532AF" w:rsidP="00F532A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F532AF" w:rsidSect="00471D63">
          <w:type w:val="continuous"/>
          <w:pgSz w:w="11906" w:h="16838"/>
          <w:pgMar w:top="425" w:right="680" w:bottom="425" w:left="680" w:header="284" w:footer="527" w:gutter="0"/>
          <w:cols w:num="2" w:space="286"/>
          <w:docGrid w:linePitch="360"/>
        </w:sectPr>
      </w:pPr>
    </w:p>
    <w:p w14:paraId="05DA8106" w14:textId="59290EFA" w:rsidR="00AD5FD7" w:rsidRPr="00471D63" w:rsidRDefault="00AD5FD7" w:rsidP="00F532A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On dit merci qui ?</w:t>
      </w:r>
      <w:r w:rsidR="005E1D63"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B17965"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… Merci à </w:t>
      </w:r>
      <w:r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Stellantis et </w:t>
      </w:r>
      <w:r w:rsidR="00B17965"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es partenaires sociaux</w:t>
      </w:r>
      <w:r w:rsidR="00B17965"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…</w:t>
      </w:r>
      <w:r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 !</w:t>
      </w:r>
      <w:r w:rsidR="00B17965" w:rsidRPr="00471D63">
        <w:rPr>
          <w:rFonts w:ascii="Times New Roman" w:hAnsi="Times New Roman" w:cs="Times New Roman"/>
          <w:b/>
          <w:bCs/>
          <w:color w:val="FF0000"/>
          <w:sz w:val="26"/>
          <w:szCs w:val="26"/>
        </w:rPr>
        <w:t> </w:t>
      </w:r>
      <w:r w:rsidR="00B17965" w:rsidRPr="00471D6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6"/>
          <w:szCs w:val="26"/>
          <w:highlight w:val="yellow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0C870EC" w14:textId="22E5BEB6" w:rsidR="003D3ECB" w:rsidRPr="003D3ECB" w:rsidRDefault="003D3ECB" w:rsidP="00C70A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outlineLvl w:val="4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 w:rsidRPr="003D3ECB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Intéressement / Participation : faite votre choix avant le 4 avril</w:t>
      </w:r>
      <w:r w:rsidR="00F532AF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 !</w:t>
      </w:r>
    </w:p>
    <w:p w14:paraId="329475EF" w14:textId="47D25FE9" w:rsidR="0081779D" w:rsidRPr="0081779D" w:rsidRDefault="00004C93" w:rsidP="00C70AA2">
      <w:pPr>
        <w:spacing w:before="6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 wp14:anchorId="429A30E0" wp14:editId="4CD3978D">
            <wp:simplePos x="0" y="0"/>
            <wp:positionH relativeFrom="column">
              <wp:posOffset>-46355</wp:posOffset>
            </wp:positionH>
            <wp:positionV relativeFrom="paragraph">
              <wp:posOffset>28575</wp:posOffset>
            </wp:positionV>
            <wp:extent cx="1219200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1263" y="21377"/>
                <wp:lineTo x="2126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8" t="6754" r="7718" b="7999"/>
                    <a:stretch/>
                  </pic:blipFill>
                  <pic:spPr bwMode="auto">
                    <a:xfrm flipH="1">
                      <a:off x="0" y="0"/>
                      <a:ext cx="12192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79D" w:rsidRPr="0081779D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>Même si la CGT dénonce régulièrement ces prime</w:t>
      </w:r>
      <w:r w:rsidR="00471D63" w:rsidRPr="00C70AA2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 xml:space="preserve">s au détriment d’augmentations générales significatives, </w:t>
      </w:r>
      <w:r w:rsidR="0081779D" w:rsidRPr="0081779D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 xml:space="preserve">nous savons </w:t>
      </w:r>
      <w:r w:rsidR="00471D63" w:rsidRPr="00C70AA2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>qu’elles sont attendues</w:t>
      </w:r>
      <w:r w:rsidR="0081779D" w:rsidRPr="0081779D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 xml:space="preserve"> pour combler un découvert, régler des factures onéreuses… ou simplement s’autoriser des activités et loisirs </w:t>
      </w:r>
      <w:r w:rsidR="00471D63" w:rsidRPr="00C70AA2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 xml:space="preserve">que </w:t>
      </w:r>
      <w:r w:rsidR="0081779D" w:rsidRPr="0081779D">
        <w:rPr>
          <w:rFonts w:ascii="Times New Roman" w:eastAsia="Times New Roman" w:hAnsi="Times New Roman" w:cs="Times New Roman"/>
          <w:spacing w:val="-4"/>
          <w:sz w:val="24"/>
          <w:szCs w:val="24"/>
          <w:lang w:eastAsia="fr-FR"/>
        </w:rPr>
        <w:t xml:space="preserve">nous ne pouvons pas nous permettre le reste de l’année, </w:t>
      </w:r>
      <w:r w:rsidR="0081779D" w:rsidRPr="0081779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fr-FR"/>
        </w:rPr>
        <w:t xml:space="preserve">nous tenions à rappeler que pour que ces primes soient sur </w:t>
      </w:r>
      <w:r w:rsidR="0081779D" w:rsidRPr="0081779D"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  <w:lang w:eastAsia="fr-FR"/>
        </w:rPr>
        <w:t xml:space="preserve">nos comptes en banque </w:t>
      </w:r>
      <w:r w:rsidR="0038672A"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  <w:lang w:eastAsia="fr-FR"/>
        </w:rPr>
        <w:t>à partir du</w:t>
      </w:r>
      <w:r w:rsidR="0081779D" w:rsidRPr="0081779D"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  <w:lang w:eastAsia="fr-FR"/>
        </w:rPr>
        <w:t xml:space="preserve"> 8 avril</w:t>
      </w:r>
      <w:r w:rsidR="0081779D" w:rsidRPr="0081779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fr-FR"/>
        </w:rPr>
        <w:t>,</w:t>
      </w:r>
      <w:r w:rsidR="0081779D" w:rsidRPr="0081779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fr-FR"/>
        </w:rPr>
        <w:t xml:space="preserve"> </w:t>
      </w:r>
      <w:r w:rsidR="0081779D" w:rsidRPr="008177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fr-FR"/>
        </w:rPr>
        <w:t xml:space="preserve">il faut impérativement </w:t>
      </w:r>
      <w:r w:rsidR="0081779D" w:rsidRPr="008177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eastAsia="fr-FR"/>
        </w:rPr>
        <w:t>demander à les percevoir</w:t>
      </w:r>
      <w:r w:rsidR="0081779D" w:rsidRPr="008177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fr-FR"/>
        </w:rPr>
        <w:t>, le cas échéant elles seront placées et bloquées</w:t>
      </w:r>
      <w:r w:rsidR="0081779D" w:rsidRPr="0081779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fr-FR"/>
        </w:rPr>
        <w:t>…</w:t>
      </w:r>
    </w:p>
    <w:p w14:paraId="7A15258F" w14:textId="76CFDC8C" w:rsidR="0081779D" w:rsidRPr="00004C93" w:rsidRDefault="0081779D" w:rsidP="00004C93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81779D">
        <w:rPr>
          <w:rFonts w:ascii="Times New Roman" w:eastAsia="Times New Roman" w:hAnsi="Times New Roman" w:cs="Times New Roman"/>
          <w:sz w:val="24"/>
          <w:szCs w:val="24"/>
          <w:lang w:eastAsia="fr-FR"/>
        </w:rPr>
        <w:t>Vous devrez faire votre choix (tout percevoir, placement etc…) à partir du</w:t>
      </w:r>
      <w:r w:rsidR="003D3E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1779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 mars et jusqu’au 4 avril</w:t>
      </w:r>
      <w:r w:rsidR="003D3E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1779D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 site</w:t>
      </w:r>
      <w:r w:rsidR="003D3E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4" w:history="1">
        <w:r w:rsidR="003D3ECB" w:rsidRPr="0081779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https://www.interepargne.natixis.com</w:t>
        </w:r>
      </w:hyperlink>
      <w:r w:rsidR="003D3E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1779D">
        <w:rPr>
          <w:rFonts w:ascii="Times New Roman" w:eastAsia="Times New Roman" w:hAnsi="Times New Roman" w:cs="Times New Roman"/>
          <w:sz w:val="24"/>
          <w:szCs w:val="24"/>
          <w:lang w:eastAsia="fr-FR"/>
        </w:rPr>
        <w:t>ou par retour de courrier. La direction centrale annonce</w:t>
      </w:r>
      <w:r w:rsidR="003D3E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1779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paiement </w:t>
      </w:r>
      <w:r w:rsidR="003D3EC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autour</w:t>
      </w:r>
      <w:r w:rsidRPr="0081779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8 avril </w:t>
      </w:r>
      <w:r w:rsidRPr="0081779D">
        <w:rPr>
          <w:rFonts w:ascii="Times New Roman" w:eastAsia="Times New Roman" w:hAnsi="Times New Roman" w:cs="Times New Roman"/>
          <w:sz w:val="24"/>
          <w:szCs w:val="24"/>
          <w:lang w:eastAsia="fr-FR"/>
        </w:rPr>
        <w:t>(selon les délais bancaires).</w:t>
      </w:r>
      <w:r w:rsidR="00004C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04C93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>Pour consulter</w:t>
      </w:r>
      <w:r w:rsidRPr="0081779D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 </w:t>
      </w:r>
      <w:r w:rsidR="003D3ECB" w:rsidRPr="00C70AA2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>l’</w:t>
      </w:r>
      <w:r w:rsidRPr="0081779D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accord </w:t>
      </w:r>
      <w:r w:rsidR="00004C93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>(</w:t>
      </w:r>
      <w:r w:rsidRPr="0081779D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fr-FR"/>
        </w:rPr>
        <w:t>conditions de versement et d’attribution</w:t>
      </w:r>
      <w:r w:rsidR="00004C93" w:rsidRPr="00004C93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fr-FR"/>
        </w:rPr>
        <w:t xml:space="preserve"> page 6</w:t>
      </w:r>
      <w:r w:rsidR="00004C93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), allez </w:t>
      </w:r>
      <w:r w:rsidR="00C70AA2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sur notre site internet </w:t>
      </w:r>
      <w:r w:rsidRPr="0081779D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en </w:t>
      </w:r>
      <w:r w:rsidR="00F532AF" w:rsidRPr="00C70AA2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flashant le </w:t>
      </w:r>
      <w:r w:rsidR="00C70AA2" w:rsidRPr="00C70AA2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>QR</w:t>
      </w:r>
      <w:r w:rsidR="00F532AF" w:rsidRPr="00C70AA2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 xml:space="preserve"> code</w:t>
      </w:r>
      <w:r w:rsidR="00004C93">
        <w:rPr>
          <w:rFonts w:ascii="Times New Roman" w:eastAsia="Times New Roman" w:hAnsi="Times New Roman" w:cs="Times New Roman"/>
          <w:i/>
          <w:iCs/>
          <w:sz w:val="23"/>
          <w:szCs w:val="23"/>
          <w:lang w:eastAsia="fr-FR"/>
        </w:rPr>
        <w:t>.</w:t>
      </w:r>
    </w:p>
    <w:sectPr w:rsidR="0081779D" w:rsidRPr="00004C93" w:rsidSect="00F45D7A">
      <w:type w:val="continuous"/>
      <w:pgSz w:w="11906" w:h="16838"/>
      <w:pgMar w:top="425" w:right="680" w:bottom="425" w:left="680" w:header="284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F767" w14:textId="77777777" w:rsidR="00EA0F68" w:rsidRDefault="00EA0F68" w:rsidP="00003ED3">
      <w:pPr>
        <w:spacing w:after="0" w:line="240" w:lineRule="auto"/>
      </w:pPr>
      <w:r>
        <w:separator/>
      </w:r>
    </w:p>
  </w:endnote>
  <w:endnote w:type="continuationSeparator" w:id="0">
    <w:p w14:paraId="37E885D8" w14:textId="77777777" w:rsidR="00EA0F68" w:rsidRDefault="00EA0F68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6079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358BBFC6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87B8" w14:textId="77777777" w:rsidR="00EA0F68" w:rsidRDefault="00EA0F68" w:rsidP="00003ED3">
      <w:pPr>
        <w:spacing w:after="0" w:line="240" w:lineRule="auto"/>
      </w:pPr>
      <w:r>
        <w:separator/>
      </w:r>
    </w:p>
  </w:footnote>
  <w:footnote w:type="continuationSeparator" w:id="0">
    <w:p w14:paraId="4383FDB6" w14:textId="77777777" w:rsidR="00EA0F68" w:rsidRDefault="00EA0F68" w:rsidP="0000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D4EF" w14:textId="3FB37D3F" w:rsidR="00CA34AA" w:rsidRPr="008F2F2E" w:rsidRDefault="008F2F2E" w:rsidP="008F2F2E">
    <w:pPr>
      <w:pStyle w:val="En-tte"/>
      <w:jc w:val="center"/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 w:rsidR="00A249BB">
      <w:rPr>
        <w:rFonts w:ascii="Times New Roman" w:hAnsi="Times New Roman" w:cs="Times New Roman"/>
        <w:b/>
        <w:i/>
        <w:iCs/>
        <w:sz w:val="24"/>
        <w:szCs w:val="24"/>
      </w:rPr>
      <w:t>11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3E8D"/>
    <w:multiLevelType w:val="hybridMultilevel"/>
    <w:tmpl w:val="C0F888DA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BAC"/>
    <w:multiLevelType w:val="hybridMultilevel"/>
    <w:tmpl w:val="20AA7D30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EB3"/>
    <w:multiLevelType w:val="hybridMultilevel"/>
    <w:tmpl w:val="A4409EA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10E"/>
    <w:multiLevelType w:val="hybridMultilevel"/>
    <w:tmpl w:val="F78674BA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243C"/>
    <w:multiLevelType w:val="hybridMultilevel"/>
    <w:tmpl w:val="A6F48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0178"/>
    <w:multiLevelType w:val="hybridMultilevel"/>
    <w:tmpl w:val="0F441A38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03335"/>
    <w:multiLevelType w:val="hybridMultilevel"/>
    <w:tmpl w:val="850ED5AC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1DC6"/>
    <w:multiLevelType w:val="hybridMultilevel"/>
    <w:tmpl w:val="0F80EF04"/>
    <w:lvl w:ilvl="0" w:tplc="BDDAF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47F9D"/>
    <w:multiLevelType w:val="hybridMultilevel"/>
    <w:tmpl w:val="1122A2D4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84785E"/>
    <w:multiLevelType w:val="hybridMultilevel"/>
    <w:tmpl w:val="24DEAB34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B6704"/>
    <w:multiLevelType w:val="hybridMultilevel"/>
    <w:tmpl w:val="B7A861A6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B51964"/>
    <w:multiLevelType w:val="hybridMultilevel"/>
    <w:tmpl w:val="B2782C9A"/>
    <w:lvl w:ilvl="0" w:tplc="C158D8D4">
      <w:start w:val="1"/>
      <w:numFmt w:val="bullet"/>
      <w:lvlText w:val="➥"/>
      <w:lvlJc w:val="left"/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4"/>
    <w:rsid w:val="0000155B"/>
    <w:rsid w:val="00001DA2"/>
    <w:rsid w:val="00002609"/>
    <w:rsid w:val="000039AC"/>
    <w:rsid w:val="00003ED3"/>
    <w:rsid w:val="00004C93"/>
    <w:rsid w:val="0000566C"/>
    <w:rsid w:val="00006DA9"/>
    <w:rsid w:val="000102C1"/>
    <w:rsid w:val="00010877"/>
    <w:rsid w:val="000117E2"/>
    <w:rsid w:val="00012B73"/>
    <w:rsid w:val="0001492F"/>
    <w:rsid w:val="00015777"/>
    <w:rsid w:val="0002277A"/>
    <w:rsid w:val="00022F76"/>
    <w:rsid w:val="00026B8E"/>
    <w:rsid w:val="000273A0"/>
    <w:rsid w:val="00031C69"/>
    <w:rsid w:val="00032791"/>
    <w:rsid w:val="00033201"/>
    <w:rsid w:val="00035F58"/>
    <w:rsid w:val="00037D9B"/>
    <w:rsid w:val="00041854"/>
    <w:rsid w:val="000434A1"/>
    <w:rsid w:val="00047359"/>
    <w:rsid w:val="00047BFB"/>
    <w:rsid w:val="00050FB0"/>
    <w:rsid w:val="0005258F"/>
    <w:rsid w:val="00053617"/>
    <w:rsid w:val="00056221"/>
    <w:rsid w:val="0006070A"/>
    <w:rsid w:val="00061395"/>
    <w:rsid w:val="00063A0B"/>
    <w:rsid w:val="00064864"/>
    <w:rsid w:val="000652A3"/>
    <w:rsid w:val="00066303"/>
    <w:rsid w:val="000700F0"/>
    <w:rsid w:val="000727C5"/>
    <w:rsid w:val="00072C15"/>
    <w:rsid w:val="000755CC"/>
    <w:rsid w:val="00076EB4"/>
    <w:rsid w:val="0008257A"/>
    <w:rsid w:val="000831F5"/>
    <w:rsid w:val="00083D18"/>
    <w:rsid w:val="00084C18"/>
    <w:rsid w:val="00085382"/>
    <w:rsid w:val="00086605"/>
    <w:rsid w:val="000909C6"/>
    <w:rsid w:val="00091A16"/>
    <w:rsid w:val="00092988"/>
    <w:rsid w:val="000937BB"/>
    <w:rsid w:val="000943AA"/>
    <w:rsid w:val="00094CF3"/>
    <w:rsid w:val="0009619B"/>
    <w:rsid w:val="000A1D75"/>
    <w:rsid w:val="000A1D8E"/>
    <w:rsid w:val="000A212B"/>
    <w:rsid w:val="000A4E09"/>
    <w:rsid w:val="000A5377"/>
    <w:rsid w:val="000A5D98"/>
    <w:rsid w:val="000A5F35"/>
    <w:rsid w:val="000A61AF"/>
    <w:rsid w:val="000A6DBC"/>
    <w:rsid w:val="000A72C2"/>
    <w:rsid w:val="000A7A04"/>
    <w:rsid w:val="000A7EDF"/>
    <w:rsid w:val="000B216D"/>
    <w:rsid w:val="000B24F5"/>
    <w:rsid w:val="000B2BD9"/>
    <w:rsid w:val="000B582D"/>
    <w:rsid w:val="000B6226"/>
    <w:rsid w:val="000C0AC8"/>
    <w:rsid w:val="000C0E15"/>
    <w:rsid w:val="000C287E"/>
    <w:rsid w:val="000C2BCB"/>
    <w:rsid w:val="000C2FD5"/>
    <w:rsid w:val="000C3DE9"/>
    <w:rsid w:val="000C4E98"/>
    <w:rsid w:val="000C56A9"/>
    <w:rsid w:val="000C6354"/>
    <w:rsid w:val="000D1A14"/>
    <w:rsid w:val="000D1E12"/>
    <w:rsid w:val="000D4287"/>
    <w:rsid w:val="000D432B"/>
    <w:rsid w:val="000D53FC"/>
    <w:rsid w:val="000D7331"/>
    <w:rsid w:val="000D77A9"/>
    <w:rsid w:val="000E002F"/>
    <w:rsid w:val="000E3185"/>
    <w:rsid w:val="000E410A"/>
    <w:rsid w:val="000E416C"/>
    <w:rsid w:val="000E4197"/>
    <w:rsid w:val="000E64D8"/>
    <w:rsid w:val="000E6545"/>
    <w:rsid w:val="000E71AD"/>
    <w:rsid w:val="000F04B0"/>
    <w:rsid w:val="000F15A6"/>
    <w:rsid w:val="000F20C9"/>
    <w:rsid w:val="000F54B6"/>
    <w:rsid w:val="000F6027"/>
    <w:rsid w:val="000F7449"/>
    <w:rsid w:val="000F77E4"/>
    <w:rsid w:val="00100BB6"/>
    <w:rsid w:val="00102B8F"/>
    <w:rsid w:val="00103333"/>
    <w:rsid w:val="00107074"/>
    <w:rsid w:val="00111A89"/>
    <w:rsid w:val="00114531"/>
    <w:rsid w:val="001167AC"/>
    <w:rsid w:val="001206CD"/>
    <w:rsid w:val="001209BC"/>
    <w:rsid w:val="001218EC"/>
    <w:rsid w:val="00121B59"/>
    <w:rsid w:val="0013140C"/>
    <w:rsid w:val="00131F36"/>
    <w:rsid w:val="00134882"/>
    <w:rsid w:val="001356C7"/>
    <w:rsid w:val="0013571D"/>
    <w:rsid w:val="00137E60"/>
    <w:rsid w:val="0014013E"/>
    <w:rsid w:val="0014031C"/>
    <w:rsid w:val="0014086B"/>
    <w:rsid w:val="00143117"/>
    <w:rsid w:val="00143B70"/>
    <w:rsid w:val="0014503B"/>
    <w:rsid w:val="0014511A"/>
    <w:rsid w:val="00145406"/>
    <w:rsid w:val="00152A78"/>
    <w:rsid w:val="00153370"/>
    <w:rsid w:val="001539C1"/>
    <w:rsid w:val="00153EB9"/>
    <w:rsid w:val="00154C20"/>
    <w:rsid w:val="00155AF1"/>
    <w:rsid w:val="00157EEE"/>
    <w:rsid w:val="00162BA9"/>
    <w:rsid w:val="00162BD0"/>
    <w:rsid w:val="00162E8E"/>
    <w:rsid w:val="00163F24"/>
    <w:rsid w:val="001670C0"/>
    <w:rsid w:val="00170088"/>
    <w:rsid w:val="00175A2D"/>
    <w:rsid w:val="001768ED"/>
    <w:rsid w:val="00176C74"/>
    <w:rsid w:val="001801A1"/>
    <w:rsid w:val="0018039D"/>
    <w:rsid w:val="0018278C"/>
    <w:rsid w:val="001832AC"/>
    <w:rsid w:val="001833B3"/>
    <w:rsid w:val="001841A4"/>
    <w:rsid w:val="0018562A"/>
    <w:rsid w:val="001858C3"/>
    <w:rsid w:val="00186AC1"/>
    <w:rsid w:val="00190BD8"/>
    <w:rsid w:val="00192EE8"/>
    <w:rsid w:val="001934C2"/>
    <w:rsid w:val="00195DC7"/>
    <w:rsid w:val="0019766D"/>
    <w:rsid w:val="001A1534"/>
    <w:rsid w:val="001A199F"/>
    <w:rsid w:val="001A1F19"/>
    <w:rsid w:val="001A3814"/>
    <w:rsid w:val="001A40B0"/>
    <w:rsid w:val="001A41F4"/>
    <w:rsid w:val="001A5D90"/>
    <w:rsid w:val="001A62B8"/>
    <w:rsid w:val="001A7AD5"/>
    <w:rsid w:val="001B0186"/>
    <w:rsid w:val="001B0E27"/>
    <w:rsid w:val="001B5529"/>
    <w:rsid w:val="001B5908"/>
    <w:rsid w:val="001B5D37"/>
    <w:rsid w:val="001B73C0"/>
    <w:rsid w:val="001C2301"/>
    <w:rsid w:val="001C57A8"/>
    <w:rsid w:val="001C76CB"/>
    <w:rsid w:val="001C7A4E"/>
    <w:rsid w:val="001C7D98"/>
    <w:rsid w:val="001D2ED7"/>
    <w:rsid w:val="001D52BC"/>
    <w:rsid w:val="001E00F8"/>
    <w:rsid w:val="001E05AD"/>
    <w:rsid w:val="001E0B81"/>
    <w:rsid w:val="001E1271"/>
    <w:rsid w:val="001E1588"/>
    <w:rsid w:val="001E1AF3"/>
    <w:rsid w:val="001E48B4"/>
    <w:rsid w:val="001F14F0"/>
    <w:rsid w:val="001F3091"/>
    <w:rsid w:val="0020063E"/>
    <w:rsid w:val="00202DB6"/>
    <w:rsid w:val="002037C2"/>
    <w:rsid w:val="00207EC4"/>
    <w:rsid w:val="0021008B"/>
    <w:rsid w:val="002128BD"/>
    <w:rsid w:val="0021570B"/>
    <w:rsid w:val="0021573A"/>
    <w:rsid w:val="0021636D"/>
    <w:rsid w:val="00216C67"/>
    <w:rsid w:val="00217A7E"/>
    <w:rsid w:val="00217D3F"/>
    <w:rsid w:val="0022194A"/>
    <w:rsid w:val="00221F7A"/>
    <w:rsid w:val="00225277"/>
    <w:rsid w:val="0022772F"/>
    <w:rsid w:val="00230135"/>
    <w:rsid w:val="0023137E"/>
    <w:rsid w:val="0023230A"/>
    <w:rsid w:val="00232905"/>
    <w:rsid w:val="00234929"/>
    <w:rsid w:val="00236872"/>
    <w:rsid w:val="0023742A"/>
    <w:rsid w:val="00240F53"/>
    <w:rsid w:val="00246FA2"/>
    <w:rsid w:val="002479B8"/>
    <w:rsid w:val="00247D9A"/>
    <w:rsid w:val="00252F5A"/>
    <w:rsid w:val="002553F7"/>
    <w:rsid w:val="00255F8F"/>
    <w:rsid w:val="0026111F"/>
    <w:rsid w:val="002634AB"/>
    <w:rsid w:val="00263CD6"/>
    <w:rsid w:val="002645BB"/>
    <w:rsid w:val="00265D3F"/>
    <w:rsid w:val="002700C4"/>
    <w:rsid w:val="00270B9D"/>
    <w:rsid w:val="002712F3"/>
    <w:rsid w:val="0027193D"/>
    <w:rsid w:val="00272B2B"/>
    <w:rsid w:val="00274FCE"/>
    <w:rsid w:val="0027774A"/>
    <w:rsid w:val="0028207A"/>
    <w:rsid w:val="00282E53"/>
    <w:rsid w:val="0028342C"/>
    <w:rsid w:val="00283D2A"/>
    <w:rsid w:val="00285741"/>
    <w:rsid w:val="00287D2A"/>
    <w:rsid w:val="00293835"/>
    <w:rsid w:val="00294770"/>
    <w:rsid w:val="002A0568"/>
    <w:rsid w:val="002A1901"/>
    <w:rsid w:val="002A1914"/>
    <w:rsid w:val="002A20F0"/>
    <w:rsid w:val="002A40C4"/>
    <w:rsid w:val="002A6A12"/>
    <w:rsid w:val="002B033F"/>
    <w:rsid w:val="002B0D14"/>
    <w:rsid w:val="002B1606"/>
    <w:rsid w:val="002B1653"/>
    <w:rsid w:val="002B3678"/>
    <w:rsid w:val="002B4BB5"/>
    <w:rsid w:val="002B5E23"/>
    <w:rsid w:val="002B6BBD"/>
    <w:rsid w:val="002C05D5"/>
    <w:rsid w:val="002C10A9"/>
    <w:rsid w:val="002C1D10"/>
    <w:rsid w:val="002C2048"/>
    <w:rsid w:val="002C4119"/>
    <w:rsid w:val="002C52EF"/>
    <w:rsid w:val="002D03ED"/>
    <w:rsid w:val="002D4F98"/>
    <w:rsid w:val="002E058F"/>
    <w:rsid w:val="002E0905"/>
    <w:rsid w:val="002E0F72"/>
    <w:rsid w:val="002E1F6D"/>
    <w:rsid w:val="002E295A"/>
    <w:rsid w:val="002E2CE4"/>
    <w:rsid w:val="002E35CC"/>
    <w:rsid w:val="002E5422"/>
    <w:rsid w:val="002E58B4"/>
    <w:rsid w:val="002F14F7"/>
    <w:rsid w:val="002F4716"/>
    <w:rsid w:val="003029AE"/>
    <w:rsid w:val="003049B3"/>
    <w:rsid w:val="003067FE"/>
    <w:rsid w:val="00310B86"/>
    <w:rsid w:val="00311B36"/>
    <w:rsid w:val="00311EEE"/>
    <w:rsid w:val="0031437D"/>
    <w:rsid w:val="00321ABD"/>
    <w:rsid w:val="00322F92"/>
    <w:rsid w:val="00323D64"/>
    <w:rsid w:val="003241DD"/>
    <w:rsid w:val="00324E0E"/>
    <w:rsid w:val="0032518A"/>
    <w:rsid w:val="003256FE"/>
    <w:rsid w:val="0032718A"/>
    <w:rsid w:val="00327E27"/>
    <w:rsid w:val="00330FA9"/>
    <w:rsid w:val="00334A4D"/>
    <w:rsid w:val="00340C49"/>
    <w:rsid w:val="00341967"/>
    <w:rsid w:val="00341C75"/>
    <w:rsid w:val="0034240A"/>
    <w:rsid w:val="003429E3"/>
    <w:rsid w:val="003429EF"/>
    <w:rsid w:val="00342A41"/>
    <w:rsid w:val="00344D98"/>
    <w:rsid w:val="00347331"/>
    <w:rsid w:val="00350D88"/>
    <w:rsid w:val="00351081"/>
    <w:rsid w:val="00357C04"/>
    <w:rsid w:val="00360A67"/>
    <w:rsid w:val="00364AE0"/>
    <w:rsid w:val="003658F3"/>
    <w:rsid w:val="0036624C"/>
    <w:rsid w:val="003703EC"/>
    <w:rsid w:val="00372827"/>
    <w:rsid w:val="0037532C"/>
    <w:rsid w:val="003804EC"/>
    <w:rsid w:val="00381521"/>
    <w:rsid w:val="00381898"/>
    <w:rsid w:val="00382CF5"/>
    <w:rsid w:val="0038321D"/>
    <w:rsid w:val="003837E8"/>
    <w:rsid w:val="003848F1"/>
    <w:rsid w:val="00386654"/>
    <w:rsid w:val="0038672A"/>
    <w:rsid w:val="003922AE"/>
    <w:rsid w:val="00394A8F"/>
    <w:rsid w:val="003957AD"/>
    <w:rsid w:val="0039644A"/>
    <w:rsid w:val="00396F44"/>
    <w:rsid w:val="00397B99"/>
    <w:rsid w:val="003A07AA"/>
    <w:rsid w:val="003A1371"/>
    <w:rsid w:val="003A1558"/>
    <w:rsid w:val="003A22D7"/>
    <w:rsid w:val="003A39D4"/>
    <w:rsid w:val="003A4CF2"/>
    <w:rsid w:val="003A61FB"/>
    <w:rsid w:val="003A663F"/>
    <w:rsid w:val="003B0E59"/>
    <w:rsid w:val="003B194D"/>
    <w:rsid w:val="003B2549"/>
    <w:rsid w:val="003B431C"/>
    <w:rsid w:val="003B6F3B"/>
    <w:rsid w:val="003C042A"/>
    <w:rsid w:val="003C48F7"/>
    <w:rsid w:val="003C60C8"/>
    <w:rsid w:val="003C68F0"/>
    <w:rsid w:val="003C7548"/>
    <w:rsid w:val="003C7649"/>
    <w:rsid w:val="003D002D"/>
    <w:rsid w:val="003D229E"/>
    <w:rsid w:val="003D3E1D"/>
    <w:rsid w:val="003D3ECB"/>
    <w:rsid w:val="003D53B9"/>
    <w:rsid w:val="003D5455"/>
    <w:rsid w:val="003D691F"/>
    <w:rsid w:val="003E0112"/>
    <w:rsid w:val="003E0CD6"/>
    <w:rsid w:val="003E111B"/>
    <w:rsid w:val="003E1F3C"/>
    <w:rsid w:val="003E2B3A"/>
    <w:rsid w:val="003E2C07"/>
    <w:rsid w:val="003E5AFC"/>
    <w:rsid w:val="003E7FC3"/>
    <w:rsid w:val="003F0F68"/>
    <w:rsid w:val="003F1620"/>
    <w:rsid w:val="003F27B8"/>
    <w:rsid w:val="003F333E"/>
    <w:rsid w:val="003F416C"/>
    <w:rsid w:val="003F4F93"/>
    <w:rsid w:val="003F5C2E"/>
    <w:rsid w:val="003F63E4"/>
    <w:rsid w:val="00403842"/>
    <w:rsid w:val="00403B6C"/>
    <w:rsid w:val="00404020"/>
    <w:rsid w:val="0040506F"/>
    <w:rsid w:val="0040579F"/>
    <w:rsid w:val="004060AE"/>
    <w:rsid w:val="004114A6"/>
    <w:rsid w:val="004122B1"/>
    <w:rsid w:val="00413151"/>
    <w:rsid w:val="00413414"/>
    <w:rsid w:val="00415CC2"/>
    <w:rsid w:val="00417E41"/>
    <w:rsid w:val="00420A66"/>
    <w:rsid w:val="00421031"/>
    <w:rsid w:val="00422CC4"/>
    <w:rsid w:val="00424A05"/>
    <w:rsid w:val="00426181"/>
    <w:rsid w:val="00426353"/>
    <w:rsid w:val="00427639"/>
    <w:rsid w:val="004278CF"/>
    <w:rsid w:val="00430D96"/>
    <w:rsid w:val="004337C4"/>
    <w:rsid w:val="00434C6B"/>
    <w:rsid w:val="00434FC8"/>
    <w:rsid w:val="00436627"/>
    <w:rsid w:val="00437148"/>
    <w:rsid w:val="00440100"/>
    <w:rsid w:val="0044026B"/>
    <w:rsid w:val="004409E8"/>
    <w:rsid w:val="00442107"/>
    <w:rsid w:val="00443895"/>
    <w:rsid w:val="004470BB"/>
    <w:rsid w:val="0044749A"/>
    <w:rsid w:val="00447585"/>
    <w:rsid w:val="00450580"/>
    <w:rsid w:val="00451F37"/>
    <w:rsid w:val="0045296C"/>
    <w:rsid w:val="00453AD9"/>
    <w:rsid w:val="00457459"/>
    <w:rsid w:val="004604F9"/>
    <w:rsid w:val="00461FC5"/>
    <w:rsid w:val="00463666"/>
    <w:rsid w:val="00463991"/>
    <w:rsid w:val="004647BB"/>
    <w:rsid w:val="004655E1"/>
    <w:rsid w:val="00467255"/>
    <w:rsid w:val="0046769D"/>
    <w:rsid w:val="00467B51"/>
    <w:rsid w:val="004703DB"/>
    <w:rsid w:val="00470477"/>
    <w:rsid w:val="00470D6F"/>
    <w:rsid w:val="00471BFF"/>
    <w:rsid w:val="00471D63"/>
    <w:rsid w:val="00472836"/>
    <w:rsid w:val="00472DCC"/>
    <w:rsid w:val="00473A27"/>
    <w:rsid w:val="00474560"/>
    <w:rsid w:val="00474C2E"/>
    <w:rsid w:val="00475493"/>
    <w:rsid w:val="00475D45"/>
    <w:rsid w:val="004779F6"/>
    <w:rsid w:val="00477A4D"/>
    <w:rsid w:val="00482BE7"/>
    <w:rsid w:val="004912F8"/>
    <w:rsid w:val="00491D23"/>
    <w:rsid w:val="00492363"/>
    <w:rsid w:val="0049509B"/>
    <w:rsid w:val="00495DDB"/>
    <w:rsid w:val="00496989"/>
    <w:rsid w:val="00496F5F"/>
    <w:rsid w:val="004A0580"/>
    <w:rsid w:val="004A1D3A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5E15"/>
    <w:rsid w:val="004C623E"/>
    <w:rsid w:val="004C7ED5"/>
    <w:rsid w:val="004D153B"/>
    <w:rsid w:val="004D4B24"/>
    <w:rsid w:val="004D7627"/>
    <w:rsid w:val="004E06F9"/>
    <w:rsid w:val="004E2C0E"/>
    <w:rsid w:val="004E51CC"/>
    <w:rsid w:val="004E6462"/>
    <w:rsid w:val="004E776D"/>
    <w:rsid w:val="004F129D"/>
    <w:rsid w:val="004F172C"/>
    <w:rsid w:val="004F18E6"/>
    <w:rsid w:val="004F2DFE"/>
    <w:rsid w:val="004F3EFF"/>
    <w:rsid w:val="004F4D7D"/>
    <w:rsid w:val="00500939"/>
    <w:rsid w:val="005010EE"/>
    <w:rsid w:val="00504EB9"/>
    <w:rsid w:val="00510545"/>
    <w:rsid w:val="00510DA0"/>
    <w:rsid w:val="005111B4"/>
    <w:rsid w:val="00511507"/>
    <w:rsid w:val="00512F50"/>
    <w:rsid w:val="005135B4"/>
    <w:rsid w:val="00517755"/>
    <w:rsid w:val="005229BC"/>
    <w:rsid w:val="00522B4D"/>
    <w:rsid w:val="0052403D"/>
    <w:rsid w:val="0052483A"/>
    <w:rsid w:val="005273EF"/>
    <w:rsid w:val="0053137A"/>
    <w:rsid w:val="00531519"/>
    <w:rsid w:val="00531837"/>
    <w:rsid w:val="0053458E"/>
    <w:rsid w:val="005363FF"/>
    <w:rsid w:val="0054001D"/>
    <w:rsid w:val="00541ADE"/>
    <w:rsid w:val="00542605"/>
    <w:rsid w:val="005448D0"/>
    <w:rsid w:val="0054787B"/>
    <w:rsid w:val="00547969"/>
    <w:rsid w:val="00552972"/>
    <w:rsid w:val="00554E08"/>
    <w:rsid w:val="00556357"/>
    <w:rsid w:val="0055777F"/>
    <w:rsid w:val="00562374"/>
    <w:rsid w:val="005645E9"/>
    <w:rsid w:val="00564B47"/>
    <w:rsid w:val="00565C8F"/>
    <w:rsid w:val="0056718A"/>
    <w:rsid w:val="00573C4A"/>
    <w:rsid w:val="00575345"/>
    <w:rsid w:val="0057700E"/>
    <w:rsid w:val="00581713"/>
    <w:rsid w:val="005817D6"/>
    <w:rsid w:val="00584838"/>
    <w:rsid w:val="00585F6B"/>
    <w:rsid w:val="00593228"/>
    <w:rsid w:val="00594A4A"/>
    <w:rsid w:val="00594E87"/>
    <w:rsid w:val="005954DF"/>
    <w:rsid w:val="0059598C"/>
    <w:rsid w:val="00596056"/>
    <w:rsid w:val="005966FA"/>
    <w:rsid w:val="0059788C"/>
    <w:rsid w:val="00597946"/>
    <w:rsid w:val="00597BBE"/>
    <w:rsid w:val="005A3F21"/>
    <w:rsid w:val="005A53B8"/>
    <w:rsid w:val="005A58FD"/>
    <w:rsid w:val="005A6C8D"/>
    <w:rsid w:val="005B0238"/>
    <w:rsid w:val="005B06A7"/>
    <w:rsid w:val="005B1985"/>
    <w:rsid w:val="005B27B9"/>
    <w:rsid w:val="005B4E5D"/>
    <w:rsid w:val="005B5B24"/>
    <w:rsid w:val="005B6184"/>
    <w:rsid w:val="005C08B3"/>
    <w:rsid w:val="005C09DB"/>
    <w:rsid w:val="005D1ACE"/>
    <w:rsid w:val="005D27D6"/>
    <w:rsid w:val="005D2DEB"/>
    <w:rsid w:val="005D3C67"/>
    <w:rsid w:val="005D49C8"/>
    <w:rsid w:val="005D4AC4"/>
    <w:rsid w:val="005E0263"/>
    <w:rsid w:val="005E075A"/>
    <w:rsid w:val="005E1D63"/>
    <w:rsid w:val="005E3DCF"/>
    <w:rsid w:val="005E48EC"/>
    <w:rsid w:val="005E4D7B"/>
    <w:rsid w:val="005E5087"/>
    <w:rsid w:val="005E743B"/>
    <w:rsid w:val="005F136C"/>
    <w:rsid w:val="005F242E"/>
    <w:rsid w:val="005F29CD"/>
    <w:rsid w:val="005F5FDD"/>
    <w:rsid w:val="005F70C7"/>
    <w:rsid w:val="005F7D48"/>
    <w:rsid w:val="005F7EB1"/>
    <w:rsid w:val="00601748"/>
    <w:rsid w:val="00601C53"/>
    <w:rsid w:val="006041E4"/>
    <w:rsid w:val="00604CF1"/>
    <w:rsid w:val="0060508A"/>
    <w:rsid w:val="00605C2F"/>
    <w:rsid w:val="00606E3F"/>
    <w:rsid w:val="00607B31"/>
    <w:rsid w:val="006115C2"/>
    <w:rsid w:val="00611F39"/>
    <w:rsid w:val="0061522A"/>
    <w:rsid w:val="00621692"/>
    <w:rsid w:val="0062712D"/>
    <w:rsid w:val="00627B85"/>
    <w:rsid w:val="00631CD7"/>
    <w:rsid w:val="006321AF"/>
    <w:rsid w:val="00634B57"/>
    <w:rsid w:val="00635B27"/>
    <w:rsid w:val="00637C7B"/>
    <w:rsid w:val="00641CA6"/>
    <w:rsid w:val="00643476"/>
    <w:rsid w:val="006445BC"/>
    <w:rsid w:val="00646390"/>
    <w:rsid w:val="00646E2C"/>
    <w:rsid w:val="006477A2"/>
    <w:rsid w:val="006508E7"/>
    <w:rsid w:val="00650B00"/>
    <w:rsid w:val="00651AC6"/>
    <w:rsid w:val="006542F4"/>
    <w:rsid w:val="00660E7B"/>
    <w:rsid w:val="00661276"/>
    <w:rsid w:val="00661C45"/>
    <w:rsid w:val="00661E33"/>
    <w:rsid w:val="00661E61"/>
    <w:rsid w:val="00662E84"/>
    <w:rsid w:val="006655C2"/>
    <w:rsid w:val="00665799"/>
    <w:rsid w:val="00667D20"/>
    <w:rsid w:val="00671AF9"/>
    <w:rsid w:val="006735F7"/>
    <w:rsid w:val="00674D50"/>
    <w:rsid w:val="00675CA0"/>
    <w:rsid w:val="006823D2"/>
    <w:rsid w:val="00682BEB"/>
    <w:rsid w:val="006852A9"/>
    <w:rsid w:val="00685DCD"/>
    <w:rsid w:val="0068682C"/>
    <w:rsid w:val="00690AEB"/>
    <w:rsid w:val="00690F14"/>
    <w:rsid w:val="00691A89"/>
    <w:rsid w:val="00693135"/>
    <w:rsid w:val="00695D3C"/>
    <w:rsid w:val="0069613A"/>
    <w:rsid w:val="006979FF"/>
    <w:rsid w:val="00697CA5"/>
    <w:rsid w:val="006A5620"/>
    <w:rsid w:val="006A6333"/>
    <w:rsid w:val="006A6546"/>
    <w:rsid w:val="006A7FBF"/>
    <w:rsid w:val="006B2468"/>
    <w:rsid w:val="006B2706"/>
    <w:rsid w:val="006B4C3D"/>
    <w:rsid w:val="006B6AC6"/>
    <w:rsid w:val="006B6CF1"/>
    <w:rsid w:val="006C0835"/>
    <w:rsid w:val="006C13B2"/>
    <w:rsid w:val="006C2008"/>
    <w:rsid w:val="006C58D0"/>
    <w:rsid w:val="006C6A8D"/>
    <w:rsid w:val="006C798B"/>
    <w:rsid w:val="006D1284"/>
    <w:rsid w:val="006D60C4"/>
    <w:rsid w:val="006E0E8B"/>
    <w:rsid w:val="006E19CB"/>
    <w:rsid w:val="006E2595"/>
    <w:rsid w:val="006E389A"/>
    <w:rsid w:val="006E410D"/>
    <w:rsid w:val="006E4BE4"/>
    <w:rsid w:val="006E5DC9"/>
    <w:rsid w:val="006F02F9"/>
    <w:rsid w:val="006F095D"/>
    <w:rsid w:val="006F24B3"/>
    <w:rsid w:val="006F37DD"/>
    <w:rsid w:val="006F3AE0"/>
    <w:rsid w:val="006F4898"/>
    <w:rsid w:val="006F4C32"/>
    <w:rsid w:val="00700A59"/>
    <w:rsid w:val="00703604"/>
    <w:rsid w:val="0070373C"/>
    <w:rsid w:val="0070523B"/>
    <w:rsid w:val="00706202"/>
    <w:rsid w:val="0070720E"/>
    <w:rsid w:val="00711311"/>
    <w:rsid w:val="00712179"/>
    <w:rsid w:val="007124A0"/>
    <w:rsid w:val="00712FDE"/>
    <w:rsid w:val="00713805"/>
    <w:rsid w:val="00713A36"/>
    <w:rsid w:val="00714555"/>
    <w:rsid w:val="007150F1"/>
    <w:rsid w:val="007152F9"/>
    <w:rsid w:val="00715CB0"/>
    <w:rsid w:val="00717040"/>
    <w:rsid w:val="0072098B"/>
    <w:rsid w:val="00723B39"/>
    <w:rsid w:val="0072704A"/>
    <w:rsid w:val="007302C7"/>
    <w:rsid w:val="00730AFC"/>
    <w:rsid w:val="00732C46"/>
    <w:rsid w:val="007339C0"/>
    <w:rsid w:val="00734936"/>
    <w:rsid w:val="00735AF5"/>
    <w:rsid w:val="00737C60"/>
    <w:rsid w:val="0074070A"/>
    <w:rsid w:val="007436A5"/>
    <w:rsid w:val="00743F3A"/>
    <w:rsid w:val="0074506F"/>
    <w:rsid w:val="007516C8"/>
    <w:rsid w:val="00751E25"/>
    <w:rsid w:val="00752484"/>
    <w:rsid w:val="00754DFC"/>
    <w:rsid w:val="0075503F"/>
    <w:rsid w:val="00762DA2"/>
    <w:rsid w:val="00764200"/>
    <w:rsid w:val="00766897"/>
    <w:rsid w:val="00770068"/>
    <w:rsid w:val="00770EF6"/>
    <w:rsid w:val="00773ADC"/>
    <w:rsid w:val="00775623"/>
    <w:rsid w:val="00775709"/>
    <w:rsid w:val="0077787B"/>
    <w:rsid w:val="007808A6"/>
    <w:rsid w:val="00780F54"/>
    <w:rsid w:val="00783706"/>
    <w:rsid w:val="00783761"/>
    <w:rsid w:val="007838CA"/>
    <w:rsid w:val="00784B46"/>
    <w:rsid w:val="00786ACD"/>
    <w:rsid w:val="00787CD8"/>
    <w:rsid w:val="0079156E"/>
    <w:rsid w:val="00791FA2"/>
    <w:rsid w:val="0079350C"/>
    <w:rsid w:val="00793C27"/>
    <w:rsid w:val="00795074"/>
    <w:rsid w:val="00796A11"/>
    <w:rsid w:val="00796DC7"/>
    <w:rsid w:val="007A104A"/>
    <w:rsid w:val="007A36D7"/>
    <w:rsid w:val="007A457C"/>
    <w:rsid w:val="007B198A"/>
    <w:rsid w:val="007B3013"/>
    <w:rsid w:val="007B5415"/>
    <w:rsid w:val="007B63F6"/>
    <w:rsid w:val="007B6B1C"/>
    <w:rsid w:val="007C0392"/>
    <w:rsid w:val="007C0A2B"/>
    <w:rsid w:val="007C15C8"/>
    <w:rsid w:val="007C447E"/>
    <w:rsid w:val="007C5B13"/>
    <w:rsid w:val="007C6EDC"/>
    <w:rsid w:val="007C7400"/>
    <w:rsid w:val="007C7869"/>
    <w:rsid w:val="007D0DC2"/>
    <w:rsid w:val="007D2F11"/>
    <w:rsid w:val="007D30B5"/>
    <w:rsid w:val="007D352F"/>
    <w:rsid w:val="007E0454"/>
    <w:rsid w:val="007E1CED"/>
    <w:rsid w:val="007E492C"/>
    <w:rsid w:val="007E6028"/>
    <w:rsid w:val="007E6DCF"/>
    <w:rsid w:val="007E6F5F"/>
    <w:rsid w:val="007E6F7B"/>
    <w:rsid w:val="007F0257"/>
    <w:rsid w:val="007F113D"/>
    <w:rsid w:val="007F12C2"/>
    <w:rsid w:val="007F5810"/>
    <w:rsid w:val="007F5FB4"/>
    <w:rsid w:val="007F6201"/>
    <w:rsid w:val="007F6A99"/>
    <w:rsid w:val="007F6B28"/>
    <w:rsid w:val="00800FBF"/>
    <w:rsid w:val="00801C0E"/>
    <w:rsid w:val="00801C9E"/>
    <w:rsid w:val="00804398"/>
    <w:rsid w:val="00804FEA"/>
    <w:rsid w:val="00805EA5"/>
    <w:rsid w:val="008100BC"/>
    <w:rsid w:val="00811594"/>
    <w:rsid w:val="00811C41"/>
    <w:rsid w:val="008124AB"/>
    <w:rsid w:val="008134E5"/>
    <w:rsid w:val="00813ACB"/>
    <w:rsid w:val="0081762A"/>
    <w:rsid w:val="0081779D"/>
    <w:rsid w:val="008214FE"/>
    <w:rsid w:val="00821B38"/>
    <w:rsid w:val="008221B2"/>
    <w:rsid w:val="0082257A"/>
    <w:rsid w:val="00823DDC"/>
    <w:rsid w:val="008240B9"/>
    <w:rsid w:val="008242EB"/>
    <w:rsid w:val="00824EC2"/>
    <w:rsid w:val="00827549"/>
    <w:rsid w:val="0082796F"/>
    <w:rsid w:val="00833702"/>
    <w:rsid w:val="00835521"/>
    <w:rsid w:val="00835E72"/>
    <w:rsid w:val="00837487"/>
    <w:rsid w:val="008412E9"/>
    <w:rsid w:val="00842CE3"/>
    <w:rsid w:val="00843C6D"/>
    <w:rsid w:val="00844E46"/>
    <w:rsid w:val="0084648B"/>
    <w:rsid w:val="00851118"/>
    <w:rsid w:val="008515E0"/>
    <w:rsid w:val="0085179F"/>
    <w:rsid w:val="008531DF"/>
    <w:rsid w:val="008547BE"/>
    <w:rsid w:val="00854800"/>
    <w:rsid w:val="00855878"/>
    <w:rsid w:val="00856BA3"/>
    <w:rsid w:val="00860033"/>
    <w:rsid w:val="008656CC"/>
    <w:rsid w:val="0086792B"/>
    <w:rsid w:val="0087090A"/>
    <w:rsid w:val="00871E66"/>
    <w:rsid w:val="00874708"/>
    <w:rsid w:val="008749F6"/>
    <w:rsid w:val="00874DEC"/>
    <w:rsid w:val="008815E8"/>
    <w:rsid w:val="00882B0A"/>
    <w:rsid w:val="00884299"/>
    <w:rsid w:val="0088614C"/>
    <w:rsid w:val="00887645"/>
    <w:rsid w:val="00887D92"/>
    <w:rsid w:val="00890104"/>
    <w:rsid w:val="0089329D"/>
    <w:rsid w:val="00894EE1"/>
    <w:rsid w:val="008958D1"/>
    <w:rsid w:val="008971D8"/>
    <w:rsid w:val="008979F8"/>
    <w:rsid w:val="00897BA1"/>
    <w:rsid w:val="008A386B"/>
    <w:rsid w:val="008A42E0"/>
    <w:rsid w:val="008A4D20"/>
    <w:rsid w:val="008A5D8B"/>
    <w:rsid w:val="008A65A7"/>
    <w:rsid w:val="008B097F"/>
    <w:rsid w:val="008B2784"/>
    <w:rsid w:val="008B6653"/>
    <w:rsid w:val="008C04B0"/>
    <w:rsid w:val="008C0F07"/>
    <w:rsid w:val="008C1825"/>
    <w:rsid w:val="008C1ADF"/>
    <w:rsid w:val="008C4662"/>
    <w:rsid w:val="008C50DA"/>
    <w:rsid w:val="008C5682"/>
    <w:rsid w:val="008D0E86"/>
    <w:rsid w:val="008D0F45"/>
    <w:rsid w:val="008D2768"/>
    <w:rsid w:val="008D53C8"/>
    <w:rsid w:val="008D54BA"/>
    <w:rsid w:val="008D5A1F"/>
    <w:rsid w:val="008D7A9E"/>
    <w:rsid w:val="008E113B"/>
    <w:rsid w:val="008E138D"/>
    <w:rsid w:val="008E395C"/>
    <w:rsid w:val="008E4A0F"/>
    <w:rsid w:val="008E4FFC"/>
    <w:rsid w:val="008E52A1"/>
    <w:rsid w:val="008E52C5"/>
    <w:rsid w:val="008E6C2A"/>
    <w:rsid w:val="008E7B9A"/>
    <w:rsid w:val="008F2F2E"/>
    <w:rsid w:val="008F733E"/>
    <w:rsid w:val="008F79E5"/>
    <w:rsid w:val="008F7B07"/>
    <w:rsid w:val="009023F9"/>
    <w:rsid w:val="009077AE"/>
    <w:rsid w:val="00911ABC"/>
    <w:rsid w:val="00912875"/>
    <w:rsid w:val="00912989"/>
    <w:rsid w:val="0091351F"/>
    <w:rsid w:val="00913B92"/>
    <w:rsid w:val="00915D75"/>
    <w:rsid w:val="00916CB3"/>
    <w:rsid w:val="00917E36"/>
    <w:rsid w:val="0092015F"/>
    <w:rsid w:val="00922579"/>
    <w:rsid w:val="00923F00"/>
    <w:rsid w:val="00924626"/>
    <w:rsid w:val="00925F98"/>
    <w:rsid w:val="00931128"/>
    <w:rsid w:val="00932353"/>
    <w:rsid w:val="00933C7E"/>
    <w:rsid w:val="00936980"/>
    <w:rsid w:val="00936BED"/>
    <w:rsid w:val="0093709A"/>
    <w:rsid w:val="00944CFA"/>
    <w:rsid w:val="009472B5"/>
    <w:rsid w:val="009509AB"/>
    <w:rsid w:val="00951983"/>
    <w:rsid w:val="00952694"/>
    <w:rsid w:val="0095339A"/>
    <w:rsid w:val="00957050"/>
    <w:rsid w:val="00960369"/>
    <w:rsid w:val="009610EF"/>
    <w:rsid w:val="00963A2D"/>
    <w:rsid w:val="00964138"/>
    <w:rsid w:val="00965369"/>
    <w:rsid w:val="009653DF"/>
    <w:rsid w:val="00965F10"/>
    <w:rsid w:val="00966517"/>
    <w:rsid w:val="00967E5E"/>
    <w:rsid w:val="0097121C"/>
    <w:rsid w:val="009716A0"/>
    <w:rsid w:val="0097184C"/>
    <w:rsid w:val="00972F06"/>
    <w:rsid w:val="00973157"/>
    <w:rsid w:val="00974009"/>
    <w:rsid w:val="009749A0"/>
    <w:rsid w:val="009766C5"/>
    <w:rsid w:val="00977265"/>
    <w:rsid w:val="00980806"/>
    <w:rsid w:val="00985275"/>
    <w:rsid w:val="009866D6"/>
    <w:rsid w:val="0098734F"/>
    <w:rsid w:val="0099160A"/>
    <w:rsid w:val="0099413D"/>
    <w:rsid w:val="00995B7D"/>
    <w:rsid w:val="009A1641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629"/>
    <w:rsid w:val="009C0F1D"/>
    <w:rsid w:val="009C1948"/>
    <w:rsid w:val="009C34BC"/>
    <w:rsid w:val="009C40B8"/>
    <w:rsid w:val="009C6CFE"/>
    <w:rsid w:val="009C6D61"/>
    <w:rsid w:val="009D0F5D"/>
    <w:rsid w:val="009D1DC4"/>
    <w:rsid w:val="009D1E22"/>
    <w:rsid w:val="009D1FB1"/>
    <w:rsid w:val="009D3D87"/>
    <w:rsid w:val="009D44B1"/>
    <w:rsid w:val="009E10C7"/>
    <w:rsid w:val="009E17C7"/>
    <w:rsid w:val="009E3E7B"/>
    <w:rsid w:val="009E6263"/>
    <w:rsid w:val="009E6951"/>
    <w:rsid w:val="009E7D06"/>
    <w:rsid w:val="009F09C7"/>
    <w:rsid w:val="009F0BB7"/>
    <w:rsid w:val="009F1AB5"/>
    <w:rsid w:val="009F1D10"/>
    <w:rsid w:val="009F2363"/>
    <w:rsid w:val="009F265E"/>
    <w:rsid w:val="009F3499"/>
    <w:rsid w:val="00A039FA"/>
    <w:rsid w:val="00A0491A"/>
    <w:rsid w:val="00A07601"/>
    <w:rsid w:val="00A13147"/>
    <w:rsid w:val="00A13C85"/>
    <w:rsid w:val="00A2056C"/>
    <w:rsid w:val="00A2188F"/>
    <w:rsid w:val="00A222A2"/>
    <w:rsid w:val="00A230A4"/>
    <w:rsid w:val="00A249BB"/>
    <w:rsid w:val="00A26C1A"/>
    <w:rsid w:val="00A27EC7"/>
    <w:rsid w:val="00A3443E"/>
    <w:rsid w:val="00A35578"/>
    <w:rsid w:val="00A36F0A"/>
    <w:rsid w:val="00A418F3"/>
    <w:rsid w:val="00A41C9B"/>
    <w:rsid w:val="00A42695"/>
    <w:rsid w:val="00A428A4"/>
    <w:rsid w:val="00A431B9"/>
    <w:rsid w:val="00A43E5B"/>
    <w:rsid w:val="00A447F9"/>
    <w:rsid w:val="00A461CD"/>
    <w:rsid w:val="00A5153B"/>
    <w:rsid w:val="00A53D1F"/>
    <w:rsid w:val="00A557E0"/>
    <w:rsid w:val="00A5642D"/>
    <w:rsid w:val="00A56A51"/>
    <w:rsid w:val="00A62409"/>
    <w:rsid w:val="00A6370B"/>
    <w:rsid w:val="00A65BD8"/>
    <w:rsid w:val="00A6649E"/>
    <w:rsid w:val="00A667F5"/>
    <w:rsid w:val="00A6697A"/>
    <w:rsid w:val="00A66A2E"/>
    <w:rsid w:val="00A676C7"/>
    <w:rsid w:val="00A67BB5"/>
    <w:rsid w:val="00A67CEF"/>
    <w:rsid w:val="00A70CCB"/>
    <w:rsid w:val="00A72B62"/>
    <w:rsid w:val="00A73C87"/>
    <w:rsid w:val="00A73FC4"/>
    <w:rsid w:val="00A768FF"/>
    <w:rsid w:val="00A8068D"/>
    <w:rsid w:val="00A82601"/>
    <w:rsid w:val="00A8320E"/>
    <w:rsid w:val="00A83308"/>
    <w:rsid w:val="00A83420"/>
    <w:rsid w:val="00A84A89"/>
    <w:rsid w:val="00A84C44"/>
    <w:rsid w:val="00A87389"/>
    <w:rsid w:val="00A90309"/>
    <w:rsid w:val="00A909B8"/>
    <w:rsid w:val="00A91C48"/>
    <w:rsid w:val="00A9666E"/>
    <w:rsid w:val="00A966C1"/>
    <w:rsid w:val="00A97625"/>
    <w:rsid w:val="00AA3026"/>
    <w:rsid w:val="00AA39E2"/>
    <w:rsid w:val="00AB0683"/>
    <w:rsid w:val="00AB0B50"/>
    <w:rsid w:val="00AB1B4F"/>
    <w:rsid w:val="00AB1B67"/>
    <w:rsid w:val="00AB2C45"/>
    <w:rsid w:val="00AB59B8"/>
    <w:rsid w:val="00AC0339"/>
    <w:rsid w:val="00AC44D0"/>
    <w:rsid w:val="00AC5255"/>
    <w:rsid w:val="00AC717B"/>
    <w:rsid w:val="00AD0703"/>
    <w:rsid w:val="00AD2FE9"/>
    <w:rsid w:val="00AD3107"/>
    <w:rsid w:val="00AD5FD7"/>
    <w:rsid w:val="00AD7EAF"/>
    <w:rsid w:val="00AE09AC"/>
    <w:rsid w:val="00AE1764"/>
    <w:rsid w:val="00AE25BF"/>
    <w:rsid w:val="00AE288B"/>
    <w:rsid w:val="00AE2A72"/>
    <w:rsid w:val="00AE3B1D"/>
    <w:rsid w:val="00AE46DA"/>
    <w:rsid w:val="00AE5013"/>
    <w:rsid w:val="00AE5105"/>
    <w:rsid w:val="00AE546C"/>
    <w:rsid w:val="00AE6FAF"/>
    <w:rsid w:val="00AE7628"/>
    <w:rsid w:val="00AE77A0"/>
    <w:rsid w:val="00AE77BD"/>
    <w:rsid w:val="00AE7D58"/>
    <w:rsid w:val="00AF033C"/>
    <w:rsid w:val="00AF0B94"/>
    <w:rsid w:val="00AF13CD"/>
    <w:rsid w:val="00AF3745"/>
    <w:rsid w:val="00AF3A00"/>
    <w:rsid w:val="00AF4873"/>
    <w:rsid w:val="00B01089"/>
    <w:rsid w:val="00B018DE"/>
    <w:rsid w:val="00B02A39"/>
    <w:rsid w:val="00B036D1"/>
    <w:rsid w:val="00B046D5"/>
    <w:rsid w:val="00B0535C"/>
    <w:rsid w:val="00B128CC"/>
    <w:rsid w:val="00B15FF5"/>
    <w:rsid w:val="00B17965"/>
    <w:rsid w:val="00B20045"/>
    <w:rsid w:val="00B20914"/>
    <w:rsid w:val="00B243F6"/>
    <w:rsid w:val="00B25370"/>
    <w:rsid w:val="00B25E83"/>
    <w:rsid w:val="00B31F36"/>
    <w:rsid w:val="00B322FC"/>
    <w:rsid w:val="00B354D3"/>
    <w:rsid w:val="00B35A45"/>
    <w:rsid w:val="00B35CCE"/>
    <w:rsid w:val="00B36607"/>
    <w:rsid w:val="00B37680"/>
    <w:rsid w:val="00B4184C"/>
    <w:rsid w:val="00B41B2B"/>
    <w:rsid w:val="00B4213E"/>
    <w:rsid w:val="00B4219E"/>
    <w:rsid w:val="00B4243F"/>
    <w:rsid w:val="00B44849"/>
    <w:rsid w:val="00B45969"/>
    <w:rsid w:val="00B54DE2"/>
    <w:rsid w:val="00B554B9"/>
    <w:rsid w:val="00B55D99"/>
    <w:rsid w:val="00B57049"/>
    <w:rsid w:val="00B5726D"/>
    <w:rsid w:val="00B604A1"/>
    <w:rsid w:val="00B6068B"/>
    <w:rsid w:val="00B62D69"/>
    <w:rsid w:val="00B62DE5"/>
    <w:rsid w:val="00B6404D"/>
    <w:rsid w:val="00B66995"/>
    <w:rsid w:val="00B6729E"/>
    <w:rsid w:val="00B70FA7"/>
    <w:rsid w:val="00B73551"/>
    <w:rsid w:val="00B740F8"/>
    <w:rsid w:val="00B76663"/>
    <w:rsid w:val="00B7706B"/>
    <w:rsid w:val="00B8004B"/>
    <w:rsid w:val="00B8154C"/>
    <w:rsid w:val="00B82E7C"/>
    <w:rsid w:val="00B86FB2"/>
    <w:rsid w:val="00B917D2"/>
    <w:rsid w:val="00B92A7C"/>
    <w:rsid w:val="00B93D6F"/>
    <w:rsid w:val="00B94783"/>
    <w:rsid w:val="00B95926"/>
    <w:rsid w:val="00B979B0"/>
    <w:rsid w:val="00BA0784"/>
    <w:rsid w:val="00BA1CF9"/>
    <w:rsid w:val="00BA2644"/>
    <w:rsid w:val="00BA467B"/>
    <w:rsid w:val="00BA4EFD"/>
    <w:rsid w:val="00BA579E"/>
    <w:rsid w:val="00BC1C5C"/>
    <w:rsid w:val="00BC73EF"/>
    <w:rsid w:val="00BD4FCF"/>
    <w:rsid w:val="00BD7F5E"/>
    <w:rsid w:val="00BE1BD7"/>
    <w:rsid w:val="00BE2D7A"/>
    <w:rsid w:val="00BF0B7D"/>
    <w:rsid w:val="00BF0D13"/>
    <w:rsid w:val="00BF2EE7"/>
    <w:rsid w:val="00BF4D23"/>
    <w:rsid w:val="00BF598F"/>
    <w:rsid w:val="00C015DE"/>
    <w:rsid w:val="00C023A8"/>
    <w:rsid w:val="00C033F6"/>
    <w:rsid w:val="00C0361B"/>
    <w:rsid w:val="00C039A1"/>
    <w:rsid w:val="00C06B3E"/>
    <w:rsid w:val="00C07516"/>
    <w:rsid w:val="00C11035"/>
    <w:rsid w:val="00C11DCB"/>
    <w:rsid w:val="00C1636F"/>
    <w:rsid w:val="00C233E0"/>
    <w:rsid w:val="00C25015"/>
    <w:rsid w:val="00C27335"/>
    <w:rsid w:val="00C27D10"/>
    <w:rsid w:val="00C302DD"/>
    <w:rsid w:val="00C31AA2"/>
    <w:rsid w:val="00C41832"/>
    <w:rsid w:val="00C4326A"/>
    <w:rsid w:val="00C43E65"/>
    <w:rsid w:val="00C4401E"/>
    <w:rsid w:val="00C474F4"/>
    <w:rsid w:val="00C47D3F"/>
    <w:rsid w:val="00C512E9"/>
    <w:rsid w:val="00C53F85"/>
    <w:rsid w:val="00C54A79"/>
    <w:rsid w:val="00C54E55"/>
    <w:rsid w:val="00C55CA6"/>
    <w:rsid w:val="00C6069D"/>
    <w:rsid w:val="00C61109"/>
    <w:rsid w:val="00C618AB"/>
    <w:rsid w:val="00C62560"/>
    <w:rsid w:val="00C641E2"/>
    <w:rsid w:val="00C650C5"/>
    <w:rsid w:val="00C65D01"/>
    <w:rsid w:val="00C70AA2"/>
    <w:rsid w:val="00C74EA6"/>
    <w:rsid w:val="00C756F3"/>
    <w:rsid w:val="00C76108"/>
    <w:rsid w:val="00C76C4A"/>
    <w:rsid w:val="00C8094A"/>
    <w:rsid w:val="00C80C67"/>
    <w:rsid w:val="00C82F1D"/>
    <w:rsid w:val="00C84268"/>
    <w:rsid w:val="00C874A4"/>
    <w:rsid w:val="00C9142B"/>
    <w:rsid w:val="00C93396"/>
    <w:rsid w:val="00C97B68"/>
    <w:rsid w:val="00CA0956"/>
    <w:rsid w:val="00CA34AA"/>
    <w:rsid w:val="00CA3C1A"/>
    <w:rsid w:val="00CA40F7"/>
    <w:rsid w:val="00CA50AE"/>
    <w:rsid w:val="00CA58AF"/>
    <w:rsid w:val="00CA6916"/>
    <w:rsid w:val="00CB0643"/>
    <w:rsid w:val="00CB0C00"/>
    <w:rsid w:val="00CB372D"/>
    <w:rsid w:val="00CB40EB"/>
    <w:rsid w:val="00CB4288"/>
    <w:rsid w:val="00CB4754"/>
    <w:rsid w:val="00CB62A1"/>
    <w:rsid w:val="00CC2FBF"/>
    <w:rsid w:val="00CC3236"/>
    <w:rsid w:val="00CC4E81"/>
    <w:rsid w:val="00CC5380"/>
    <w:rsid w:val="00CC7402"/>
    <w:rsid w:val="00CD02F6"/>
    <w:rsid w:val="00CD05AF"/>
    <w:rsid w:val="00CD218A"/>
    <w:rsid w:val="00CD450F"/>
    <w:rsid w:val="00CD4B4F"/>
    <w:rsid w:val="00CD5814"/>
    <w:rsid w:val="00CD5C8C"/>
    <w:rsid w:val="00CD6FEC"/>
    <w:rsid w:val="00CE0183"/>
    <w:rsid w:val="00CE0559"/>
    <w:rsid w:val="00CE247D"/>
    <w:rsid w:val="00CE4CF8"/>
    <w:rsid w:val="00CE550C"/>
    <w:rsid w:val="00CF0701"/>
    <w:rsid w:val="00CF119E"/>
    <w:rsid w:val="00CF1D20"/>
    <w:rsid w:val="00CF213F"/>
    <w:rsid w:val="00CF29B7"/>
    <w:rsid w:val="00CF31A9"/>
    <w:rsid w:val="00CF3BFF"/>
    <w:rsid w:val="00CF6370"/>
    <w:rsid w:val="00D00131"/>
    <w:rsid w:val="00D00DA5"/>
    <w:rsid w:val="00D04BBA"/>
    <w:rsid w:val="00D05870"/>
    <w:rsid w:val="00D063FD"/>
    <w:rsid w:val="00D06AA5"/>
    <w:rsid w:val="00D06B22"/>
    <w:rsid w:val="00D10D15"/>
    <w:rsid w:val="00D11E35"/>
    <w:rsid w:val="00D14895"/>
    <w:rsid w:val="00D14A76"/>
    <w:rsid w:val="00D176C0"/>
    <w:rsid w:val="00D2062E"/>
    <w:rsid w:val="00D2120C"/>
    <w:rsid w:val="00D22365"/>
    <w:rsid w:val="00D23857"/>
    <w:rsid w:val="00D2424F"/>
    <w:rsid w:val="00D266DE"/>
    <w:rsid w:val="00D331E4"/>
    <w:rsid w:val="00D3410C"/>
    <w:rsid w:val="00D353CE"/>
    <w:rsid w:val="00D365C4"/>
    <w:rsid w:val="00D403A7"/>
    <w:rsid w:val="00D41773"/>
    <w:rsid w:val="00D44958"/>
    <w:rsid w:val="00D540C7"/>
    <w:rsid w:val="00D54802"/>
    <w:rsid w:val="00D556AD"/>
    <w:rsid w:val="00D5627D"/>
    <w:rsid w:val="00D56FC7"/>
    <w:rsid w:val="00D57AFC"/>
    <w:rsid w:val="00D6133F"/>
    <w:rsid w:val="00D6381D"/>
    <w:rsid w:val="00D64598"/>
    <w:rsid w:val="00D64CCA"/>
    <w:rsid w:val="00D701A5"/>
    <w:rsid w:val="00D72178"/>
    <w:rsid w:val="00D77036"/>
    <w:rsid w:val="00D770BE"/>
    <w:rsid w:val="00D77EAF"/>
    <w:rsid w:val="00D800C3"/>
    <w:rsid w:val="00D81554"/>
    <w:rsid w:val="00D817BB"/>
    <w:rsid w:val="00D8184E"/>
    <w:rsid w:val="00D82CFA"/>
    <w:rsid w:val="00D82FE7"/>
    <w:rsid w:val="00D842F4"/>
    <w:rsid w:val="00D846B2"/>
    <w:rsid w:val="00D85AE6"/>
    <w:rsid w:val="00D86818"/>
    <w:rsid w:val="00D90439"/>
    <w:rsid w:val="00D95161"/>
    <w:rsid w:val="00D95452"/>
    <w:rsid w:val="00D9562B"/>
    <w:rsid w:val="00D96239"/>
    <w:rsid w:val="00DA0B3D"/>
    <w:rsid w:val="00DA1623"/>
    <w:rsid w:val="00DA4A80"/>
    <w:rsid w:val="00DB07D9"/>
    <w:rsid w:val="00DB09B3"/>
    <w:rsid w:val="00DB4DBE"/>
    <w:rsid w:val="00DC14B7"/>
    <w:rsid w:val="00DC4A33"/>
    <w:rsid w:val="00DC5384"/>
    <w:rsid w:val="00DC6F09"/>
    <w:rsid w:val="00DD2CED"/>
    <w:rsid w:val="00DD4790"/>
    <w:rsid w:val="00DD485C"/>
    <w:rsid w:val="00DD4D94"/>
    <w:rsid w:val="00DD790B"/>
    <w:rsid w:val="00DD7A24"/>
    <w:rsid w:val="00DE3CD1"/>
    <w:rsid w:val="00DE401F"/>
    <w:rsid w:val="00DE5EC2"/>
    <w:rsid w:val="00DF1808"/>
    <w:rsid w:val="00DF2956"/>
    <w:rsid w:val="00DF2D3B"/>
    <w:rsid w:val="00DF5E28"/>
    <w:rsid w:val="00DF61AA"/>
    <w:rsid w:val="00E0261B"/>
    <w:rsid w:val="00E02992"/>
    <w:rsid w:val="00E068F8"/>
    <w:rsid w:val="00E07E79"/>
    <w:rsid w:val="00E07F8F"/>
    <w:rsid w:val="00E1097A"/>
    <w:rsid w:val="00E10A16"/>
    <w:rsid w:val="00E11287"/>
    <w:rsid w:val="00E12606"/>
    <w:rsid w:val="00E20198"/>
    <w:rsid w:val="00E21786"/>
    <w:rsid w:val="00E2277D"/>
    <w:rsid w:val="00E2391F"/>
    <w:rsid w:val="00E31748"/>
    <w:rsid w:val="00E31FF6"/>
    <w:rsid w:val="00E349EE"/>
    <w:rsid w:val="00E35194"/>
    <w:rsid w:val="00E3648D"/>
    <w:rsid w:val="00E37A7B"/>
    <w:rsid w:val="00E46651"/>
    <w:rsid w:val="00E4721B"/>
    <w:rsid w:val="00E50313"/>
    <w:rsid w:val="00E503E2"/>
    <w:rsid w:val="00E505E4"/>
    <w:rsid w:val="00E50BE4"/>
    <w:rsid w:val="00E53A3F"/>
    <w:rsid w:val="00E55862"/>
    <w:rsid w:val="00E57674"/>
    <w:rsid w:val="00E60C18"/>
    <w:rsid w:val="00E6359E"/>
    <w:rsid w:val="00E65881"/>
    <w:rsid w:val="00E67060"/>
    <w:rsid w:val="00E67AA7"/>
    <w:rsid w:val="00E738A4"/>
    <w:rsid w:val="00E7601D"/>
    <w:rsid w:val="00E7722A"/>
    <w:rsid w:val="00E802EE"/>
    <w:rsid w:val="00E828D0"/>
    <w:rsid w:val="00E82ECC"/>
    <w:rsid w:val="00E86A30"/>
    <w:rsid w:val="00E86E0A"/>
    <w:rsid w:val="00E9230A"/>
    <w:rsid w:val="00E92646"/>
    <w:rsid w:val="00E9557C"/>
    <w:rsid w:val="00EA0C1A"/>
    <w:rsid w:val="00EA0F68"/>
    <w:rsid w:val="00EA2CE9"/>
    <w:rsid w:val="00EA3128"/>
    <w:rsid w:val="00EA3FBE"/>
    <w:rsid w:val="00EA46AD"/>
    <w:rsid w:val="00EA4CA9"/>
    <w:rsid w:val="00EA70DE"/>
    <w:rsid w:val="00EB2BE9"/>
    <w:rsid w:val="00EB3102"/>
    <w:rsid w:val="00EB370D"/>
    <w:rsid w:val="00EB44F7"/>
    <w:rsid w:val="00EB6F09"/>
    <w:rsid w:val="00EB7B08"/>
    <w:rsid w:val="00EC1460"/>
    <w:rsid w:val="00EC6794"/>
    <w:rsid w:val="00EC67C6"/>
    <w:rsid w:val="00ED272B"/>
    <w:rsid w:val="00ED29B6"/>
    <w:rsid w:val="00ED2D78"/>
    <w:rsid w:val="00ED31C0"/>
    <w:rsid w:val="00ED33BE"/>
    <w:rsid w:val="00ED5225"/>
    <w:rsid w:val="00ED7CC3"/>
    <w:rsid w:val="00ED7E7A"/>
    <w:rsid w:val="00EE5ACD"/>
    <w:rsid w:val="00EE5FE3"/>
    <w:rsid w:val="00EE7781"/>
    <w:rsid w:val="00EF0299"/>
    <w:rsid w:val="00EF1EC6"/>
    <w:rsid w:val="00EF29DB"/>
    <w:rsid w:val="00EF7913"/>
    <w:rsid w:val="00EF79B5"/>
    <w:rsid w:val="00F00409"/>
    <w:rsid w:val="00F00A4D"/>
    <w:rsid w:val="00F01305"/>
    <w:rsid w:val="00F0315F"/>
    <w:rsid w:val="00F04EF8"/>
    <w:rsid w:val="00F1283C"/>
    <w:rsid w:val="00F12FA4"/>
    <w:rsid w:val="00F16E2B"/>
    <w:rsid w:val="00F1700F"/>
    <w:rsid w:val="00F25550"/>
    <w:rsid w:val="00F25CD2"/>
    <w:rsid w:val="00F272B8"/>
    <w:rsid w:val="00F27CB3"/>
    <w:rsid w:val="00F30698"/>
    <w:rsid w:val="00F323FF"/>
    <w:rsid w:val="00F32C15"/>
    <w:rsid w:val="00F36608"/>
    <w:rsid w:val="00F36EDE"/>
    <w:rsid w:val="00F3784A"/>
    <w:rsid w:val="00F43943"/>
    <w:rsid w:val="00F43BD4"/>
    <w:rsid w:val="00F44C12"/>
    <w:rsid w:val="00F45947"/>
    <w:rsid w:val="00F45D7A"/>
    <w:rsid w:val="00F463EB"/>
    <w:rsid w:val="00F4747E"/>
    <w:rsid w:val="00F50598"/>
    <w:rsid w:val="00F52213"/>
    <w:rsid w:val="00F532AF"/>
    <w:rsid w:val="00F538EE"/>
    <w:rsid w:val="00F5413F"/>
    <w:rsid w:val="00F544BB"/>
    <w:rsid w:val="00F5511C"/>
    <w:rsid w:val="00F55528"/>
    <w:rsid w:val="00F556F6"/>
    <w:rsid w:val="00F566E3"/>
    <w:rsid w:val="00F56E14"/>
    <w:rsid w:val="00F6108A"/>
    <w:rsid w:val="00F61850"/>
    <w:rsid w:val="00F619E2"/>
    <w:rsid w:val="00F61F6A"/>
    <w:rsid w:val="00F62663"/>
    <w:rsid w:val="00F638A1"/>
    <w:rsid w:val="00F63BB4"/>
    <w:rsid w:val="00F64021"/>
    <w:rsid w:val="00F65DD7"/>
    <w:rsid w:val="00F728DD"/>
    <w:rsid w:val="00F743A2"/>
    <w:rsid w:val="00F81DB2"/>
    <w:rsid w:val="00F82BB9"/>
    <w:rsid w:val="00F8378D"/>
    <w:rsid w:val="00F85FE4"/>
    <w:rsid w:val="00F94104"/>
    <w:rsid w:val="00F94636"/>
    <w:rsid w:val="00F9620D"/>
    <w:rsid w:val="00F96D43"/>
    <w:rsid w:val="00FA00B2"/>
    <w:rsid w:val="00FA1A90"/>
    <w:rsid w:val="00FA3848"/>
    <w:rsid w:val="00FA51AA"/>
    <w:rsid w:val="00FA6D6E"/>
    <w:rsid w:val="00FB126E"/>
    <w:rsid w:val="00FB395A"/>
    <w:rsid w:val="00FB416F"/>
    <w:rsid w:val="00FB55F0"/>
    <w:rsid w:val="00FB6B64"/>
    <w:rsid w:val="00FB70D1"/>
    <w:rsid w:val="00FB78CF"/>
    <w:rsid w:val="00FC0873"/>
    <w:rsid w:val="00FC18A8"/>
    <w:rsid w:val="00FC3C09"/>
    <w:rsid w:val="00FC48D2"/>
    <w:rsid w:val="00FC4946"/>
    <w:rsid w:val="00FD1F26"/>
    <w:rsid w:val="00FD3E77"/>
    <w:rsid w:val="00FD7305"/>
    <w:rsid w:val="00FD7F88"/>
    <w:rsid w:val="00FE031C"/>
    <w:rsid w:val="00FE186F"/>
    <w:rsid w:val="00FE2386"/>
    <w:rsid w:val="00FE2A95"/>
    <w:rsid w:val="00FE62E5"/>
    <w:rsid w:val="00FE635C"/>
    <w:rsid w:val="00FE66AB"/>
    <w:rsid w:val="00FF0D3D"/>
    <w:rsid w:val="00FF1030"/>
    <w:rsid w:val="00FF3CFB"/>
    <w:rsid w:val="00FF520D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303D"/>
  <w15:docId w15:val="{F5108385-1A31-4348-BBB3-E04377F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2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7D2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E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terepargne.natix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JEROME BOUSSARD</cp:lastModifiedBy>
  <cp:revision>2</cp:revision>
  <cp:lastPrinted>2022-01-22T10:56:00Z</cp:lastPrinted>
  <dcterms:created xsi:type="dcterms:W3CDTF">2022-03-15T12:29:00Z</dcterms:created>
  <dcterms:modified xsi:type="dcterms:W3CDTF">2022-03-15T12:29:00Z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