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D128" w14:textId="1ADEC6DA" w:rsidR="00512F50" w:rsidRPr="004E6462" w:rsidRDefault="00022F76" w:rsidP="00C01D7B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6462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519EF44E" wp14:editId="06C407E7">
            <wp:simplePos x="0" y="0"/>
            <wp:positionH relativeFrom="column">
              <wp:posOffset>-72390</wp:posOffset>
            </wp:positionH>
            <wp:positionV relativeFrom="paragraph">
              <wp:posOffset>-36137</wp:posOffset>
            </wp:positionV>
            <wp:extent cx="847581" cy="978876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81" cy="97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5D5" w:rsidRPr="004E6462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F62663" w:rsidRPr="004E64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435B08">
        <w:rPr>
          <w:rFonts w:ascii="Times New Roman" w:hAnsi="Times New Roman" w:cs="Times New Roman"/>
          <w:b/>
          <w:i/>
          <w:iCs/>
          <w:sz w:val="24"/>
          <w:szCs w:val="24"/>
        </w:rPr>
        <w:t>51</w:t>
      </w:r>
      <w:r w:rsidR="008F73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4E6462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4E64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5048AB8F" w14:textId="448B0FB4" w:rsidR="003508B8" w:rsidRDefault="001506FA" w:rsidP="00C01D7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418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>
        <w:rPr>
          <w:rFonts w:ascii="Comic Sans MS" w:hAnsi="Comic Sans MS" w:cs="Times New Roman"/>
          <w:b/>
          <w:color w:val="FF0000"/>
          <w:sz w:val="36"/>
          <w:szCs w:val="36"/>
        </w:rPr>
        <w:t>La seule règle qui vaille pour nos congés, c’est quand on veut et comme on veut</w:t>
      </w:r>
      <w:r w:rsidR="003508B8">
        <w:rPr>
          <w:rFonts w:ascii="Comic Sans MS" w:hAnsi="Comic Sans MS" w:cs="Times New Roman"/>
          <w:b/>
          <w:color w:val="FF0000"/>
          <w:sz w:val="36"/>
          <w:szCs w:val="36"/>
        </w:rPr>
        <w:t xml:space="preserve"> !</w:t>
      </w:r>
    </w:p>
    <w:p w14:paraId="010EE2F7" w14:textId="6DD6E8BF" w:rsidR="00775709" w:rsidRPr="0009619B" w:rsidRDefault="003508B8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bookmarkStart w:id="0" w:name="_Hlk84250542"/>
      <w:r>
        <w:rPr>
          <w:rFonts w:ascii="Comic Sans MS" w:hAnsi="Comic Sans MS"/>
          <w:b/>
          <w:bCs/>
          <w:color w:val="FF0000"/>
          <w:sz w:val="32"/>
          <w:szCs w:val="32"/>
        </w:rPr>
        <w:t>Réunion Congés </w:t>
      </w:r>
    </w:p>
    <w:p w14:paraId="4B64D64E" w14:textId="261907C7" w:rsidR="001D79B6" w:rsidRDefault="003E1AD3" w:rsidP="001F26E1">
      <w:pPr>
        <w:shd w:val="clear" w:color="auto" w:fill="FFFFFF"/>
        <w:spacing w:after="6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1506FA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u w:val="single"/>
        </w:rPr>
        <w:drawing>
          <wp:anchor distT="0" distB="0" distL="114300" distR="114300" simplePos="0" relativeHeight="251674112" behindDoc="0" locked="0" layoutInCell="1" allowOverlap="1" wp14:anchorId="6BFACD08" wp14:editId="22DF8365">
            <wp:simplePos x="0" y="0"/>
            <wp:positionH relativeFrom="column">
              <wp:posOffset>4102100</wp:posOffset>
            </wp:positionH>
            <wp:positionV relativeFrom="paragraph">
              <wp:posOffset>213360</wp:posOffset>
            </wp:positionV>
            <wp:extent cx="2479675" cy="1435735"/>
            <wp:effectExtent l="0" t="0" r="0" b="0"/>
            <wp:wrapThrough wrapText="bothSides">
              <wp:wrapPolygon edited="0">
                <wp:start x="0" y="0"/>
                <wp:lineTo x="0" y="21208"/>
                <wp:lineTo x="21406" y="21208"/>
                <wp:lineTo x="21406" y="0"/>
                <wp:lineTo x="0" y="0"/>
              </wp:wrapPolygon>
            </wp:wrapThrough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EB0" w:rsidRPr="001506FA">
        <w:rPr>
          <w:rFonts w:ascii="Times New Roman" w:hAnsi="Times New Roman"/>
          <w:color w:val="222222"/>
          <w:sz w:val="24"/>
          <w:szCs w:val="24"/>
          <w:u w:val="single"/>
        </w:rPr>
        <w:t>Pendant l</w:t>
      </w:r>
      <w:r w:rsidR="006D05DB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a </w:t>
      </w:r>
      <w:r w:rsidR="001D79B6" w:rsidRPr="001506FA">
        <w:rPr>
          <w:rFonts w:ascii="Times New Roman" w:hAnsi="Times New Roman"/>
          <w:color w:val="222222"/>
          <w:sz w:val="24"/>
          <w:szCs w:val="24"/>
          <w:u w:val="single"/>
        </w:rPr>
        <w:t>2</w:t>
      </w:r>
      <w:r w:rsidR="001D79B6" w:rsidRPr="001506FA">
        <w:rPr>
          <w:rFonts w:ascii="Times New Roman" w:hAnsi="Times New Roman"/>
          <w:color w:val="222222"/>
          <w:sz w:val="24"/>
          <w:szCs w:val="24"/>
          <w:u w:val="single"/>
          <w:vertAlign w:val="superscript"/>
        </w:rPr>
        <w:t>ème</w:t>
      </w:r>
      <w:r w:rsidR="001D79B6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 réunion</w:t>
      </w:r>
      <w:r w:rsidR="003508B8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 congés </w:t>
      </w:r>
      <w:r w:rsidR="001506FA" w:rsidRPr="001506FA">
        <w:rPr>
          <w:rFonts w:ascii="Times New Roman" w:hAnsi="Times New Roman"/>
          <w:color w:val="222222"/>
          <w:sz w:val="24"/>
          <w:szCs w:val="24"/>
          <w:u w:val="single"/>
        </w:rPr>
        <w:t>du</w:t>
      </w:r>
      <w:r w:rsidR="003508B8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 16 décembre</w:t>
      </w:r>
      <w:r w:rsidR="001506FA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 2021</w:t>
      </w:r>
      <w:r w:rsidR="003508B8" w:rsidRPr="001506FA">
        <w:rPr>
          <w:rFonts w:ascii="Times New Roman" w:hAnsi="Times New Roman"/>
          <w:color w:val="222222"/>
          <w:sz w:val="24"/>
          <w:szCs w:val="24"/>
          <w:u w:val="single"/>
        </w:rPr>
        <w:t xml:space="preserve"> </w:t>
      </w:r>
      <w:r w:rsidR="006D05DB" w:rsidRPr="001506FA">
        <w:rPr>
          <w:rFonts w:ascii="Times New Roman" w:hAnsi="Times New Roman"/>
          <w:color w:val="222222"/>
          <w:sz w:val="24"/>
          <w:szCs w:val="24"/>
          <w:u w:val="single"/>
        </w:rPr>
        <w:t>la direction annonce</w:t>
      </w:r>
      <w:r w:rsidR="001D79B6">
        <w:rPr>
          <w:rFonts w:ascii="Times New Roman" w:hAnsi="Times New Roman"/>
          <w:color w:val="222222"/>
          <w:sz w:val="24"/>
          <w:szCs w:val="24"/>
        </w:rPr>
        <w:t> :</w:t>
      </w:r>
    </w:p>
    <w:p w14:paraId="583F6596" w14:textId="226F0E02" w:rsidR="001D79B6" w:rsidRDefault="001D79B6" w:rsidP="00C01D7B">
      <w:pPr>
        <w:pStyle w:val="Paragraphedeliste"/>
        <w:numPr>
          <w:ilvl w:val="0"/>
          <w:numId w:val="35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1D79B6">
        <w:rPr>
          <w:rFonts w:ascii="Times New Roman" w:hAnsi="Times New Roman"/>
          <w:b/>
          <w:bCs/>
          <w:color w:val="FF0000"/>
          <w:sz w:val="24"/>
          <w:szCs w:val="24"/>
        </w:rPr>
        <w:t>2 semaines garanties du lundi 1 août au dimanche 14 août 2022 inclus</w:t>
      </w:r>
      <w:r w:rsidR="002E3C06">
        <w:rPr>
          <w:rFonts w:ascii="Times New Roman" w:hAnsi="Times New Roman"/>
          <w:b/>
          <w:bCs/>
          <w:color w:val="FF0000"/>
          <w:sz w:val="24"/>
          <w:szCs w:val="24"/>
        </w:rPr>
        <w:t xml:space="preserve"> (semaine 31 et 32),</w:t>
      </w:r>
    </w:p>
    <w:p w14:paraId="25BBA940" w14:textId="53F242E7" w:rsidR="003508B8" w:rsidRPr="00695477" w:rsidRDefault="00F25D46" w:rsidP="00C01D7B">
      <w:pPr>
        <w:pStyle w:val="Paragraphedeliste"/>
        <w:numPr>
          <w:ilvl w:val="0"/>
          <w:numId w:val="35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Le positionnement de l</w:t>
      </w:r>
      <w:r w:rsidR="001D79B6">
        <w:rPr>
          <w:rFonts w:ascii="Times New Roman" w:hAnsi="Times New Roman"/>
          <w:color w:val="222222"/>
          <w:sz w:val="24"/>
          <w:szCs w:val="24"/>
        </w:rPr>
        <w:t xml:space="preserve">a </w:t>
      </w:r>
      <w:r>
        <w:rPr>
          <w:rFonts w:ascii="Times New Roman" w:hAnsi="Times New Roman"/>
          <w:color w:val="222222"/>
          <w:sz w:val="24"/>
          <w:szCs w:val="24"/>
        </w:rPr>
        <w:t>3ème</w:t>
      </w:r>
      <w:r w:rsidR="001D79B6">
        <w:rPr>
          <w:rFonts w:ascii="Times New Roman" w:hAnsi="Times New Roman"/>
          <w:color w:val="222222"/>
          <w:sz w:val="24"/>
          <w:szCs w:val="24"/>
        </w:rPr>
        <w:t xml:space="preserve"> semaine</w:t>
      </w:r>
      <w:r w:rsidR="000B7DF1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ne serait </w:t>
      </w:r>
      <w:r w:rsidR="002542B2">
        <w:rPr>
          <w:rFonts w:ascii="Times New Roman" w:hAnsi="Times New Roman"/>
          <w:color w:val="222222"/>
          <w:sz w:val="24"/>
          <w:szCs w:val="24"/>
        </w:rPr>
        <w:t>confirmé</w:t>
      </w:r>
      <w:r>
        <w:rPr>
          <w:rFonts w:ascii="Times New Roman" w:hAnsi="Times New Roman"/>
          <w:color w:val="222222"/>
          <w:sz w:val="24"/>
          <w:szCs w:val="24"/>
        </w:rPr>
        <w:t xml:space="preserve"> qu’au CSE de fin avril ou fin mai 2022 </w:t>
      </w:r>
      <w:r w:rsidRPr="00F25D46">
        <w:rPr>
          <w:rFonts w:ascii="Times New Roman" w:hAnsi="Times New Roman"/>
          <w:b/>
          <w:bCs/>
          <w:color w:val="FF0000"/>
          <w:sz w:val="24"/>
          <w:szCs w:val="24"/>
        </w:rPr>
        <w:t xml:space="preserve">(peut être </w:t>
      </w:r>
      <w:r w:rsidR="001D79B6" w:rsidRPr="00F25D46">
        <w:rPr>
          <w:rFonts w:ascii="Times New Roman" w:hAnsi="Times New Roman"/>
          <w:b/>
          <w:bCs/>
          <w:color w:val="FF0000"/>
          <w:sz w:val="24"/>
          <w:szCs w:val="24"/>
        </w:rPr>
        <w:t xml:space="preserve">semaine </w:t>
      </w:r>
      <w:r w:rsidR="001D79B6" w:rsidRPr="002E3C06">
        <w:rPr>
          <w:rFonts w:ascii="Times New Roman" w:hAnsi="Times New Roman"/>
          <w:b/>
          <w:bCs/>
          <w:color w:val="FF0000"/>
          <w:sz w:val="24"/>
          <w:szCs w:val="24"/>
        </w:rPr>
        <w:t>30</w:t>
      </w:r>
      <w:r w:rsidR="009A1EB0">
        <w:rPr>
          <w:rFonts w:ascii="Times New Roman" w:hAnsi="Times New Roman"/>
          <w:b/>
          <w:bCs/>
          <w:color w:val="FF0000"/>
          <w:sz w:val="24"/>
          <w:szCs w:val="24"/>
        </w:rPr>
        <w:t>,</w:t>
      </w:r>
      <w:r w:rsidR="001D79B6" w:rsidRPr="002E3C06">
        <w:rPr>
          <w:rFonts w:ascii="Times New Roman" w:hAnsi="Times New Roman"/>
          <w:b/>
          <w:bCs/>
          <w:color w:val="FF0000"/>
          <w:sz w:val="24"/>
          <w:szCs w:val="24"/>
        </w:rPr>
        <w:t xml:space="preserve"> du 25 au 31 </w:t>
      </w:r>
      <w:r w:rsidR="009A1EB0">
        <w:rPr>
          <w:rFonts w:ascii="Times New Roman" w:hAnsi="Times New Roman"/>
          <w:b/>
          <w:bCs/>
          <w:color w:val="FF0000"/>
          <w:sz w:val="24"/>
          <w:szCs w:val="24"/>
        </w:rPr>
        <w:t>juillet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),</w:t>
      </w:r>
    </w:p>
    <w:p w14:paraId="16DE8D9F" w14:textId="3C659D48" w:rsidR="000B7DF1" w:rsidRDefault="000B7DF1" w:rsidP="00C01D7B">
      <w:pPr>
        <w:pStyle w:val="Paragraphedeliste"/>
        <w:numPr>
          <w:ilvl w:val="0"/>
          <w:numId w:val="35"/>
        </w:num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Journée de solidarité positionnée au 15 août.</w:t>
      </w:r>
    </w:p>
    <w:p w14:paraId="3C8254C5" w14:textId="112B2E13" w:rsidR="000B7DF1" w:rsidRPr="000B7DF1" w:rsidRDefault="000B7DF1" w:rsidP="00B377C7">
      <w:pPr>
        <w:pStyle w:val="Paragraphedeliste"/>
        <w:numPr>
          <w:ilvl w:val="0"/>
          <w:numId w:val="35"/>
        </w:numPr>
        <w:shd w:val="clear" w:color="auto" w:fill="FFFFFF"/>
        <w:spacing w:after="60" w:line="240" w:lineRule="auto"/>
        <w:ind w:left="283" w:hanging="357"/>
        <w:contextualSpacing w:val="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4 semaines à prendre selon les règles de l’UEP (pour faire clair premier arrivé premier servit)</w:t>
      </w:r>
      <w:r w:rsidR="002E3C06">
        <w:rPr>
          <w:rFonts w:ascii="Times New Roman" w:hAnsi="Times New Roman"/>
          <w:color w:val="222222"/>
          <w:sz w:val="24"/>
          <w:szCs w:val="24"/>
        </w:rPr>
        <w:t>.</w:t>
      </w:r>
    </w:p>
    <w:p w14:paraId="70160E5C" w14:textId="285E7B61" w:rsidR="009A1EB0" w:rsidRPr="003E1AD3" w:rsidRDefault="009A1EB0" w:rsidP="008B402A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3E1AD3">
        <w:rPr>
          <w:rFonts w:ascii="Times New Roman" w:hAnsi="Times New Roman"/>
          <w:b/>
          <w:bCs/>
          <w:spacing w:val="-2"/>
          <w:sz w:val="24"/>
          <w:szCs w:val="24"/>
        </w:rPr>
        <w:t>En introduction à cette réunion, la direction a tenu à rappeler le contexte actuel lié au COVID, avec la crise des semi-conducteurs pour finir par dire que les salariés devront encore être agiles…</w:t>
      </w:r>
    </w:p>
    <w:p w14:paraId="57CB5381" w14:textId="0FF1C0AD" w:rsidR="000D4185" w:rsidRPr="008D4B3E" w:rsidRDefault="005B645C" w:rsidP="00C01D7B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8D4B3E">
        <w:rPr>
          <w:rFonts w:ascii="Times New Roman" w:hAnsi="Times New Roman"/>
          <w:b/>
          <w:bCs/>
          <w:color w:val="FF0000"/>
          <w:sz w:val="26"/>
          <w:szCs w:val="26"/>
        </w:rPr>
        <w:t>Pour</w:t>
      </w:r>
      <w:r w:rsidR="009A1EB0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la</w:t>
      </w:r>
      <w:r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CGT, nos congés nous appartiennent</w:t>
      </w:r>
      <w:r w:rsidR="008D4B3E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et ne sont pas des jours de modulation</w:t>
      </w:r>
      <w:r w:rsidR="00296FF8" w:rsidRPr="008D4B3E">
        <w:rPr>
          <w:rFonts w:ascii="Times New Roman" w:hAnsi="Times New Roman"/>
          <w:b/>
          <w:bCs/>
          <w:color w:val="FF0000"/>
          <w:sz w:val="26"/>
          <w:szCs w:val="26"/>
        </w:rPr>
        <w:t> !</w:t>
      </w:r>
      <w:r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="00296FF8" w:rsidRPr="008D4B3E">
        <w:rPr>
          <w:rFonts w:ascii="Times New Roman" w:hAnsi="Times New Roman"/>
          <w:b/>
          <w:bCs/>
          <w:color w:val="FF0000"/>
          <w:sz w:val="26"/>
          <w:szCs w:val="26"/>
        </w:rPr>
        <w:t>C</w:t>
      </w:r>
      <w:r w:rsidRPr="008D4B3E">
        <w:rPr>
          <w:rFonts w:ascii="Times New Roman" w:hAnsi="Times New Roman"/>
          <w:b/>
          <w:bCs/>
          <w:color w:val="FF0000"/>
          <w:sz w:val="26"/>
          <w:szCs w:val="26"/>
        </w:rPr>
        <w:t>hacun</w:t>
      </w:r>
      <w:r w:rsidR="008D4B3E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devrait</w:t>
      </w:r>
      <w:r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pouvoir poser </w:t>
      </w:r>
      <w:r w:rsidR="002E3C06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ses 2, 3, ou 4 semaines </w:t>
      </w:r>
      <w:r w:rsidR="008D4B3E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à sa guise, et pas pour arranger la direction ! </w:t>
      </w:r>
      <w:r w:rsidR="000D4185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Les congés payés ont été acquis par les luttes notamment celle de 1936, à nous de défendre </w:t>
      </w:r>
      <w:r w:rsidR="0098368B" w:rsidRPr="008D4B3E">
        <w:rPr>
          <w:rFonts w:ascii="Times New Roman" w:hAnsi="Times New Roman"/>
          <w:b/>
          <w:bCs/>
          <w:color w:val="FF0000"/>
          <w:sz w:val="26"/>
          <w:szCs w:val="26"/>
        </w:rPr>
        <w:t>ce</w:t>
      </w:r>
      <w:r w:rsidR="000D4185" w:rsidRPr="008D4B3E">
        <w:rPr>
          <w:rFonts w:ascii="Times New Roman" w:hAnsi="Times New Roman"/>
          <w:b/>
          <w:bCs/>
          <w:color w:val="FF0000"/>
          <w:sz w:val="26"/>
          <w:szCs w:val="26"/>
        </w:rPr>
        <w:t xml:space="preserve"> que nos anciens ont obtenus</w:t>
      </w:r>
      <w:r w:rsidR="008D4B3E" w:rsidRPr="008D4B3E">
        <w:rPr>
          <w:rFonts w:ascii="Times New Roman" w:hAnsi="Times New Roman"/>
          <w:b/>
          <w:bCs/>
          <w:color w:val="FF0000"/>
          <w:sz w:val="26"/>
          <w:szCs w:val="26"/>
        </w:rPr>
        <w:t>, et de lui faire comprendre qu’elle ne doit pas y toucher !</w:t>
      </w:r>
    </w:p>
    <w:bookmarkEnd w:id="0"/>
    <w:p w14:paraId="7169B221" w14:textId="77777777" w:rsidR="00212569" w:rsidRPr="00701876" w:rsidRDefault="00212569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8899"/>
        </w:tabs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701876">
        <w:rPr>
          <w:rFonts w:ascii="Comic Sans MS" w:hAnsi="Comic Sans MS" w:cs="Times New Roman"/>
          <w:b/>
          <w:bCs/>
          <w:color w:val="FF0000"/>
          <w:sz w:val="32"/>
          <w:szCs w:val="32"/>
        </w:rPr>
        <w:t>Prime énergie 100€</w:t>
      </w:r>
    </w:p>
    <w:p w14:paraId="7BF4A0AB" w14:textId="5E4DC1EA" w:rsidR="00212569" w:rsidRPr="001F26E1" w:rsidRDefault="00212569" w:rsidP="00C01D7B">
      <w:pPr>
        <w:tabs>
          <w:tab w:val="left" w:pos="8899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F26E1">
        <w:rPr>
          <w:rFonts w:ascii="Times New Roman" w:hAnsi="Times New Roman" w:cs="Times New Roman"/>
          <w:noProof/>
          <w:spacing w:val="-4"/>
          <w:sz w:val="25"/>
          <w:szCs w:val="25"/>
        </w:rPr>
        <w:drawing>
          <wp:anchor distT="0" distB="0" distL="114300" distR="114300" simplePos="0" relativeHeight="251676160" behindDoc="0" locked="0" layoutInCell="1" allowOverlap="1" wp14:anchorId="180E3FFD" wp14:editId="6DD9C274">
            <wp:simplePos x="0" y="0"/>
            <wp:positionH relativeFrom="column">
              <wp:posOffset>-15875</wp:posOffset>
            </wp:positionH>
            <wp:positionV relativeFrom="paragraph">
              <wp:posOffset>39370</wp:posOffset>
            </wp:positionV>
            <wp:extent cx="1360170" cy="1424305"/>
            <wp:effectExtent l="0" t="0" r="0" b="4445"/>
            <wp:wrapThrough wrapText="bothSides">
              <wp:wrapPolygon edited="0">
                <wp:start x="0" y="0"/>
                <wp:lineTo x="0" y="21379"/>
                <wp:lineTo x="21176" y="21379"/>
                <wp:lineTo x="21176" y="0"/>
                <wp:lineTo x="0" y="0"/>
              </wp:wrapPolygon>
            </wp:wrapThrough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La prime </w:t>
      </w:r>
      <w:r w:rsidR="00F25D46">
        <w:rPr>
          <w:rFonts w:ascii="Times New Roman" w:hAnsi="Times New Roman" w:cs="Times New Roman"/>
          <w:b/>
          <w:bCs/>
          <w:spacing w:val="-4"/>
          <w:sz w:val="24"/>
          <w:szCs w:val="24"/>
        </w:rPr>
        <w:t>du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gouvernement </w:t>
      </w:r>
      <w:r w:rsidR="00F25D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qui 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>représente 8,30€ par mois, n’est pas à la hauteur de la situation ! Les seules mesures efficaces sont l’augmentation des salaires, des pensions de retraite et des minimas sociaux.</w:t>
      </w:r>
      <w:r w:rsidR="001F26E1"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>Des milliards</w:t>
      </w:r>
      <w:r w:rsidR="00F25D4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d’euros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d’aides sont versées aux entreprises dont certaines réalisent d’énorme</w:t>
      </w:r>
      <w:r w:rsidR="00A77184"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profits</w:t>
      </w:r>
      <w:r w:rsidR="00A77184"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25D46">
        <w:rPr>
          <w:rFonts w:ascii="Times New Roman" w:hAnsi="Times New Roman" w:cs="Times New Roman"/>
          <w:b/>
          <w:bCs/>
          <w:spacing w:val="-4"/>
          <w:sz w:val="24"/>
          <w:szCs w:val="24"/>
        </w:rPr>
        <w:t>comme</w:t>
      </w:r>
      <w:r w:rsidRPr="001F26E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Stellantis.</w:t>
      </w:r>
    </w:p>
    <w:p w14:paraId="72C4A9B1" w14:textId="0B6D4F67" w:rsidR="00212569" w:rsidRDefault="00E52F48" w:rsidP="00C01D7B">
      <w:pPr>
        <w:tabs>
          <w:tab w:val="left" w:pos="8899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plupart des entreprises utilisent ces aides pour encore remplir</w:t>
      </w:r>
      <w:r w:rsidR="00212569">
        <w:rPr>
          <w:rFonts w:ascii="Times New Roman" w:hAnsi="Times New Roman" w:cs="Times New Roman"/>
          <w:sz w:val="24"/>
          <w:szCs w:val="24"/>
        </w:rPr>
        <w:t xml:space="preserve"> les poches des actionnaires. Chez Stellantis les aides reçues </w:t>
      </w:r>
      <w:r w:rsidR="00A77184" w:rsidRPr="00E52F48">
        <w:rPr>
          <w:rFonts w:ascii="Times New Roman" w:hAnsi="Times New Roman" w:cs="Times New Roman"/>
          <w:b/>
          <w:bCs/>
          <w:sz w:val="24"/>
          <w:szCs w:val="24"/>
        </w:rPr>
        <w:t>n’</w:t>
      </w:r>
      <w:r w:rsidR="00212569" w:rsidRPr="00E52F48">
        <w:rPr>
          <w:rFonts w:ascii="Times New Roman" w:hAnsi="Times New Roman" w:cs="Times New Roman"/>
          <w:b/>
          <w:bCs/>
          <w:sz w:val="24"/>
          <w:szCs w:val="24"/>
        </w:rPr>
        <w:t xml:space="preserve">ont </w:t>
      </w:r>
      <w:r w:rsidR="00A77184" w:rsidRPr="00E52F48">
        <w:rPr>
          <w:rFonts w:ascii="Times New Roman" w:hAnsi="Times New Roman" w:cs="Times New Roman"/>
          <w:b/>
          <w:bCs/>
          <w:sz w:val="24"/>
          <w:szCs w:val="24"/>
        </w:rPr>
        <w:t>pas empêché</w:t>
      </w:r>
      <w:r w:rsidR="00212569">
        <w:rPr>
          <w:rFonts w:ascii="Times New Roman" w:hAnsi="Times New Roman" w:cs="Times New Roman"/>
          <w:sz w:val="24"/>
          <w:szCs w:val="24"/>
        </w:rPr>
        <w:t xml:space="preserve"> les fermetures des sites d’Hérimoncourt,</w:t>
      </w:r>
      <w:r w:rsidR="00A77184">
        <w:rPr>
          <w:rFonts w:ascii="Times New Roman" w:hAnsi="Times New Roman" w:cs="Times New Roman"/>
          <w:sz w:val="24"/>
          <w:szCs w:val="24"/>
        </w:rPr>
        <w:t xml:space="preserve"> Saint-Ouen,</w:t>
      </w:r>
      <w:r w:rsidR="00212569">
        <w:rPr>
          <w:rFonts w:ascii="Times New Roman" w:hAnsi="Times New Roman" w:cs="Times New Roman"/>
          <w:sz w:val="24"/>
          <w:szCs w:val="24"/>
        </w:rPr>
        <w:t xml:space="preserve"> de la Garenne, de Vélizy, et celle </w:t>
      </w:r>
      <w:r>
        <w:rPr>
          <w:rFonts w:ascii="Times New Roman" w:hAnsi="Times New Roman" w:cs="Times New Roman"/>
          <w:sz w:val="24"/>
          <w:szCs w:val="24"/>
        </w:rPr>
        <w:t xml:space="preserve">programmée </w:t>
      </w:r>
      <w:r w:rsidR="00212569">
        <w:rPr>
          <w:rFonts w:ascii="Times New Roman" w:hAnsi="Times New Roman" w:cs="Times New Roman"/>
          <w:sz w:val="24"/>
          <w:szCs w:val="24"/>
        </w:rPr>
        <w:t>de Douvrin</w:t>
      </w:r>
      <w:r>
        <w:rPr>
          <w:rFonts w:ascii="Times New Roman" w:hAnsi="Times New Roman" w:cs="Times New Roman"/>
          <w:sz w:val="24"/>
          <w:szCs w:val="24"/>
        </w:rPr>
        <w:t xml:space="preserve"> et le </w:t>
      </w:r>
      <w:r w:rsidR="00101290">
        <w:rPr>
          <w:rFonts w:ascii="Times New Roman" w:hAnsi="Times New Roman" w:cs="Times New Roman"/>
          <w:sz w:val="24"/>
          <w:szCs w:val="24"/>
        </w:rPr>
        <w:t>renvoi de</w:t>
      </w:r>
      <w:r>
        <w:rPr>
          <w:rFonts w:ascii="Times New Roman" w:hAnsi="Times New Roman" w:cs="Times New Roman"/>
          <w:sz w:val="24"/>
          <w:szCs w:val="24"/>
        </w:rPr>
        <w:t xml:space="preserve"> milliers d’intérimaires.</w:t>
      </w:r>
    </w:p>
    <w:p w14:paraId="7DAEE8F4" w14:textId="7921361C" w:rsidR="00212569" w:rsidRPr="00B377C7" w:rsidRDefault="00101290" w:rsidP="008B402A">
      <w:pPr>
        <w:tabs>
          <w:tab w:val="left" w:pos="8899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L’argent public doit servir au service public, notamment aux hôpitaux, à l’</w:t>
      </w:r>
      <w:r w:rsidR="000C100E">
        <w:rPr>
          <w:rFonts w:ascii="Times New Roman" w:hAnsi="Times New Roman" w:cs="Times New Roman"/>
          <w:b/>
          <w:bCs/>
          <w:color w:val="FF0000"/>
          <w:sz w:val="26"/>
          <w:szCs w:val="26"/>
        </w:rPr>
        <w:t>éducation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nationale, etc… </w:t>
      </w:r>
      <w:r w:rsidR="000C100E">
        <w:rPr>
          <w:rFonts w:ascii="Times New Roman" w:hAnsi="Times New Roman" w:cs="Times New Roman"/>
          <w:b/>
          <w:bCs/>
          <w:color w:val="FF0000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 pas à enrichir les actionnaires. </w:t>
      </w:r>
    </w:p>
    <w:p w14:paraId="3A2BCA02" w14:textId="42B7D9B9" w:rsidR="00212569" w:rsidRPr="003E1AD3" w:rsidRDefault="00212569" w:rsidP="00B377C7">
      <w:pPr>
        <w:tabs>
          <w:tab w:val="left" w:pos="8899"/>
        </w:tabs>
        <w:spacing w:before="60" w:after="6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La CGT revendique la revalorisation du SMIC à 2000€ </w:t>
      </w:r>
      <w:r w:rsidR="000C100E">
        <w:rPr>
          <w:rFonts w:ascii="Times New Roman" w:hAnsi="Times New Roman" w:cs="Times New Roman"/>
          <w:spacing w:val="-2"/>
          <w:sz w:val="24"/>
          <w:szCs w:val="24"/>
        </w:rPr>
        <w:t>brut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mensuel </w:t>
      </w:r>
      <w:r w:rsidR="00A77184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et une augmentation de 400€ net (moyenne mise en avant par les salariés PSA lors d’une enquête organisée à l’échelle du groupe) et l’indexation des salaires sur le coût de la vie réelle pour 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pouvoir </w:t>
      </w:r>
      <w:r w:rsidR="00A77184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faire face à toutes les augmentations de prix et 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vivre dignement de son travail. </w:t>
      </w:r>
      <w:r w:rsidR="003E1AD3" w:rsidRPr="003E1AD3">
        <w:rPr>
          <w:rFonts w:ascii="Times New Roman" w:hAnsi="Times New Roman" w:cs="Times New Roman"/>
          <w:spacing w:val="-2"/>
          <w:sz w:val="24"/>
          <w:szCs w:val="24"/>
        </w:rPr>
        <w:t>Les 6 milliards de profits dégagés au 1</w:t>
      </w:r>
      <w:r w:rsidR="003E1AD3" w:rsidRPr="003E1AD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er</w:t>
      </w:r>
      <w:r w:rsidR="003E1AD3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semestre 2021 par le groupe le permettent amplement !</w:t>
      </w:r>
    </w:p>
    <w:p w14:paraId="3CF181D3" w14:textId="05E46222" w:rsidR="00212569" w:rsidRPr="003E1AD3" w:rsidRDefault="00212569" w:rsidP="00B377C7">
      <w:pPr>
        <w:tabs>
          <w:tab w:val="left" w:pos="8899"/>
        </w:tabs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E1AD3">
        <w:rPr>
          <w:rFonts w:ascii="Times New Roman" w:hAnsi="Times New Roman" w:cs="Times New Roman"/>
          <w:b/>
          <w:bCs/>
          <w:color w:val="FF0000"/>
          <w:sz w:val="26"/>
          <w:szCs w:val="26"/>
        </w:rPr>
        <w:t>Il est urgent de gagner l’augmentation des salaires et des minima</w:t>
      </w:r>
      <w:r w:rsidR="006643E9" w:rsidRPr="003E1AD3">
        <w:rPr>
          <w:rFonts w:ascii="Times New Roman" w:hAnsi="Times New Roman" w:cs="Times New Roman"/>
          <w:b/>
          <w:bCs/>
          <w:color w:val="FF0000"/>
          <w:sz w:val="26"/>
          <w:szCs w:val="26"/>
        </w:rPr>
        <w:t>s</w:t>
      </w:r>
      <w:r w:rsidRPr="003E1AD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sociaux !</w:t>
      </w:r>
    </w:p>
    <w:p w14:paraId="7D2538BF" w14:textId="52579F95" w:rsidR="00F1700F" w:rsidRDefault="00006B9D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Test de résistance</w:t>
      </w:r>
      <w:r w:rsidR="00EF139E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346CF2B3" w14:textId="0691F2C5" w:rsidR="00F85C4B" w:rsidRDefault="008B402A" w:rsidP="008B402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7184" behindDoc="1" locked="0" layoutInCell="1" allowOverlap="1" wp14:anchorId="39C0A1B5" wp14:editId="34D4B8E4">
            <wp:simplePos x="0" y="0"/>
            <wp:positionH relativeFrom="column">
              <wp:posOffset>4989586</wp:posOffset>
            </wp:positionH>
            <wp:positionV relativeFrom="paragraph">
              <wp:posOffset>53633</wp:posOffset>
            </wp:positionV>
            <wp:extent cx="1729105" cy="1252855"/>
            <wp:effectExtent l="0" t="0" r="4445" b="4445"/>
            <wp:wrapTight wrapText="bothSides">
              <wp:wrapPolygon edited="0">
                <wp:start x="0" y="0"/>
                <wp:lineTo x="0" y="21348"/>
                <wp:lineTo x="21418" y="21348"/>
                <wp:lineTo x="214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B9D">
        <w:rPr>
          <w:rFonts w:ascii="Times New Roman" w:hAnsi="Times New Roman" w:cs="Times New Roman"/>
          <w:sz w:val="24"/>
          <w:szCs w:val="24"/>
        </w:rPr>
        <w:t>La direction lance des tests de phishing (hameçonnage) sur nos boites mail professionnelle</w:t>
      </w:r>
      <w:r w:rsidR="002E3C06">
        <w:rPr>
          <w:rFonts w:ascii="Times New Roman" w:hAnsi="Times New Roman" w:cs="Times New Roman"/>
          <w:sz w:val="24"/>
          <w:szCs w:val="24"/>
        </w:rPr>
        <w:t>s</w:t>
      </w:r>
      <w:r w:rsidR="00006B9D">
        <w:rPr>
          <w:rFonts w:ascii="Times New Roman" w:hAnsi="Times New Roman" w:cs="Times New Roman"/>
          <w:sz w:val="24"/>
          <w:szCs w:val="24"/>
        </w:rPr>
        <w:t xml:space="preserve"> pour se défendre </w:t>
      </w:r>
      <w:r w:rsidR="002E3C06">
        <w:rPr>
          <w:rFonts w:ascii="Times New Roman" w:hAnsi="Times New Roman" w:cs="Times New Roman"/>
          <w:sz w:val="24"/>
          <w:szCs w:val="24"/>
        </w:rPr>
        <w:t>d’une cyber-</w:t>
      </w:r>
      <w:r w:rsidR="00006B9D">
        <w:rPr>
          <w:rFonts w:ascii="Times New Roman" w:hAnsi="Times New Roman" w:cs="Times New Roman"/>
          <w:sz w:val="24"/>
          <w:szCs w:val="24"/>
        </w:rPr>
        <w:t>attaque</w:t>
      </w:r>
      <w:r w:rsidR="003573A6">
        <w:rPr>
          <w:rFonts w:ascii="Times New Roman" w:hAnsi="Times New Roman" w:cs="Times New Roman"/>
          <w:sz w:val="24"/>
          <w:szCs w:val="24"/>
        </w:rPr>
        <w:t>.</w:t>
      </w:r>
      <w:r w:rsidR="00006B9D">
        <w:rPr>
          <w:rFonts w:ascii="Times New Roman" w:hAnsi="Times New Roman" w:cs="Times New Roman"/>
          <w:sz w:val="24"/>
          <w:szCs w:val="24"/>
        </w:rPr>
        <w:t xml:space="preserve"> Pour nous les attaques </w:t>
      </w:r>
      <w:r w:rsidR="0097259D">
        <w:rPr>
          <w:rFonts w:ascii="Times New Roman" w:hAnsi="Times New Roman" w:cs="Times New Roman"/>
          <w:sz w:val="24"/>
          <w:szCs w:val="24"/>
        </w:rPr>
        <w:t xml:space="preserve">ne </w:t>
      </w:r>
      <w:r w:rsidR="00006B9D">
        <w:rPr>
          <w:rFonts w:ascii="Times New Roman" w:hAnsi="Times New Roman" w:cs="Times New Roman"/>
          <w:sz w:val="24"/>
          <w:szCs w:val="24"/>
        </w:rPr>
        <w:t>sont pas</w:t>
      </w:r>
      <w:r w:rsidR="003573A6">
        <w:rPr>
          <w:rFonts w:ascii="Times New Roman" w:hAnsi="Times New Roman" w:cs="Times New Roman"/>
          <w:sz w:val="24"/>
          <w:szCs w:val="24"/>
        </w:rPr>
        <w:t xml:space="preserve"> virtuelle</w:t>
      </w:r>
      <w:r w:rsidR="00AE33E6">
        <w:rPr>
          <w:rFonts w:ascii="Times New Roman" w:hAnsi="Times New Roman" w:cs="Times New Roman"/>
          <w:sz w:val="24"/>
          <w:szCs w:val="24"/>
        </w:rPr>
        <w:t>s</w:t>
      </w:r>
      <w:r w:rsidR="00991D5E">
        <w:rPr>
          <w:rFonts w:ascii="Times New Roman" w:hAnsi="Times New Roman" w:cs="Times New Roman"/>
          <w:sz w:val="24"/>
          <w:szCs w:val="24"/>
        </w:rPr>
        <w:t>,</w:t>
      </w:r>
      <w:r w:rsidR="003573A6">
        <w:rPr>
          <w:rFonts w:ascii="Times New Roman" w:hAnsi="Times New Roman" w:cs="Times New Roman"/>
          <w:sz w:val="24"/>
          <w:szCs w:val="24"/>
        </w:rPr>
        <w:t xml:space="preserve"> </w:t>
      </w:r>
      <w:r w:rsidR="00F85C4B">
        <w:rPr>
          <w:rFonts w:ascii="Times New Roman" w:hAnsi="Times New Roman" w:cs="Times New Roman"/>
          <w:sz w:val="24"/>
          <w:szCs w:val="24"/>
        </w:rPr>
        <w:t>elles sont</w:t>
      </w:r>
      <w:r w:rsidR="003573A6">
        <w:rPr>
          <w:rFonts w:ascii="Times New Roman" w:hAnsi="Times New Roman" w:cs="Times New Roman"/>
          <w:sz w:val="24"/>
          <w:szCs w:val="24"/>
        </w:rPr>
        <w:t xml:space="preserve"> b</w:t>
      </w:r>
      <w:r w:rsidR="00991D5E">
        <w:rPr>
          <w:rFonts w:ascii="Times New Roman" w:hAnsi="Times New Roman" w:cs="Times New Roman"/>
          <w:sz w:val="24"/>
          <w:szCs w:val="24"/>
        </w:rPr>
        <w:t xml:space="preserve">ien </w:t>
      </w:r>
      <w:r w:rsidR="00F85C4B">
        <w:rPr>
          <w:rFonts w:ascii="Times New Roman" w:hAnsi="Times New Roman" w:cs="Times New Roman"/>
          <w:sz w:val="24"/>
          <w:szCs w:val="24"/>
        </w:rPr>
        <w:t>réelles</w:t>
      </w:r>
      <w:r w:rsidR="0097259D">
        <w:rPr>
          <w:rFonts w:ascii="Times New Roman" w:hAnsi="Times New Roman" w:cs="Times New Roman"/>
          <w:sz w:val="24"/>
          <w:szCs w:val="24"/>
        </w:rPr>
        <w:t> !</w:t>
      </w:r>
    </w:p>
    <w:p w14:paraId="7D921077" w14:textId="690779CB" w:rsidR="009B767C" w:rsidRPr="003E1AD3" w:rsidRDefault="0097259D" w:rsidP="00C01D7B">
      <w:pPr>
        <w:spacing w:after="12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E1AD3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991D5E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a première est sur 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>notre</w:t>
      </w:r>
      <w:r w:rsidR="00991D5E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fiche 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991D5E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paye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91D5E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tous les mois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91D5E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 quand on constate le montant</w:t>
      </w:r>
      <w:r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>il y a de quoi affirmer qu’</w:t>
      </w:r>
      <w:r w:rsidR="00991D5E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>un cheval de Troie, appelé capitalisme,</w:t>
      </w:r>
      <w:r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423414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bouff</w:t>
      </w:r>
      <w:r w:rsidR="00423414">
        <w:rPr>
          <w:rFonts w:ascii="Times New Roman" w:hAnsi="Times New Roman" w:cs="Times New Roman"/>
          <w:b/>
          <w:bCs/>
          <w:spacing w:val="-2"/>
          <w:sz w:val="24"/>
          <w:szCs w:val="24"/>
        </w:rPr>
        <w:t>é</w:t>
      </w:r>
      <w:r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les 400€ </w:t>
      </w:r>
      <w:r w:rsidR="009B767C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>qu</w:t>
      </w:r>
      <w:r w:rsidR="00423414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="009B767C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nous manquent</w:t>
      </w:r>
      <w:r w:rsidR="003E1AD3" w:rsidRPr="003E1AD3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Ce même virus qui </w:t>
      </w:r>
      <w:r w:rsidR="009B767C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>dégrade</w:t>
      </w:r>
      <w:r w:rsidR="00991D5E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nos conditions de travail</w:t>
      </w:r>
      <w:r w:rsidR="00BD6E98" w:rsidRPr="003E1AD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que ce soit chez les ouvriers, les techniciens ou cadres.</w:t>
      </w:r>
    </w:p>
    <w:p w14:paraId="4F616526" w14:textId="583C716B" w:rsidR="00207EE2" w:rsidRPr="008B402A" w:rsidRDefault="009B767C" w:rsidP="008B402A">
      <w:pPr>
        <w:spacing w:after="6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</w:pPr>
      <w:r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Pour nous salariés, le seul anti-virus face à cette attaque e</w:t>
      </w:r>
      <w:r w:rsidR="00237185"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s</w:t>
      </w:r>
      <w:r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t le tous ensemble</w:t>
      </w:r>
      <w:r w:rsidR="00237185"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,</w:t>
      </w:r>
      <w:r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 xml:space="preserve"> et il s’</w:t>
      </w:r>
      <w:r w:rsidR="00237185"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appelle</w:t>
      </w:r>
      <w:r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 xml:space="preserve"> CGT</w:t>
      </w:r>
      <w:r w:rsidR="00237185" w:rsidRPr="008B402A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</w:rPr>
        <w:t> !</w:t>
      </w:r>
    </w:p>
    <w:p w14:paraId="34AB3E13" w14:textId="07EC0DEE" w:rsidR="0030704B" w:rsidRPr="005F262A" w:rsidRDefault="000577F0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M</w:t>
      </w:r>
      <w:r w:rsidR="0007250E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oniteurs/ </w:t>
      </w:r>
      <w:proofErr w:type="spellStart"/>
      <w:r w:rsidR="0007250E">
        <w:rPr>
          <w:rFonts w:ascii="Comic Sans MS" w:hAnsi="Comic Sans MS" w:cs="Times New Roman"/>
          <w:b/>
          <w:bCs/>
          <w:color w:val="FF0000"/>
          <w:sz w:val="32"/>
          <w:szCs w:val="32"/>
        </w:rPr>
        <w:t>RU’s</w:t>
      </w:r>
      <w:proofErr w:type="spellEnd"/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/ RG ça bouge</w:t>
      </w:r>
      <w:r w:rsidR="0030704B" w:rsidRPr="005F262A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2B727985" w14:textId="6DD5EAC7" w:rsidR="000577F0" w:rsidRPr="00975630" w:rsidRDefault="00B377C7" w:rsidP="00C0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6B47D7EF" wp14:editId="01F51833">
            <wp:simplePos x="0" y="0"/>
            <wp:positionH relativeFrom="column">
              <wp:posOffset>-13970</wp:posOffset>
            </wp:positionH>
            <wp:positionV relativeFrom="paragraph">
              <wp:posOffset>64135</wp:posOffset>
            </wp:positionV>
            <wp:extent cx="2089150" cy="1530350"/>
            <wp:effectExtent l="0" t="0" r="6350" b="0"/>
            <wp:wrapThrough wrapText="bothSides">
              <wp:wrapPolygon edited="0">
                <wp:start x="0" y="0"/>
                <wp:lineTo x="0" y="21241"/>
                <wp:lineTo x="21469" y="21241"/>
                <wp:lineTo x="21469" y="0"/>
                <wp:lineTo x="0" y="0"/>
              </wp:wrapPolygon>
            </wp:wrapThrough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50E" w:rsidRPr="00975630">
        <w:rPr>
          <w:rFonts w:ascii="Times New Roman" w:hAnsi="Times New Roman" w:cs="Times New Roman"/>
          <w:sz w:val="24"/>
          <w:szCs w:val="24"/>
        </w:rPr>
        <w:t>Lors du CSE Central ordinaire la direction annonce la refonte de</w:t>
      </w:r>
      <w:r w:rsidR="00975630">
        <w:rPr>
          <w:rFonts w:ascii="Times New Roman" w:hAnsi="Times New Roman" w:cs="Times New Roman"/>
          <w:sz w:val="24"/>
          <w:szCs w:val="24"/>
        </w:rPr>
        <w:t xml:space="preserve">s </w:t>
      </w:r>
      <w:r w:rsidR="0007250E" w:rsidRPr="00975630">
        <w:rPr>
          <w:rFonts w:ascii="Times New Roman" w:hAnsi="Times New Roman" w:cs="Times New Roman"/>
          <w:sz w:val="24"/>
          <w:szCs w:val="24"/>
        </w:rPr>
        <w:t>fonction</w:t>
      </w:r>
      <w:r w:rsidR="00975630">
        <w:rPr>
          <w:rFonts w:ascii="Times New Roman" w:hAnsi="Times New Roman" w:cs="Times New Roman"/>
          <w:sz w:val="24"/>
          <w:szCs w:val="24"/>
        </w:rPr>
        <w:t>s</w:t>
      </w:r>
      <w:r w:rsidR="0007250E" w:rsidRPr="00975630">
        <w:rPr>
          <w:rFonts w:ascii="Times New Roman" w:hAnsi="Times New Roman" w:cs="Times New Roman"/>
          <w:sz w:val="24"/>
          <w:szCs w:val="24"/>
        </w:rPr>
        <w:t xml:space="preserve"> moniteur</w:t>
      </w:r>
      <w:r w:rsidR="000577F0" w:rsidRPr="00975630">
        <w:rPr>
          <w:rFonts w:ascii="Times New Roman" w:hAnsi="Times New Roman" w:cs="Times New Roman"/>
          <w:sz w:val="24"/>
          <w:szCs w:val="24"/>
        </w:rPr>
        <w:t>, RU, RG</w:t>
      </w:r>
      <w:r w:rsidR="00FA33C7" w:rsidRPr="00975630">
        <w:rPr>
          <w:rFonts w:ascii="Times New Roman" w:hAnsi="Times New Roman" w:cs="Times New Roman"/>
          <w:sz w:val="24"/>
          <w:szCs w:val="24"/>
        </w:rPr>
        <w:t xml:space="preserve"> qui serai</w:t>
      </w:r>
      <w:r w:rsidR="00C01D7B">
        <w:rPr>
          <w:rFonts w:ascii="Times New Roman" w:hAnsi="Times New Roman" w:cs="Times New Roman"/>
          <w:sz w:val="24"/>
          <w:szCs w:val="24"/>
        </w:rPr>
        <w:t>en</w:t>
      </w:r>
      <w:r w:rsidR="00FA33C7" w:rsidRPr="00975630">
        <w:rPr>
          <w:rFonts w:ascii="Times New Roman" w:hAnsi="Times New Roman" w:cs="Times New Roman"/>
          <w:sz w:val="24"/>
          <w:szCs w:val="24"/>
        </w:rPr>
        <w:t>t à partir du mois de janvier 2022 et uniquement sur les secteurs montage pour l’instant</w:t>
      </w:r>
      <w:r w:rsidR="000577F0" w:rsidRPr="00975630">
        <w:rPr>
          <w:rFonts w:ascii="Times New Roman" w:hAnsi="Times New Roman" w:cs="Times New Roman"/>
          <w:sz w:val="24"/>
          <w:szCs w:val="24"/>
        </w:rPr>
        <w:t>.</w:t>
      </w:r>
    </w:p>
    <w:p w14:paraId="78BD17AF" w14:textId="77777777" w:rsidR="0098368B" w:rsidRDefault="000577F0" w:rsidP="00C0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8B">
        <w:rPr>
          <w:rFonts w:ascii="Times New Roman" w:hAnsi="Times New Roman" w:cs="Times New Roman"/>
          <w:b/>
          <w:bCs/>
          <w:sz w:val="24"/>
          <w:szCs w:val="24"/>
          <w:u w:val="single"/>
        </w:rPr>
        <w:t>Moniteur </w:t>
      </w:r>
      <w:r w:rsidRPr="00975630">
        <w:rPr>
          <w:rFonts w:ascii="Times New Roman" w:hAnsi="Times New Roman" w:cs="Times New Roman"/>
          <w:sz w:val="24"/>
          <w:szCs w:val="24"/>
        </w:rPr>
        <w:t xml:space="preserve">: il sera appelé </w:t>
      </w:r>
      <w:r w:rsidRPr="00C01D7B">
        <w:rPr>
          <w:rFonts w:ascii="Times New Roman" w:hAnsi="Times New Roman" w:cs="Times New Roman"/>
          <w:b/>
          <w:bCs/>
          <w:sz w:val="24"/>
          <w:szCs w:val="24"/>
        </w:rPr>
        <w:t>Team Leader</w:t>
      </w:r>
      <w:r w:rsidR="00BC11DE" w:rsidRPr="00975630">
        <w:rPr>
          <w:rFonts w:ascii="Times New Roman" w:hAnsi="Times New Roman" w:cs="Times New Roman"/>
          <w:sz w:val="24"/>
          <w:szCs w:val="24"/>
        </w:rPr>
        <w:t>,</w:t>
      </w:r>
      <w:r w:rsidRPr="00975630">
        <w:rPr>
          <w:rFonts w:ascii="Times New Roman" w:hAnsi="Times New Roman" w:cs="Times New Roman"/>
          <w:sz w:val="24"/>
          <w:szCs w:val="24"/>
        </w:rPr>
        <w:t xml:space="preserve"> et </w:t>
      </w:r>
      <w:r w:rsidR="00BC11DE" w:rsidRPr="00975630">
        <w:rPr>
          <w:rFonts w:ascii="Times New Roman" w:hAnsi="Times New Roman" w:cs="Times New Roman"/>
          <w:sz w:val="24"/>
          <w:szCs w:val="24"/>
        </w:rPr>
        <w:t xml:space="preserve">il </w:t>
      </w:r>
      <w:r w:rsidRPr="00975630">
        <w:rPr>
          <w:rFonts w:ascii="Times New Roman" w:hAnsi="Times New Roman" w:cs="Times New Roman"/>
          <w:sz w:val="24"/>
          <w:szCs w:val="24"/>
        </w:rPr>
        <w:t xml:space="preserve">aura certaines fonctions du RU actuel, gestion de l’organisation du travail, congés, polyvalence… </w:t>
      </w:r>
    </w:p>
    <w:p w14:paraId="1DBC4EE8" w14:textId="77777777" w:rsidR="009054AF" w:rsidRDefault="000577F0" w:rsidP="00C0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30">
        <w:rPr>
          <w:rFonts w:ascii="Times New Roman" w:hAnsi="Times New Roman" w:cs="Times New Roman"/>
          <w:sz w:val="24"/>
          <w:szCs w:val="24"/>
        </w:rPr>
        <w:t>Pour faire clair ce sera une fonction de mini RU avec une gestion de 7 salariés.</w:t>
      </w:r>
      <w:r w:rsidR="006A0D02" w:rsidRPr="00975630">
        <w:rPr>
          <w:rFonts w:ascii="Times New Roman" w:hAnsi="Times New Roman" w:cs="Times New Roman"/>
          <w:sz w:val="24"/>
          <w:szCs w:val="24"/>
        </w:rPr>
        <w:t xml:space="preserve"> Une formation de 6 à 7 mois lui sera dispensé. </w:t>
      </w:r>
    </w:p>
    <w:p w14:paraId="6DD5FEE6" w14:textId="79D138E7" w:rsidR="000577F0" w:rsidRPr="00C01D7B" w:rsidRDefault="006A0D02" w:rsidP="00C0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D7B">
        <w:rPr>
          <w:rFonts w:ascii="Times New Roman" w:hAnsi="Times New Roman" w:cs="Times New Roman"/>
          <w:b/>
          <w:bCs/>
          <w:sz w:val="24"/>
          <w:szCs w:val="24"/>
        </w:rPr>
        <w:t>La direction affirme qu’il ne sera plus en poste de quoi rire quand nous constatons tous les jours que certains RU sont à des postes de travail.</w:t>
      </w:r>
    </w:p>
    <w:p w14:paraId="03EF82EB" w14:textId="66732BFF" w:rsidR="000577F0" w:rsidRPr="00975630" w:rsidRDefault="00BC11DE" w:rsidP="00C0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68B">
        <w:rPr>
          <w:rFonts w:ascii="Times New Roman" w:hAnsi="Times New Roman" w:cs="Times New Roman"/>
          <w:b/>
          <w:bCs/>
          <w:sz w:val="24"/>
          <w:szCs w:val="24"/>
          <w:u w:val="single"/>
        </w:rPr>
        <w:t>Ru </w:t>
      </w:r>
      <w:r w:rsidRPr="00975630">
        <w:rPr>
          <w:rFonts w:ascii="Times New Roman" w:hAnsi="Times New Roman" w:cs="Times New Roman"/>
          <w:sz w:val="24"/>
          <w:szCs w:val="24"/>
        </w:rPr>
        <w:t>: il</w:t>
      </w:r>
      <w:r w:rsidR="00FA33C7" w:rsidRPr="00975630">
        <w:rPr>
          <w:rFonts w:ascii="Times New Roman" w:hAnsi="Times New Roman" w:cs="Times New Roman"/>
          <w:sz w:val="24"/>
          <w:szCs w:val="24"/>
        </w:rPr>
        <w:t>s</w:t>
      </w:r>
      <w:r w:rsidRPr="00975630">
        <w:rPr>
          <w:rFonts w:ascii="Times New Roman" w:hAnsi="Times New Roman" w:cs="Times New Roman"/>
          <w:sz w:val="24"/>
          <w:szCs w:val="24"/>
        </w:rPr>
        <w:t xml:space="preserve"> ser</w:t>
      </w:r>
      <w:r w:rsidR="00FA33C7" w:rsidRPr="00975630">
        <w:rPr>
          <w:rFonts w:ascii="Times New Roman" w:hAnsi="Times New Roman" w:cs="Times New Roman"/>
          <w:sz w:val="24"/>
          <w:szCs w:val="24"/>
        </w:rPr>
        <w:t>ont</w:t>
      </w:r>
      <w:r w:rsidRPr="00975630">
        <w:rPr>
          <w:rFonts w:ascii="Times New Roman" w:hAnsi="Times New Roman" w:cs="Times New Roman"/>
          <w:sz w:val="24"/>
          <w:szCs w:val="24"/>
        </w:rPr>
        <w:t xml:space="preserve"> appelé</w:t>
      </w:r>
      <w:r w:rsidR="00FA33C7" w:rsidRPr="00975630">
        <w:rPr>
          <w:rFonts w:ascii="Times New Roman" w:hAnsi="Times New Roman" w:cs="Times New Roman"/>
          <w:sz w:val="24"/>
          <w:szCs w:val="24"/>
        </w:rPr>
        <w:t>s</w:t>
      </w:r>
      <w:r w:rsidRPr="00975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D7B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  <w:r w:rsidRPr="00975630">
        <w:rPr>
          <w:rFonts w:ascii="Times New Roman" w:hAnsi="Times New Roman" w:cs="Times New Roman"/>
          <w:sz w:val="24"/>
          <w:szCs w:val="24"/>
        </w:rPr>
        <w:t>, et ser</w:t>
      </w:r>
      <w:r w:rsidR="00FA33C7" w:rsidRPr="00975630">
        <w:rPr>
          <w:rFonts w:ascii="Times New Roman" w:hAnsi="Times New Roman" w:cs="Times New Roman"/>
          <w:sz w:val="24"/>
          <w:szCs w:val="24"/>
        </w:rPr>
        <w:t>ont</w:t>
      </w:r>
      <w:r w:rsidRPr="00975630">
        <w:rPr>
          <w:rFonts w:ascii="Times New Roman" w:hAnsi="Times New Roman" w:cs="Times New Roman"/>
          <w:sz w:val="24"/>
          <w:szCs w:val="24"/>
        </w:rPr>
        <w:t xml:space="preserve"> éloigné</w:t>
      </w:r>
      <w:r w:rsidR="00FA33C7" w:rsidRPr="00975630">
        <w:rPr>
          <w:rFonts w:ascii="Times New Roman" w:hAnsi="Times New Roman" w:cs="Times New Roman"/>
          <w:sz w:val="24"/>
          <w:szCs w:val="24"/>
        </w:rPr>
        <w:t>s</w:t>
      </w:r>
      <w:r w:rsidRPr="00975630">
        <w:rPr>
          <w:rFonts w:ascii="Times New Roman" w:hAnsi="Times New Roman" w:cs="Times New Roman"/>
          <w:sz w:val="24"/>
          <w:szCs w:val="24"/>
        </w:rPr>
        <w:t xml:space="preserve"> des chaines de production</w:t>
      </w:r>
      <w:r w:rsidR="00FA33C7" w:rsidRPr="00975630">
        <w:rPr>
          <w:rFonts w:ascii="Times New Roman" w:hAnsi="Times New Roman" w:cs="Times New Roman"/>
          <w:sz w:val="24"/>
          <w:szCs w:val="24"/>
        </w:rPr>
        <w:t>.</w:t>
      </w:r>
      <w:r w:rsidRPr="00975630">
        <w:rPr>
          <w:rFonts w:ascii="Times New Roman" w:hAnsi="Times New Roman" w:cs="Times New Roman"/>
          <w:sz w:val="24"/>
          <w:szCs w:val="24"/>
        </w:rPr>
        <w:t xml:space="preserve"> </w:t>
      </w:r>
      <w:r w:rsidR="00FA33C7" w:rsidRPr="00975630">
        <w:rPr>
          <w:rFonts w:ascii="Times New Roman" w:hAnsi="Times New Roman" w:cs="Times New Roman"/>
          <w:sz w:val="24"/>
          <w:szCs w:val="24"/>
        </w:rPr>
        <w:t>Ils ne seront</w:t>
      </w:r>
      <w:r w:rsidRPr="00975630">
        <w:rPr>
          <w:rFonts w:ascii="Times New Roman" w:hAnsi="Times New Roman" w:cs="Times New Roman"/>
          <w:sz w:val="24"/>
          <w:szCs w:val="24"/>
        </w:rPr>
        <w:t xml:space="preserve"> plus TAM mais Cadre. Ils auront une mission </w:t>
      </w:r>
      <w:r w:rsidR="00C01D7B">
        <w:rPr>
          <w:rFonts w:ascii="Times New Roman" w:hAnsi="Times New Roman" w:cs="Times New Roman"/>
          <w:sz w:val="24"/>
          <w:szCs w:val="24"/>
        </w:rPr>
        <w:t>"</w:t>
      </w:r>
      <w:r w:rsidRPr="00C01D7B">
        <w:rPr>
          <w:rFonts w:ascii="Times New Roman" w:hAnsi="Times New Roman" w:cs="Times New Roman"/>
          <w:i/>
          <w:iCs/>
          <w:sz w:val="24"/>
          <w:szCs w:val="24"/>
        </w:rPr>
        <w:t>de sécurité, de réduction des coûts</w:t>
      </w:r>
      <w:r w:rsidR="00C01D7B">
        <w:rPr>
          <w:rFonts w:ascii="Times New Roman" w:hAnsi="Times New Roman" w:cs="Times New Roman"/>
          <w:sz w:val="24"/>
          <w:szCs w:val="24"/>
        </w:rPr>
        <w:t>"</w:t>
      </w:r>
      <w:r w:rsidR="00FA33C7" w:rsidRPr="00975630">
        <w:rPr>
          <w:rFonts w:ascii="Times New Roman" w:hAnsi="Times New Roman" w:cs="Times New Roman"/>
          <w:sz w:val="24"/>
          <w:szCs w:val="24"/>
        </w:rPr>
        <w:t xml:space="preserve">. </w:t>
      </w:r>
      <w:r w:rsidR="00C01D7B">
        <w:rPr>
          <w:rFonts w:ascii="Times New Roman" w:hAnsi="Times New Roman" w:cs="Times New Roman"/>
          <w:sz w:val="24"/>
          <w:szCs w:val="24"/>
        </w:rPr>
        <w:t xml:space="preserve">Est-ce </w:t>
      </w:r>
      <w:r w:rsidR="00FA33C7" w:rsidRPr="00975630">
        <w:rPr>
          <w:rFonts w:ascii="Times New Roman" w:hAnsi="Times New Roman" w:cs="Times New Roman"/>
          <w:sz w:val="24"/>
          <w:szCs w:val="24"/>
        </w:rPr>
        <w:t xml:space="preserve">que </w:t>
      </w:r>
      <w:r w:rsidR="00C01D7B" w:rsidRPr="00975630">
        <w:rPr>
          <w:rFonts w:ascii="Times New Roman" w:hAnsi="Times New Roman" w:cs="Times New Roman"/>
          <w:sz w:val="24"/>
          <w:szCs w:val="24"/>
        </w:rPr>
        <w:t>tous</w:t>
      </w:r>
      <w:r w:rsidR="00FA33C7" w:rsidRPr="00975630">
        <w:rPr>
          <w:rFonts w:ascii="Times New Roman" w:hAnsi="Times New Roman" w:cs="Times New Roman"/>
          <w:sz w:val="24"/>
          <w:szCs w:val="24"/>
        </w:rPr>
        <w:t xml:space="preserve"> les RU seront </w:t>
      </w:r>
      <w:proofErr w:type="spellStart"/>
      <w:r w:rsidR="00FA33C7" w:rsidRPr="00975630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FA33C7" w:rsidRPr="00975630">
        <w:rPr>
          <w:rFonts w:ascii="Times New Roman" w:hAnsi="Times New Roman" w:cs="Times New Roman"/>
          <w:sz w:val="24"/>
          <w:szCs w:val="24"/>
        </w:rPr>
        <w:t xml:space="preserve"> ? </w:t>
      </w:r>
    </w:p>
    <w:p w14:paraId="0811C10C" w14:textId="6B6BC07B" w:rsidR="00975630" w:rsidRPr="00975630" w:rsidRDefault="00975630" w:rsidP="00C01D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630">
        <w:rPr>
          <w:rFonts w:ascii="Times New Roman" w:hAnsi="Times New Roman" w:cs="Times New Roman"/>
          <w:sz w:val="24"/>
          <w:szCs w:val="24"/>
        </w:rPr>
        <w:t>RG la direction centrale n’annonce rien pour l’instant et préf</w:t>
      </w:r>
      <w:r w:rsidR="00C01D7B">
        <w:rPr>
          <w:rFonts w:ascii="Times New Roman" w:hAnsi="Times New Roman" w:cs="Times New Roman"/>
          <w:sz w:val="24"/>
          <w:szCs w:val="24"/>
        </w:rPr>
        <w:t>è</w:t>
      </w:r>
      <w:r w:rsidRPr="00975630">
        <w:rPr>
          <w:rFonts w:ascii="Times New Roman" w:hAnsi="Times New Roman" w:cs="Times New Roman"/>
          <w:sz w:val="24"/>
          <w:szCs w:val="24"/>
        </w:rPr>
        <w:t>r</w:t>
      </w:r>
      <w:r w:rsidR="00C01D7B">
        <w:rPr>
          <w:rFonts w:ascii="Times New Roman" w:hAnsi="Times New Roman" w:cs="Times New Roman"/>
          <w:sz w:val="24"/>
          <w:szCs w:val="24"/>
        </w:rPr>
        <w:t>e</w:t>
      </w:r>
      <w:r w:rsidRPr="00975630">
        <w:rPr>
          <w:rFonts w:ascii="Times New Roman" w:hAnsi="Times New Roman" w:cs="Times New Roman"/>
          <w:sz w:val="24"/>
          <w:szCs w:val="24"/>
        </w:rPr>
        <w:t xml:space="preserve"> se retrancher sur le suivi de l’accord qualité de vie au travail pour en discuter</w:t>
      </w:r>
      <w:r w:rsidR="00C01D7B">
        <w:rPr>
          <w:rFonts w:ascii="Times New Roman" w:hAnsi="Times New Roman" w:cs="Times New Roman"/>
          <w:sz w:val="24"/>
          <w:szCs w:val="24"/>
        </w:rPr>
        <w:t>.</w:t>
      </w:r>
    </w:p>
    <w:p w14:paraId="364E3595" w14:textId="67328436" w:rsidR="00FA33C7" w:rsidRPr="00C01D7B" w:rsidRDefault="00975630" w:rsidP="00C01D7B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01D7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 la CGT</w:t>
      </w:r>
      <w:r w:rsidR="00F210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l’heure est à répartir le travail entre tous par des embauches en CDI, pour travailler moins et tous et non à la poursuite des suppressions d’emplois !</w:t>
      </w:r>
    </w:p>
    <w:p w14:paraId="78439C71" w14:textId="320ED3F6" w:rsidR="005F262A" w:rsidRPr="002B033F" w:rsidRDefault="005F262A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Amiante : Peugeot à nouveau condamné pour faute inexcusable !</w:t>
      </w:r>
    </w:p>
    <w:p w14:paraId="54D59243" w14:textId="56CEFE89" w:rsidR="005F262A" w:rsidRDefault="005F262A" w:rsidP="004C71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0E4531F8" wp14:editId="7A3ED465">
            <wp:simplePos x="0" y="0"/>
            <wp:positionH relativeFrom="column">
              <wp:posOffset>4996815</wp:posOffset>
            </wp:positionH>
            <wp:positionV relativeFrom="paragraph">
              <wp:posOffset>17780</wp:posOffset>
            </wp:positionV>
            <wp:extent cx="1730375" cy="1974850"/>
            <wp:effectExtent l="0" t="0" r="3175" b="6350"/>
            <wp:wrapThrough wrapText="bothSides">
              <wp:wrapPolygon edited="0">
                <wp:start x="0" y="0"/>
                <wp:lineTo x="0" y="21461"/>
                <wp:lineTo x="21402" y="21461"/>
                <wp:lineTo x="21402" y="0"/>
                <wp:lineTo x="0" y="0"/>
              </wp:wrapPolygon>
            </wp:wrapThrough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Le 20 février 2020, le tribunal de Belfort avait condamné Peugeot pour faute inexcusable dans l’exposition à l’amiante de Serge </w:t>
      </w:r>
      <w:proofErr w:type="spellStart"/>
      <w:r>
        <w:rPr>
          <w:rFonts w:ascii="Times New Roman" w:hAnsi="Times New Roman" w:cs="Times New Roman"/>
          <w:sz w:val="24"/>
          <w:szCs w:val="24"/>
        </w:rPr>
        <w:t>Heidet</w:t>
      </w:r>
      <w:proofErr w:type="spellEnd"/>
      <w:r>
        <w:rPr>
          <w:rFonts w:ascii="Times New Roman" w:hAnsi="Times New Roman" w:cs="Times New Roman"/>
          <w:sz w:val="24"/>
          <w:szCs w:val="24"/>
        </w:rPr>
        <w:t>, retraité CGT qui a passé 40 ans en fonderie. La direction avait fait appel de ce jugement.</w:t>
      </w:r>
    </w:p>
    <w:p w14:paraId="2058EDE2" w14:textId="212EC3DF" w:rsidR="005F262A" w:rsidRDefault="005F262A" w:rsidP="00C01D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28 septembre 2021, la Cour d’Appel de Besançon a confirmé cette condamnation et attribué 80 000€ de dommages et intérêt à Serge. C’est enfin jeudi 16 décembre 2021 que Serge a reçu son chèque !</w:t>
      </w:r>
    </w:p>
    <w:p w14:paraId="0EAAACE7" w14:textId="75BE73A1" w:rsidR="005F262A" w:rsidRDefault="005F262A" w:rsidP="00C01D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somme qui ne lui rendra pas la santé, mais qui fait du bien au moral. Et une condamnation qui pourra servir </w:t>
      </w:r>
      <w:r w:rsidR="00C01D7B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d’autres !</w:t>
      </w:r>
    </w:p>
    <w:p w14:paraId="44B7DD6E" w14:textId="058FD173" w:rsidR="005F262A" w:rsidRDefault="005F262A" w:rsidP="00C01D7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Bravo et merci aux camarades de l’Association des victimes de l’amiante et des maladies professionnelles de Franche-Comté sans lesquels un tel succès n’aurait été possible.</w:t>
      </w:r>
    </w:p>
    <w:p w14:paraId="5CB691B0" w14:textId="2FDBB859" w:rsidR="005F262A" w:rsidRPr="004C7183" w:rsidRDefault="005F262A" w:rsidP="004C7183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C71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Nous ne venons pas au boulot pour perdre notre vie ou notre santé. Ensemble exigeons de meilleures conditions de travail</w:t>
      </w:r>
      <w:r w:rsidR="004C7183" w:rsidRPr="004C71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!</w:t>
      </w:r>
    </w:p>
    <w:p w14:paraId="62FFE6C6" w14:textId="1B3C0D0B" w:rsidR="005F262A" w:rsidRPr="004C7183" w:rsidRDefault="005F262A" w:rsidP="004C7183">
      <w:pPr>
        <w:tabs>
          <w:tab w:val="left" w:pos="8899"/>
        </w:tabs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7183">
        <w:rPr>
          <w:rFonts w:ascii="Times New Roman" w:hAnsi="Times New Roman" w:cs="Times New Roman"/>
          <w:i/>
          <w:iCs/>
          <w:sz w:val="24"/>
          <w:szCs w:val="24"/>
        </w:rPr>
        <w:t>Contact association amiante à l’Union Départemental CGT de Belfort : 03 84 21 03 07</w:t>
      </w:r>
    </w:p>
    <w:p w14:paraId="098D1E38" w14:textId="1806ED54" w:rsidR="008B30E3" w:rsidRPr="0072232F" w:rsidRDefault="0072232F" w:rsidP="00C01D7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72232F">
        <w:rPr>
          <w:rFonts w:ascii="Comic Sans MS" w:hAnsi="Comic Sans MS" w:cs="Times New Roman"/>
          <w:b/>
          <w:bCs/>
          <w:color w:val="FF0000"/>
          <w:sz w:val="32"/>
          <w:szCs w:val="32"/>
        </w:rPr>
        <w:t>Bons congés de fin d’année !</w:t>
      </w:r>
    </w:p>
    <w:p w14:paraId="7843F726" w14:textId="44EA2F9D" w:rsidR="003508B8" w:rsidRPr="00E21B05" w:rsidRDefault="001F26E1" w:rsidP="004C718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6A8D7F54" wp14:editId="1A9456DB">
            <wp:simplePos x="0" y="0"/>
            <wp:positionH relativeFrom="column">
              <wp:posOffset>-16510</wp:posOffset>
            </wp:positionH>
            <wp:positionV relativeFrom="paragraph">
              <wp:posOffset>60960</wp:posOffset>
            </wp:positionV>
            <wp:extent cx="1342390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150" y="21405"/>
                <wp:lineTo x="21150" y="0"/>
                <wp:lineTo x="0" y="0"/>
              </wp:wrapPolygon>
            </wp:wrapThrough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DE4" w:rsidRPr="00E21B05">
        <w:rPr>
          <w:rFonts w:ascii="Times New Roman" w:hAnsi="Times New Roman" w:cs="Times New Roman"/>
          <w:sz w:val="25"/>
          <w:szCs w:val="25"/>
        </w:rPr>
        <w:t>Cette année aura encore</w:t>
      </w:r>
      <w:r w:rsidR="000C100E">
        <w:rPr>
          <w:rFonts w:ascii="Times New Roman" w:hAnsi="Times New Roman" w:cs="Times New Roman"/>
          <w:sz w:val="25"/>
          <w:szCs w:val="25"/>
        </w:rPr>
        <w:t xml:space="preserve"> été</w:t>
      </w:r>
      <w:r w:rsidR="00484DE4" w:rsidRPr="00E21B05">
        <w:rPr>
          <w:rFonts w:ascii="Times New Roman" w:hAnsi="Times New Roman" w:cs="Times New Roman"/>
          <w:sz w:val="25"/>
          <w:szCs w:val="25"/>
        </w:rPr>
        <w:t xml:space="preserve"> marqué</w:t>
      </w:r>
      <w:r w:rsidR="004C7183">
        <w:rPr>
          <w:rFonts w:ascii="Times New Roman" w:hAnsi="Times New Roman" w:cs="Times New Roman"/>
          <w:sz w:val="25"/>
          <w:szCs w:val="25"/>
        </w:rPr>
        <w:t>e</w:t>
      </w:r>
      <w:r w:rsidR="00484DE4" w:rsidRPr="00E21B05">
        <w:rPr>
          <w:rFonts w:ascii="Times New Roman" w:hAnsi="Times New Roman" w:cs="Times New Roman"/>
          <w:sz w:val="25"/>
          <w:szCs w:val="25"/>
        </w:rPr>
        <w:t xml:space="preserve"> par </w:t>
      </w:r>
      <w:r w:rsidR="00F46002">
        <w:rPr>
          <w:rFonts w:ascii="Times New Roman" w:hAnsi="Times New Roman" w:cs="Times New Roman"/>
          <w:sz w:val="25"/>
          <w:szCs w:val="25"/>
        </w:rPr>
        <w:t>les attaques</w:t>
      </w:r>
      <w:r w:rsidR="00484DE4" w:rsidRPr="00E21B05">
        <w:rPr>
          <w:rFonts w:ascii="Times New Roman" w:hAnsi="Times New Roman" w:cs="Times New Roman"/>
          <w:sz w:val="25"/>
          <w:szCs w:val="25"/>
        </w:rPr>
        <w:t xml:space="preserve"> de la direction </w:t>
      </w:r>
      <w:r w:rsidR="000C100E">
        <w:rPr>
          <w:rFonts w:ascii="Times New Roman" w:hAnsi="Times New Roman" w:cs="Times New Roman"/>
          <w:sz w:val="25"/>
          <w:szCs w:val="25"/>
        </w:rPr>
        <w:t>contre</w:t>
      </w:r>
      <w:r w:rsidR="001D491E" w:rsidRPr="00E21B05">
        <w:rPr>
          <w:rFonts w:ascii="Times New Roman" w:hAnsi="Times New Roman" w:cs="Times New Roman"/>
          <w:sz w:val="25"/>
          <w:szCs w:val="25"/>
        </w:rPr>
        <w:t xml:space="preserve"> celles et ceux qui ont construit </w:t>
      </w:r>
      <w:r w:rsidR="005A0B9B" w:rsidRPr="00E21B05">
        <w:rPr>
          <w:rFonts w:ascii="Times New Roman" w:hAnsi="Times New Roman" w:cs="Times New Roman"/>
          <w:sz w:val="25"/>
          <w:szCs w:val="25"/>
        </w:rPr>
        <w:t>les richesses de PSA par le</w:t>
      </w:r>
      <w:r w:rsidR="001D491E" w:rsidRPr="00E21B05">
        <w:rPr>
          <w:rFonts w:ascii="Times New Roman" w:hAnsi="Times New Roman" w:cs="Times New Roman"/>
          <w:sz w:val="25"/>
          <w:szCs w:val="25"/>
        </w:rPr>
        <w:t xml:space="preserve"> fruit de leur</w:t>
      </w:r>
      <w:r w:rsidR="005A0B9B" w:rsidRPr="00E21B05">
        <w:rPr>
          <w:rFonts w:ascii="Times New Roman" w:hAnsi="Times New Roman" w:cs="Times New Roman"/>
          <w:sz w:val="25"/>
          <w:szCs w:val="25"/>
        </w:rPr>
        <w:t xml:space="preserve"> travail</w:t>
      </w:r>
      <w:r w:rsidR="00423414">
        <w:rPr>
          <w:rFonts w:ascii="Times New Roman" w:hAnsi="Times New Roman" w:cs="Times New Roman"/>
          <w:sz w:val="25"/>
          <w:szCs w:val="25"/>
        </w:rPr>
        <w:t> :</w:t>
      </w:r>
      <w:r w:rsidR="001D491E" w:rsidRPr="00E21B05">
        <w:rPr>
          <w:rFonts w:ascii="Times New Roman" w:hAnsi="Times New Roman" w:cs="Times New Roman"/>
          <w:sz w:val="25"/>
          <w:szCs w:val="25"/>
        </w:rPr>
        <w:t xml:space="preserve"> </w:t>
      </w:r>
      <w:r w:rsidR="00423414">
        <w:rPr>
          <w:rFonts w:ascii="Times New Roman" w:hAnsi="Times New Roman" w:cs="Times New Roman"/>
          <w:sz w:val="25"/>
          <w:szCs w:val="25"/>
        </w:rPr>
        <w:t>r</w:t>
      </w:r>
      <w:r w:rsidR="00F46002">
        <w:rPr>
          <w:rFonts w:ascii="Times New Roman" w:hAnsi="Times New Roman" w:cs="Times New Roman"/>
          <w:sz w:val="25"/>
          <w:szCs w:val="25"/>
        </w:rPr>
        <w:t>envoi de</w:t>
      </w:r>
      <w:r w:rsidR="00F210F5">
        <w:rPr>
          <w:rFonts w:ascii="Times New Roman" w:hAnsi="Times New Roman" w:cs="Times New Roman"/>
          <w:sz w:val="25"/>
          <w:szCs w:val="25"/>
        </w:rPr>
        <w:t xml:space="preserve"> milliers</w:t>
      </w:r>
      <w:r w:rsidR="00F46002">
        <w:rPr>
          <w:rFonts w:ascii="Times New Roman" w:hAnsi="Times New Roman" w:cs="Times New Roman"/>
          <w:sz w:val="25"/>
          <w:szCs w:val="25"/>
        </w:rPr>
        <w:t xml:space="preserve"> intérimaires, arrêt de l’équipe de nuit, </w:t>
      </w:r>
      <w:r w:rsidR="001D491E" w:rsidRPr="00E21B05">
        <w:rPr>
          <w:rFonts w:ascii="Times New Roman" w:hAnsi="Times New Roman" w:cs="Times New Roman"/>
          <w:sz w:val="25"/>
          <w:szCs w:val="25"/>
        </w:rPr>
        <w:t>H+ et H</w:t>
      </w:r>
      <w:r w:rsidR="004E3A54" w:rsidRPr="00E21B05">
        <w:rPr>
          <w:rFonts w:ascii="Times New Roman" w:hAnsi="Times New Roman" w:cs="Times New Roman"/>
          <w:sz w:val="25"/>
          <w:szCs w:val="25"/>
        </w:rPr>
        <w:t>-</w:t>
      </w:r>
      <w:r w:rsidR="00F46002">
        <w:rPr>
          <w:rFonts w:ascii="Times New Roman" w:hAnsi="Times New Roman" w:cs="Times New Roman"/>
          <w:sz w:val="25"/>
          <w:szCs w:val="25"/>
        </w:rPr>
        <w:t xml:space="preserve"> avec le</w:t>
      </w:r>
      <w:r w:rsidR="001D491E" w:rsidRPr="00E21B05">
        <w:rPr>
          <w:rFonts w:ascii="Times New Roman" w:hAnsi="Times New Roman" w:cs="Times New Roman"/>
          <w:sz w:val="25"/>
          <w:szCs w:val="25"/>
        </w:rPr>
        <w:t xml:space="preserve"> travail à la </w:t>
      </w:r>
      <w:r w:rsidR="003508B8" w:rsidRPr="00E21B05">
        <w:rPr>
          <w:rFonts w:ascii="Times New Roman" w:hAnsi="Times New Roman" w:cs="Times New Roman"/>
          <w:sz w:val="25"/>
          <w:szCs w:val="25"/>
        </w:rPr>
        <w:t xml:space="preserve">carte, </w:t>
      </w:r>
      <w:r w:rsidR="001D491E" w:rsidRPr="00E21B05">
        <w:rPr>
          <w:rFonts w:ascii="Times New Roman" w:hAnsi="Times New Roman" w:cs="Times New Roman"/>
          <w:sz w:val="25"/>
          <w:szCs w:val="25"/>
        </w:rPr>
        <w:t>mutations forcé</w:t>
      </w:r>
      <w:r w:rsidR="004C7183">
        <w:rPr>
          <w:rFonts w:ascii="Times New Roman" w:hAnsi="Times New Roman" w:cs="Times New Roman"/>
          <w:sz w:val="25"/>
          <w:szCs w:val="25"/>
        </w:rPr>
        <w:t>e</w:t>
      </w:r>
      <w:r w:rsidR="001D491E" w:rsidRPr="00E21B05">
        <w:rPr>
          <w:rFonts w:ascii="Times New Roman" w:hAnsi="Times New Roman" w:cs="Times New Roman"/>
          <w:sz w:val="25"/>
          <w:szCs w:val="25"/>
        </w:rPr>
        <w:t>s,</w:t>
      </w:r>
      <w:r w:rsidR="00F46002">
        <w:rPr>
          <w:rFonts w:ascii="Times New Roman" w:hAnsi="Times New Roman" w:cs="Times New Roman"/>
          <w:sz w:val="25"/>
          <w:szCs w:val="25"/>
        </w:rPr>
        <w:t xml:space="preserve"> baisse des salaires avec le chômage partiel</w:t>
      </w:r>
      <w:r w:rsidR="00F210F5">
        <w:rPr>
          <w:rFonts w:ascii="Times New Roman" w:hAnsi="Times New Roman" w:cs="Times New Roman"/>
          <w:sz w:val="25"/>
          <w:szCs w:val="25"/>
        </w:rPr>
        <w:t xml:space="preserve">, mobilités sous pression de salariés italiens, polonais </w:t>
      </w:r>
      <w:r w:rsidR="00F46002">
        <w:rPr>
          <w:rFonts w:ascii="Times New Roman" w:hAnsi="Times New Roman" w:cs="Times New Roman"/>
          <w:sz w:val="25"/>
          <w:szCs w:val="25"/>
        </w:rPr>
        <w:t>etc</w:t>
      </w:r>
      <w:r w:rsidR="003508B8" w:rsidRPr="00E21B05">
        <w:rPr>
          <w:rFonts w:ascii="Times New Roman" w:hAnsi="Times New Roman" w:cs="Times New Roman"/>
          <w:sz w:val="25"/>
          <w:szCs w:val="25"/>
        </w:rPr>
        <w:t>..</w:t>
      </w:r>
      <w:r w:rsidR="001D491E" w:rsidRPr="00E21B05">
        <w:rPr>
          <w:rFonts w:ascii="Times New Roman" w:hAnsi="Times New Roman" w:cs="Times New Roman"/>
          <w:sz w:val="25"/>
          <w:szCs w:val="25"/>
        </w:rPr>
        <w:t>.</w:t>
      </w:r>
    </w:p>
    <w:p w14:paraId="375B1A5F" w14:textId="54F3B715" w:rsidR="004C7183" w:rsidRDefault="004E3A54" w:rsidP="00C01D7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Des débrayages sur </w:t>
      </w:r>
      <w:r w:rsidR="00F46002">
        <w:rPr>
          <w:rFonts w:ascii="Times New Roman" w:hAnsi="Times New Roman" w:cs="Times New Roman"/>
          <w:b/>
          <w:bCs/>
          <w:sz w:val="25"/>
          <w:szCs w:val="25"/>
        </w:rPr>
        <w:t>certains</w:t>
      </w:r>
      <w:r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 site</w:t>
      </w:r>
      <w:r w:rsidR="005D2D9A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D2D9A" w:rsidRPr="004C7183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5D2D9A">
        <w:rPr>
          <w:rFonts w:ascii="Times New Roman" w:hAnsi="Times New Roman" w:cs="Times New Roman"/>
          <w:b/>
          <w:bCs/>
          <w:sz w:val="25"/>
          <w:szCs w:val="25"/>
        </w:rPr>
        <w:t xml:space="preserve">Hordain, </w:t>
      </w:r>
      <w:r w:rsidR="005D2D9A"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Rennes, </w:t>
      </w:r>
      <w:r w:rsidR="005D2D9A">
        <w:rPr>
          <w:rFonts w:ascii="Times New Roman" w:hAnsi="Times New Roman" w:cs="Times New Roman"/>
          <w:b/>
          <w:bCs/>
          <w:sz w:val="25"/>
          <w:szCs w:val="25"/>
        </w:rPr>
        <w:t xml:space="preserve">Valenciennes et </w:t>
      </w:r>
      <w:r w:rsidR="005D2D9A" w:rsidRPr="004C7183">
        <w:rPr>
          <w:rFonts w:ascii="Times New Roman" w:hAnsi="Times New Roman" w:cs="Times New Roman"/>
          <w:b/>
          <w:bCs/>
          <w:sz w:val="25"/>
          <w:szCs w:val="25"/>
        </w:rPr>
        <w:t>Mulhouse…)</w:t>
      </w:r>
      <w:r w:rsidR="005D2D9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3508B8"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récemment </w:t>
      </w:r>
      <w:r w:rsidRPr="004C7183">
        <w:rPr>
          <w:rFonts w:ascii="Times New Roman" w:hAnsi="Times New Roman" w:cs="Times New Roman"/>
          <w:b/>
          <w:bCs/>
          <w:sz w:val="25"/>
          <w:szCs w:val="25"/>
        </w:rPr>
        <w:t>on</w:t>
      </w:r>
      <w:r w:rsidR="003508B8" w:rsidRPr="004C7183"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3508B8" w:rsidRPr="004C7183">
        <w:rPr>
          <w:rFonts w:ascii="Times New Roman" w:hAnsi="Times New Roman" w:cs="Times New Roman"/>
          <w:b/>
          <w:bCs/>
          <w:sz w:val="25"/>
          <w:szCs w:val="25"/>
        </w:rPr>
        <w:t>permis</w:t>
      </w:r>
      <w:r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 aux salariés de </w:t>
      </w:r>
      <w:r w:rsidR="003508B8" w:rsidRPr="004C7183">
        <w:rPr>
          <w:rFonts w:ascii="Times New Roman" w:hAnsi="Times New Roman" w:cs="Times New Roman"/>
          <w:b/>
          <w:bCs/>
          <w:sz w:val="25"/>
          <w:szCs w:val="25"/>
        </w:rPr>
        <w:t xml:space="preserve">faire reculer la direction </w:t>
      </w:r>
      <w:proofErr w:type="spellStart"/>
      <w:r w:rsidRPr="004C7183">
        <w:rPr>
          <w:rFonts w:ascii="Times New Roman" w:hAnsi="Times New Roman" w:cs="Times New Roman"/>
          <w:b/>
          <w:bCs/>
          <w:sz w:val="25"/>
          <w:szCs w:val="25"/>
        </w:rPr>
        <w:t>Stellantis</w:t>
      </w:r>
      <w:proofErr w:type="spellEnd"/>
      <w:r w:rsidR="005D2D9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DE25F9">
        <w:rPr>
          <w:rFonts w:ascii="Times New Roman" w:hAnsi="Times New Roman" w:cs="Times New Roman"/>
          <w:b/>
          <w:bCs/>
          <w:sz w:val="25"/>
          <w:szCs w:val="25"/>
        </w:rPr>
        <w:t>concernant le paiement des samedis</w:t>
      </w:r>
      <w:r w:rsidR="005D2D9A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17D86AC5" w14:textId="7E930189" w:rsidR="004E3A54" w:rsidRPr="005D2D9A" w:rsidRDefault="004E3A54" w:rsidP="004C718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Ce sont </w:t>
      </w:r>
      <w:r w:rsidR="00DE25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es actions qui </w:t>
      </w:r>
      <w:r w:rsidR="00DE25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peuvent nous</w:t>
      </w:r>
      <w:r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permett</w:t>
      </w:r>
      <w:r w:rsidR="00DE25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r</w:t>
      </w:r>
      <w:r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>e de conserver nos acquis et d’aller en chercher de nouveaux pour aborder un avenir plus serein</w:t>
      </w:r>
      <w:r w:rsidR="001F26E1"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et </w:t>
      </w:r>
      <w:r w:rsidR="001F26E1" w:rsidRPr="005D2D9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à Sochaux c’est possible aussi</w:t>
      </w:r>
      <w:r w:rsidR="001F26E1" w:rsidRPr="005D2D9A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!</w:t>
      </w:r>
    </w:p>
    <w:p w14:paraId="7FB4D28D" w14:textId="2F510855" w:rsidR="001D491E" w:rsidRPr="001506FA" w:rsidRDefault="005D2D9A" w:rsidP="001506FA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000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La CGT vous souhaite de bons congés et vous donne rendez-vous en 2022 pour </w:t>
      </w:r>
      <w:r w:rsidR="001506FA"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gagner </w:t>
      </w:r>
      <w:r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ensemble </w:t>
      </w:r>
      <w:r w:rsidR="004E3A54"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de nouvelles avancé</w:t>
      </w:r>
      <w:r w:rsidR="004C7183"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e</w:t>
      </w:r>
      <w:r w:rsidR="004E3A54"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s </w:t>
      </w:r>
      <w:r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pour tous les</w:t>
      </w:r>
      <w:r w:rsidR="003508B8"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salariés</w:t>
      </w:r>
      <w:r w:rsidRPr="001506F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 !</w:t>
      </w:r>
    </w:p>
    <w:sectPr w:rsidR="001D491E" w:rsidRPr="001506FA" w:rsidSect="00471BFF">
      <w:footerReference w:type="default" r:id="rId15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4A1A" w14:textId="77777777" w:rsidR="002500DC" w:rsidRDefault="002500DC" w:rsidP="00003ED3">
      <w:pPr>
        <w:spacing w:after="0" w:line="240" w:lineRule="auto"/>
      </w:pPr>
      <w:r>
        <w:separator/>
      </w:r>
    </w:p>
  </w:endnote>
  <w:endnote w:type="continuationSeparator" w:id="0">
    <w:p w14:paraId="511D8BFA" w14:textId="77777777" w:rsidR="002500DC" w:rsidRDefault="002500DC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6079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358BBFC6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ADDD" w14:textId="77777777" w:rsidR="002500DC" w:rsidRDefault="002500DC" w:rsidP="00003ED3">
      <w:pPr>
        <w:spacing w:after="0" w:line="240" w:lineRule="auto"/>
      </w:pPr>
      <w:r>
        <w:separator/>
      </w:r>
    </w:p>
  </w:footnote>
  <w:footnote w:type="continuationSeparator" w:id="0">
    <w:p w14:paraId="660F61E5" w14:textId="77777777" w:rsidR="002500DC" w:rsidRDefault="002500DC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56"/>
    <w:multiLevelType w:val="hybridMultilevel"/>
    <w:tmpl w:val="AA282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035"/>
    <w:multiLevelType w:val="hybridMultilevel"/>
    <w:tmpl w:val="E5048010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5B21C45"/>
    <w:multiLevelType w:val="hybridMultilevel"/>
    <w:tmpl w:val="249000E6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1B"/>
    <w:multiLevelType w:val="hybridMultilevel"/>
    <w:tmpl w:val="29E6CD62"/>
    <w:lvl w:ilvl="0" w:tplc="3FF878DA">
      <w:start w:val="1"/>
      <w:numFmt w:val="bullet"/>
      <w:lvlText w:val=""/>
      <w:lvlJc w:val="left"/>
      <w:pPr>
        <w:ind w:left="85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 w15:restartNumberingAfterBreak="0">
    <w:nsid w:val="10430D21"/>
    <w:multiLevelType w:val="hybridMultilevel"/>
    <w:tmpl w:val="12188458"/>
    <w:lvl w:ilvl="0" w:tplc="4A180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7B6B"/>
    <w:multiLevelType w:val="hybridMultilevel"/>
    <w:tmpl w:val="F5BA790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81DE0"/>
    <w:multiLevelType w:val="hybridMultilevel"/>
    <w:tmpl w:val="C638F4EA"/>
    <w:lvl w:ilvl="0" w:tplc="3A54F628">
      <w:start w:val="1"/>
      <w:numFmt w:val="bullet"/>
      <w:lvlText w:val=""/>
      <w:lvlJc w:val="left"/>
      <w:pPr>
        <w:ind w:left="7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C27080"/>
    <w:multiLevelType w:val="hybridMultilevel"/>
    <w:tmpl w:val="7C5EA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3637E"/>
    <w:multiLevelType w:val="hybridMultilevel"/>
    <w:tmpl w:val="3104F6DC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3FB1"/>
    <w:multiLevelType w:val="hybridMultilevel"/>
    <w:tmpl w:val="3E48A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445E4"/>
    <w:multiLevelType w:val="hybridMultilevel"/>
    <w:tmpl w:val="B3204C32"/>
    <w:lvl w:ilvl="0" w:tplc="3A54F628">
      <w:start w:val="1"/>
      <w:numFmt w:val="bullet"/>
      <w:lvlText w:val="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A0CAA"/>
    <w:multiLevelType w:val="hybridMultilevel"/>
    <w:tmpl w:val="3BE29C00"/>
    <w:lvl w:ilvl="0" w:tplc="D4CA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439DB"/>
    <w:multiLevelType w:val="hybridMultilevel"/>
    <w:tmpl w:val="793ECF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043B"/>
    <w:multiLevelType w:val="hybridMultilevel"/>
    <w:tmpl w:val="0CD21A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6E11"/>
    <w:multiLevelType w:val="hybridMultilevel"/>
    <w:tmpl w:val="BD586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E109E"/>
    <w:multiLevelType w:val="hybridMultilevel"/>
    <w:tmpl w:val="4D46F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6326"/>
    <w:multiLevelType w:val="hybridMultilevel"/>
    <w:tmpl w:val="C704717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E58F0"/>
    <w:multiLevelType w:val="hybridMultilevel"/>
    <w:tmpl w:val="67AA3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631EF"/>
    <w:multiLevelType w:val="hybridMultilevel"/>
    <w:tmpl w:val="4F947790"/>
    <w:lvl w:ilvl="0" w:tplc="BA388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941EB"/>
    <w:multiLevelType w:val="hybridMultilevel"/>
    <w:tmpl w:val="1324BBB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03FB8"/>
    <w:multiLevelType w:val="hybridMultilevel"/>
    <w:tmpl w:val="6472C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C35DC"/>
    <w:multiLevelType w:val="hybridMultilevel"/>
    <w:tmpl w:val="D324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5195"/>
    <w:multiLevelType w:val="hybridMultilevel"/>
    <w:tmpl w:val="2DA6898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4DFB"/>
    <w:multiLevelType w:val="hybridMultilevel"/>
    <w:tmpl w:val="B90CA2E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A6A43"/>
    <w:multiLevelType w:val="hybridMultilevel"/>
    <w:tmpl w:val="963A9E36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7931262B"/>
    <w:multiLevelType w:val="hybridMultilevel"/>
    <w:tmpl w:val="E5D476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94C82"/>
    <w:multiLevelType w:val="multilevel"/>
    <w:tmpl w:val="C85E57B2"/>
    <w:lvl w:ilvl="0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815BA"/>
    <w:multiLevelType w:val="multilevel"/>
    <w:tmpl w:val="79F05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E3CFA"/>
    <w:multiLevelType w:val="hybridMultilevel"/>
    <w:tmpl w:val="2252215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8"/>
  </w:num>
  <w:num w:numId="4">
    <w:abstractNumId w:val="7"/>
  </w:num>
  <w:num w:numId="5">
    <w:abstractNumId w:val="30"/>
  </w:num>
  <w:num w:numId="6">
    <w:abstractNumId w:val="26"/>
  </w:num>
  <w:num w:numId="7">
    <w:abstractNumId w:val="22"/>
  </w:num>
  <w:num w:numId="8">
    <w:abstractNumId w:val="20"/>
  </w:num>
  <w:num w:numId="9">
    <w:abstractNumId w:val="15"/>
  </w:num>
  <w:num w:numId="10">
    <w:abstractNumId w:val="13"/>
  </w:num>
  <w:num w:numId="11">
    <w:abstractNumId w:val="16"/>
  </w:num>
  <w:num w:numId="12">
    <w:abstractNumId w:val="2"/>
  </w:num>
  <w:num w:numId="13">
    <w:abstractNumId w:val="25"/>
  </w:num>
  <w:num w:numId="14">
    <w:abstractNumId w:val="23"/>
  </w:num>
  <w:num w:numId="15">
    <w:abstractNumId w:val="1"/>
  </w:num>
  <w:num w:numId="16">
    <w:abstractNumId w:val="6"/>
  </w:num>
  <w:num w:numId="17">
    <w:abstractNumId w:val="12"/>
  </w:num>
  <w:num w:numId="18">
    <w:abstractNumId w:val="29"/>
  </w:num>
  <w:num w:numId="19">
    <w:abstractNumId w:val="9"/>
  </w:num>
  <w:num w:numId="20">
    <w:abstractNumId w:val="0"/>
  </w:num>
  <w:num w:numId="21">
    <w:abstractNumId w:val="33"/>
  </w:num>
  <w:num w:numId="22">
    <w:abstractNumId w:val="32"/>
  </w:num>
  <w:num w:numId="23">
    <w:abstractNumId w:val="11"/>
  </w:num>
  <w:num w:numId="24">
    <w:abstractNumId w:val="27"/>
  </w:num>
  <w:num w:numId="25">
    <w:abstractNumId w:val="31"/>
  </w:num>
  <w:num w:numId="26">
    <w:abstractNumId w:val="5"/>
  </w:num>
  <w:num w:numId="27">
    <w:abstractNumId w:val="24"/>
  </w:num>
  <w:num w:numId="28">
    <w:abstractNumId w:val="19"/>
  </w:num>
  <w:num w:numId="29">
    <w:abstractNumId w:val="17"/>
  </w:num>
  <w:num w:numId="30">
    <w:abstractNumId w:val="4"/>
  </w:num>
  <w:num w:numId="31">
    <w:abstractNumId w:val="18"/>
  </w:num>
  <w:num w:numId="32">
    <w:abstractNumId w:val="3"/>
  </w:num>
  <w:num w:numId="33">
    <w:abstractNumId w:val="10"/>
  </w:num>
  <w:num w:numId="34">
    <w:abstractNumId w:val="34"/>
  </w:num>
  <w:num w:numId="3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4"/>
    <w:rsid w:val="00001DA2"/>
    <w:rsid w:val="000039AC"/>
    <w:rsid w:val="00003ED3"/>
    <w:rsid w:val="0000566C"/>
    <w:rsid w:val="00006B9D"/>
    <w:rsid w:val="000102C1"/>
    <w:rsid w:val="00010877"/>
    <w:rsid w:val="000117E2"/>
    <w:rsid w:val="0001492F"/>
    <w:rsid w:val="00015777"/>
    <w:rsid w:val="0002277A"/>
    <w:rsid w:val="00022F76"/>
    <w:rsid w:val="00026B8E"/>
    <w:rsid w:val="00031C69"/>
    <w:rsid w:val="00032791"/>
    <w:rsid w:val="00033201"/>
    <w:rsid w:val="00035F58"/>
    <w:rsid w:val="00037D9B"/>
    <w:rsid w:val="00041854"/>
    <w:rsid w:val="000427F9"/>
    <w:rsid w:val="000434A1"/>
    <w:rsid w:val="00047359"/>
    <w:rsid w:val="00047BFB"/>
    <w:rsid w:val="00050FB0"/>
    <w:rsid w:val="0005258F"/>
    <w:rsid w:val="00056221"/>
    <w:rsid w:val="000577F0"/>
    <w:rsid w:val="0006070A"/>
    <w:rsid w:val="00061395"/>
    <w:rsid w:val="00063A0B"/>
    <w:rsid w:val="00064864"/>
    <w:rsid w:val="000652A3"/>
    <w:rsid w:val="00066303"/>
    <w:rsid w:val="000700F0"/>
    <w:rsid w:val="0007250E"/>
    <w:rsid w:val="000727C5"/>
    <w:rsid w:val="00072C15"/>
    <w:rsid w:val="000755CC"/>
    <w:rsid w:val="000831F5"/>
    <w:rsid w:val="00083D18"/>
    <w:rsid w:val="00084C18"/>
    <w:rsid w:val="00085382"/>
    <w:rsid w:val="00086605"/>
    <w:rsid w:val="000909C6"/>
    <w:rsid w:val="00091A16"/>
    <w:rsid w:val="00092988"/>
    <w:rsid w:val="000937BB"/>
    <w:rsid w:val="00094CF3"/>
    <w:rsid w:val="0009619B"/>
    <w:rsid w:val="000A1017"/>
    <w:rsid w:val="000A1D75"/>
    <w:rsid w:val="000A1D8E"/>
    <w:rsid w:val="000A212B"/>
    <w:rsid w:val="000A4E09"/>
    <w:rsid w:val="000A5377"/>
    <w:rsid w:val="000A5D98"/>
    <w:rsid w:val="000A5F35"/>
    <w:rsid w:val="000A61AF"/>
    <w:rsid w:val="000A6DBC"/>
    <w:rsid w:val="000A72C2"/>
    <w:rsid w:val="000A7EDF"/>
    <w:rsid w:val="000B216D"/>
    <w:rsid w:val="000B24F5"/>
    <w:rsid w:val="000B582D"/>
    <w:rsid w:val="000B6226"/>
    <w:rsid w:val="000B7DF1"/>
    <w:rsid w:val="000C0AC8"/>
    <w:rsid w:val="000C0E15"/>
    <w:rsid w:val="000C100E"/>
    <w:rsid w:val="000C287E"/>
    <w:rsid w:val="000C2BCB"/>
    <w:rsid w:val="000C4E98"/>
    <w:rsid w:val="000C56A9"/>
    <w:rsid w:val="000C6354"/>
    <w:rsid w:val="000D1A14"/>
    <w:rsid w:val="000D1E12"/>
    <w:rsid w:val="000D4185"/>
    <w:rsid w:val="000D4287"/>
    <w:rsid w:val="000D432B"/>
    <w:rsid w:val="000D53FC"/>
    <w:rsid w:val="000D77A9"/>
    <w:rsid w:val="000E3185"/>
    <w:rsid w:val="000E410A"/>
    <w:rsid w:val="000E4197"/>
    <w:rsid w:val="000F04B0"/>
    <w:rsid w:val="000F20C9"/>
    <w:rsid w:val="000F54B6"/>
    <w:rsid w:val="000F6027"/>
    <w:rsid w:val="000F7449"/>
    <w:rsid w:val="000F77E4"/>
    <w:rsid w:val="00100BB6"/>
    <w:rsid w:val="00101290"/>
    <w:rsid w:val="00102B8F"/>
    <w:rsid w:val="00103333"/>
    <w:rsid w:val="00107074"/>
    <w:rsid w:val="00111A89"/>
    <w:rsid w:val="00114531"/>
    <w:rsid w:val="001167AC"/>
    <w:rsid w:val="001206CD"/>
    <w:rsid w:val="001209BC"/>
    <w:rsid w:val="001218EC"/>
    <w:rsid w:val="00121B59"/>
    <w:rsid w:val="00126B65"/>
    <w:rsid w:val="0013140C"/>
    <w:rsid w:val="00131F36"/>
    <w:rsid w:val="00134882"/>
    <w:rsid w:val="00137E60"/>
    <w:rsid w:val="0014013E"/>
    <w:rsid w:val="0014031C"/>
    <w:rsid w:val="0014086B"/>
    <w:rsid w:val="00143117"/>
    <w:rsid w:val="0014503B"/>
    <w:rsid w:val="0014511A"/>
    <w:rsid w:val="00145406"/>
    <w:rsid w:val="001506FA"/>
    <w:rsid w:val="001539C1"/>
    <w:rsid w:val="00153EB9"/>
    <w:rsid w:val="00154C20"/>
    <w:rsid w:val="00155AF1"/>
    <w:rsid w:val="00162BA9"/>
    <w:rsid w:val="00162BD0"/>
    <w:rsid w:val="001670C0"/>
    <w:rsid w:val="00175A2D"/>
    <w:rsid w:val="001768ED"/>
    <w:rsid w:val="00176C74"/>
    <w:rsid w:val="001801A1"/>
    <w:rsid w:val="0018039D"/>
    <w:rsid w:val="0018278C"/>
    <w:rsid w:val="001832AC"/>
    <w:rsid w:val="001833B3"/>
    <w:rsid w:val="001841A4"/>
    <w:rsid w:val="0018562A"/>
    <w:rsid w:val="001858C3"/>
    <w:rsid w:val="00186AC1"/>
    <w:rsid w:val="0019048E"/>
    <w:rsid w:val="00192EE8"/>
    <w:rsid w:val="001934C2"/>
    <w:rsid w:val="0019526E"/>
    <w:rsid w:val="00195DC7"/>
    <w:rsid w:val="00196056"/>
    <w:rsid w:val="0019766D"/>
    <w:rsid w:val="001A1534"/>
    <w:rsid w:val="001A199F"/>
    <w:rsid w:val="001A1F19"/>
    <w:rsid w:val="001A3814"/>
    <w:rsid w:val="001A40B0"/>
    <w:rsid w:val="001A41F4"/>
    <w:rsid w:val="001B0186"/>
    <w:rsid w:val="001B0E27"/>
    <w:rsid w:val="001B5529"/>
    <w:rsid w:val="001B5D37"/>
    <w:rsid w:val="001B73C0"/>
    <w:rsid w:val="001C2301"/>
    <w:rsid w:val="001C57A8"/>
    <w:rsid w:val="001C76CB"/>
    <w:rsid w:val="001C7D98"/>
    <w:rsid w:val="001D2ED7"/>
    <w:rsid w:val="001D491E"/>
    <w:rsid w:val="001D52BC"/>
    <w:rsid w:val="001D79B6"/>
    <w:rsid w:val="001E00F8"/>
    <w:rsid w:val="001E05AD"/>
    <w:rsid w:val="001E0B81"/>
    <w:rsid w:val="001E1271"/>
    <w:rsid w:val="001E1588"/>
    <w:rsid w:val="001E1AF3"/>
    <w:rsid w:val="001E48B4"/>
    <w:rsid w:val="001F14F0"/>
    <w:rsid w:val="001F26E1"/>
    <w:rsid w:val="001F3091"/>
    <w:rsid w:val="0020063E"/>
    <w:rsid w:val="00202DB6"/>
    <w:rsid w:val="002037C2"/>
    <w:rsid w:val="00203ED6"/>
    <w:rsid w:val="00207EC4"/>
    <w:rsid w:val="00207EE2"/>
    <w:rsid w:val="00212569"/>
    <w:rsid w:val="002128BD"/>
    <w:rsid w:val="0021570B"/>
    <w:rsid w:val="0021573A"/>
    <w:rsid w:val="0021636D"/>
    <w:rsid w:val="00216C67"/>
    <w:rsid w:val="00217A7E"/>
    <w:rsid w:val="00217D3F"/>
    <w:rsid w:val="0022194A"/>
    <w:rsid w:val="00225277"/>
    <w:rsid w:val="0022772F"/>
    <w:rsid w:val="00230135"/>
    <w:rsid w:val="0023137E"/>
    <w:rsid w:val="0023230A"/>
    <w:rsid w:val="00232905"/>
    <w:rsid w:val="00234929"/>
    <w:rsid w:val="00236872"/>
    <w:rsid w:val="00237185"/>
    <w:rsid w:val="0023742A"/>
    <w:rsid w:val="00240F53"/>
    <w:rsid w:val="00246FA2"/>
    <w:rsid w:val="002479B8"/>
    <w:rsid w:val="00247D9A"/>
    <w:rsid w:val="002500DC"/>
    <w:rsid w:val="002509D6"/>
    <w:rsid w:val="002542B2"/>
    <w:rsid w:val="002553F7"/>
    <w:rsid w:val="00255F8F"/>
    <w:rsid w:val="0026111F"/>
    <w:rsid w:val="002634AB"/>
    <w:rsid w:val="00263CD6"/>
    <w:rsid w:val="002645BB"/>
    <w:rsid w:val="00265D3F"/>
    <w:rsid w:val="002700C4"/>
    <w:rsid w:val="00270B9D"/>
    <w:rsid w:val="002712F3"/>
    <w:rsid w:val="0027193D"/>
    <w:rsid w:val="00272B2B"/>
    <w:rsid w:val="0028207A"/>
    <w:rsid w:val="00282E53"/>
    <w:rsid w:val="0028342C"/>
    <w:rsid w:val="00283D2A"/>
    <w:rsid w:val="00285741"/>
    <w:rsid w:val="00287D2A"/>
    <w:rsid w:val="00293835"/>
    <w:rsid w:val="00296FF8"/>
    <w:rsid w:val="002A0568"/>
    <w:rsid w:val="002A1901"/>
    <w:rsid w:val="002A1914"/>
    <w:rsid w:val="002A20F0"/>
    <w:rsid w:val="002A40C4"/>
    <w:rsid w:val="002A6A12"/>
    <w:rsid w:val="002B033F"/>
    <w:rsid w:val="002B0D14"/>
    <w:rsid w:val="002B3678"/>
    <w:rsid w:val="002B4BB5"/>
    <w:rsid w:val="002B5E23"/>
    <w:rsid w:val="002C050E"/>
    <w:rsid w:val="002C05D5"/>
    <w:rsid w:val="002C1D10"/>
    <w:rsid w:val="002C4119"/>
    <w:rsid w:val="002D03ED"/>
    <w:rsid w:val="002D1861"/>
    <w:rsid w:val="002D4F98"/>
    <w:rsid w:val="002E058F"/>
    <w:rsid w:val="002E0905"/>
    <w:rsid w:val="002E0F72"/>
    <w:rsid w:val="002E1F6D"/>
    <w:rsid w:val="002E295A"/>
    <w:rsid w:val="002E2CE4"/>
    <w:rsid w:val="002E35CC"/>
    <w:rsid w:val="002E3C06"/>
    <w:rsid w:val="002E5422"/>
    <w:rsid w:val="002E58B4"/>
    <w:rsid w:val="002F14F7"/>
    <w:rsid w:val="002F4716"/>
    <w:rsid w:val="003029AE"/>
    <w:rsid w:val="003049B3"/>
    <w:rsid w:val="003067FE"/>
    <w:rsid w:val="0030704B"/>
    <w:rsid w:val="00310B86"/>
    <w:rsid w:val="00311B36"/>
    <w:rsid w:val="00311EEE"/>
    <w:rsid w:val="0031437D"/>
    <w:rsid w:val="00321ABD"/>
    <w:rsid w:val="00322F92"/>
    <w:rsid w:val="00323D64"/>
    <w:rsid w:val="003241DD"/>
    <w:rsid w:val="00324C8E"/>
    <w:rsid w:val="00324E0E"/>
    <w:rsid w:val="0032518A"/>
    <w:rsid w:val="003256FE"/>
    <w:rsid w:val="0032718A"/>
    <w:rsid w:val="00327E27"/>
    <w:rsid w:val="00330FA9"/>
    <w:rsid w:val="00334A4D"/>
    <w:rsid w:val="00340C49"/>
    <w:rsid w:val="00341967"/>
    <w:rsid w:val="00341C75"/>
    <w:rsid w:val="0034240A"/>
    <w:rsid w:val="003429E3"/>
    <w:rsid w:val="003429EF"/>
    <w:rsid w:val="00342A41"/>
    <w:rsid w:val="00344D98"/>
    <w:rsid w:val="00347331"/>
    <w:rsid w:val="003508B8"/>
    <w:rsid w:val="00351081"/>
    <w:rsid w:val="003573A6"/>
    <w:rsid w:val="00357C04"/>
    <w:rsid w:val="00360A67"/>
    <w:rsid w:val="00364AE0"/>
    <w:rsid w:val="003658F3"/>
    <w:rsid w:val="0036624C"/>
    <w:rsid w:val="003703EC"/>
    <w:rsid w:val="00372827"/>
    <w:rsid w:val="0037532C"/>
    <w:rsid w:val="003804EC"/>
    <w:rsid w:val="00381521"/>
    <w:rsid w:val="00381898"/>
    <w:rsid w:val="00382CF5"/>
    <w:rsid w:val="0038321D"/>
    <w:rsid w:val="003837E8"/>
    <w:rsid w:val="003848F1"/>
    <w:rsid w:val="00386654"/>
    <w:rsid w:val="00391AC9"/>
    <w:rsid w:val="003922AE"/>
    <w:rsid w:val="00394A8F"/>
    <w:rsid w:val="003957AD"/>
    <w:rsid w:val="0039644A"/>
    <w:rsid w:val="00397B99"/>
    <w:rsid w:val="003A07AA"/>
    <w:rsid w:val="003A1371"/>
    <w:rsid w:val="003A22D7"/>
    <w:rsid w:val="003A39D4"/>
    <w:rsid w:val="003A61FB"/>
    <w:rsid w:val="003A663F"/>
    <w:rsid w:val="003B0E59"/>
    <w:rsid w:val="003B431C"/>
    <w:rsid w:val="003B6F3B"/>
    <w:rsid w:val="003C60C8"/>
    <w:rsid w:val="003C68F0"/>
    <w:rsid w:val="003C7548"/>
    <w:rsid w:val="003C7649"/>
    <w:rsid w:val="003D002D"/>
    <w:rsid w:val="003D229E"/>
    <w:rsid w:val="003D3E1D"/>
    <w:rsid w:val="003D3EE6"/>
    <w:rsid w:val="003D53B9"/>
    <w:rsid w:val="003D5455"/>
    <w:rsid w:val="003D691F"/>
    <w:rsid w:val="003E0112"/>
    <w:rsid w:val="003E0CD6"/>
    <w:rsid w:val="003E111B"/>
    <w:rsid w:val="003E1AD3"/>
    <w:rsid w:val="003E1F3C"/>
    <w:rsid w:val="003E2B3A"/>
    <w:rsid w:val="003E2C07"/>
    <w:rsid w:val="003E5AFC"/>
    <w:rsid w:val="003E7FC3"/>
    <w:rsid w:val="003F0F68"/>
    <w:rsid w:val="003F1620"/>
    <w:rsid w:val="003F27B8"/>
    <w:rsid w:val="003F333E"/>
    <w:rsid w:val="003F416C"/>
    <w:rsid w:val="003F4F93"/>
    <w:rsid w:val="003F5C2E"/>
    <w:rsid w:val="003F63E4"/>
    <w:rsid w:val="00403842"/>
    <w:rsid w:val="00403B6C"/>
    <w:rsid w:val="0040506F"/>
    <w:rsid w:val="0040579F"/>
    <w:rsid w:val="004060AE"/>
    <w:rsid w:val="00413151"/>
    <w:rsid w:val="00413414"/>
    <w:rsid w:val="00415CC2"/>
    <w:rsid w:val="00417E41"/>
    <w:rsid w:val="00420A66"/>
    <w:rsid w:val="00421031"/>
    <w:rsid w:val="00422CC4"/>
    <w:rsid w:val="00423414"/>
    <w:rsid w:val="00424A05"/>
    <w:rsid w:val="00426181"/>
    <w:rsid w:val="00426353"/>
    <w:rsid w:val="00427639"/>
    <w:rsid w:val="004278CF"/>
    <w:rsid w:val="00430D96"/>
    <w:rsid w:val="004337C4"/>
    <w:rsid w:val="00434C6B"/>
    <w:rsid w:val="00434FC8"/>
    <w:rsid w:val="00435B08"/>
    <w:rsid w:val="00436627"/>
    <w:rsid w:val="00437148"/>
    <w:rsid w:val="00440100"/>
    <w:rsid w:val="0044026B"/>
    <w:rsid w:val="004409E8"/>
    <w:rsid w:val="00443895"/>
    <w:rsid w:val="004470BB"/>
    <w:rsid w:val="0044749A"/>
    <w:rsid w:val="00447585"/>
    <w:rsid w:val="00450580"/>
    <w:rsid w:val="00457459"/>
    <w:rsid w:val="004604F9"/>
    <w:rsid w:val="00461FC5"/>
    <w:rsid w:val="00463666"/>
    <w:rsid w:val="00463991"/>
    <w:rsid w:val="004647BB"/>
    <w:rsid w:val="004655E1"/>
    <w:rsid w:val="00467255"/>
    <w:rsid w:val="0046769D"/>
    <w:rsid w:val="00470477"/>
    <w:rsid w:val="00470D6F"/>
    <w:rsid w:val="00471BFF"/>
    <w:rsid w:val="00472836"/>
    <w:rsid w:val="00472DCC"/>
    <w:rsid w:val="00473A27"/>
    <w:rsid w:val="00474C2E"/>
    <w:rsid w:val="00475493"/>
    <w:rsid w:val="00475D45"/>
    <w:rsid w:val="004779F6"/>
    <w:rsid w:val="00477A4D"/>
    <w:rsid w:val="00484DE4"/>
    <w:rsid w:val="00491D23"/>
    <w:rsid w:val="00492363"/>
    <w:rsid w:val="0049509B"/>
    <w:rsid w:val="00495DDB"/>
    <w:rsid w:val="00496989"/>
    <w:rsid w:val="00496F5F"/>
    <w:rsid w:val="004A0580"/>
    <w:rsid w:val="004A1D3A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3658"/>
    <w:rsid w:val="004C5E15"/>
    <w:rsid w:val="004C623E"/>
    <w:rsid w:val="004C7183"/>
    <w:rsid w:val="004C7CA7"/>
    <w:rsid w:val="004C7ED5"/>
    <w:rsid w:val="004D153B"/>
    <w:rsid w:val="004D4B24"/>
    <w:rsid w:val="004D7627"/>
    <w:rsid w:val="004E06F9"/>
    <w:rsid w:val="004E2C0E"/>
    <w:rsid w:val="004E3A54"/>
    <w:rsid w:val="004E51CC"/>
    <w:rsid w:val="004E6462"/>
    <w:rsid w:val="004E776D"/>
    <w:rsid w:val="004F129D"/>
    <w:rsid w:val="004F172C"/>
    <w:rsid w:val="004F18E6"/>
    <w:rsid w:val="004F2DFE"/>
    <w:rsid w:val="004F3EFF"/>
    <w:rsid w:val="004F6B8E"/>
    <w:rsid w:val="004F6DC6"/>
    <w:rsid w:val="00500939"/>
    <w:rsid w:val="005010EE"/>
    <w:rsid w:val="00510545"/>
    <w:rsid w:val="00510DA0"/>
    <w:rsid w:val="005111B4"/>
    <w:rsid w:val="00511507"/>
    <w:rsid w:val="00512F50"/>
    <w:rsid w:val="00517755"/>
    <w:rsid w:val="005229BC"/>
    <w:rsid w:val="00522B4D"/>
    <w:rsid w:val="0052399E"/>
    <w:rsid w:val="0052403D"/>
    <w:rsid w:val="0052483A"/>
    <w:rsid w:val="005273EF"/>
    <w:rsid w:val="0053137A"/>
    <w:rsid w:val="00531519"/>
    <w:rsid w:val="00531837"/>
    <w:rsid w:val="0053458E"/>
    <w:rsid w:val="00535E3E"/>
    <w:rsid w:val="005363FF"/>
    <w:rsid w:val="0054001D"/>
    <w:rsid w:val="005407E9"/>
    <w:rsid w:val="00541ADE"/>
    <w:rsid w:val="00542605"/>
    <w:rsid w:val="0054787B"/>
    <w:rsid w:val="00547969"/>
    <w:rsid w:val="00552972"/>
    <w:rsid w:val="00554E08"/>
    <w:rsid w:val="00556357"/>
    <w:rsid w:val="0055777F"/>
    <w:rsid w:val="00562374"/>
    <w:rsid w:val="005645E9"/>
    <w:rsid w:val="00564B47"/>
    <w:rsid w:val="0056718A"/>
    <w:rsid w:val="00573C4A"/>
    <w:rsid w:val="00575345"/>
    <w:rsid w:val="00581713"/>
    <w:rsid w:val="005817D6"/>
    <w:rsid w:val="00584838"/>
    <w:rsid w:val="00584ED3"/>
    <w:rsid w:val="00585F6B"/>
    <w:rsid w:val="00593228"/>
    <w:rsid w:val="00594A4A"/>
    <w:rsid w:val="00594E87"/>
    <w:rsid w:val="005954DF"/>
    <w:rsid w:val="00596056"/>
    <w:rsid w:val="005966FA"/>
    <w:rsid w:val="0059788C"/>
    <w:rsid w:val="00597946"/>
    <w:rsid w:val="00597BBE"/>
    <w:rsid w:val="005A0B9B"/>
    <w:rsid w:val="005A3F21"/>
    <w:rsid w:val="005A53B8"/>
    <w:rsid w:val="005A58FD"/>
    <w:rsid w:val="005A6C8D"/>
    <w:rsid w:val="005B0238"/>
    <w:rsid w:val="005B06A7"/>
    <w:rsid w:val="005B1985"/>
    <w:rsid w:val="005B27B9"/>
    <w:rsid w:val="005B4E5D"/>
    <w:rsid w:val="005B5B24"/>
    <w:rsid w:val="005B6184"/>
    <w:rsid w:val="005B645C"/>
    <w:rsid w:val="005C08B3"/>
    <w:rsid w:val="005C09DB"/>
    <w:rsid w:val="005D27D6"/>
    <w:rsid w:val="005D2D9A"/>
    <w:rsid w:val="005D2DEB"/>
    <w:rsid w:val="005D31B1"/>
    <w:rsid w:val="005D3C67"/>
    <w:rsid w:val="005D49C8"/>
    <w:rsid w:val="005D4AC4"/>
    <w:rsid w:val="005E0263"/>
    <w:rsid w:val="005E075A"/>
    <w:rsid w:val="005E3DCF"/>
    <w:rsid w:val="005E48EC"/>
    <w:rsid w:val="005E5087"/>
    <w:rsid w:val="005E743B"/>
    <w:rsid w:val="005F136C"/>
    <w:rsid w:val="005F242E"/>
    <w:rsid w:val="005F262A"/>
    <w:rsid w:val="005F29CD"/>
    <w:rsid w:val="005F5FDD"/>
    <w:rsid w:val="005F70C7"/>
    <w:rsid w:val="005F7D48"/>
    <w:rsid w:val="00601748"/>
    <w:rsid w:val="00601C53"/>
    <w:rsid w:val="00604CF1"/>
    <w:rsid w:val="0060508A"/>
    <w:rsid w:val="00605C2F"/>
    <w:rsid w:val="00606E3F"/>
    <w:rsid w:val="00607B31"/>
    <w:rsid w:val="006115C2"/>
    <w:rsid w:val="00611F39"/>
    <w:rsid w:val="0062124D"/>
    <w:rsid w:val="00621692"/>
    <w:rsid w:val="0062712D"/>
    <w:rsid w:val="00627B85"/>
    <w:rsid w:val="00631CD7"/>
    <w:rsid w:val="006321AF"/>
    <w:rsid w:val="00634956"/>
    <w:rsid w:val="00635B27"/>
    <w:rsid w:val="00637C7B"/>
    <w:rsid w:val="00643476"/>
    <w:rsid w:val="006445BC"/>
    <w:rsid w:val="00646390"/>
    <w:rsid w:val="00646E2C"/>
    <w:rsid w:val="006477A2"/>
    <w:rsid w:val="006508E7"/>
    <w:rsid w:val="00650B00"/>
    <w:rsid w:val="00651AC6"/>
    <w:rsid w:val="006542F4"/>
    <w:rsid w:val="00660E7B"/>
    <w:rsid w:val="00661276"/>
    <w:rsid w:val="00661C45"/>
    <w:rsid w:val="00661E61"/>
    <w:rsid w:val="00662E84"/>
    <w:rsid w:val="006643E9"/>
    <w:rsid w:val="006655C2"/>
    <w:rsid w:val="00665799"/>
    <w:rsid w:val="00667D20"/>
    <w:rsid w:val="00671AF9"/>
    <w:rsid w:val="006735F7"/>
    <w:rsid w:val="00674D50"/>
    <w:rsid w:val="00675CA0"/>
    <w:rsid w:val="006823D2"/>
    <w:rsid w:val="00682BEB"/>
    <w:rsid w:val="006852A9"/>
    <w:rsid w:val="00685DCD"/>
    <w:rsid w:val="0068682C"/>
    <w:rsid w:val="00690AEB"/>
    <w:rsid w:val="00690F14"/>
    <w:rsid w:val="00691A89"/>
    <w:rsid w:val="00693135"/>
    <w:rsid w:val="00695477"/>
    <w:rsid w:val="00695D3C"/>
    <w:rsid w:val="0069613A"/>
    <w:rsid w:val="00696E5D"/>
    <w:rsid w:val="006979FF"/>
    <w:rsid w:val="006A0D02"/>
    <w:rsid w:val="006A5620"/>
    <w:rsid w:val="006A6546"/>
    <w:rsid w:val="006A7FBF"/>
    <w:rsid w:val="006B2468"/>
    <w:rsid w:val="006B2706"/>
    <w:rsid w:val="006B4C3D"/>
    <w:rsid w:val="006B6AC6"/>
    <w:rsid w:val="006B6CF1"/>
    <w:rsid w:val="006C0835"/>
    <w:rsid w:val="006C13B2"/>
    <w:rsid w:val="006C58D0"/>
    <w:rsid w:val="006C6A8D"/>
    <w:rsid w:val="006D05DB"/>
    <w:rsid w:val="006D1284"/>
    <w:rsid w:val="006D60C4"/>
    <w:rsid w:val="006D711E"/>
    <w:rsid w:val="006E19CB"/>
    <w:rsid w:val="006E2595"/>
    <w:rsid w:val="006E389A"/>
    <w:rsid w:val="006E410D"/>
    <w:rsid w:val="006E4BE4"/>
    <w:rsid w:val="006E5DC9"/>
    <w:rsid w:val="006F02F9"/>
    <w:rsid w:val="006F24B3"/>
    <w:rsid w:val="006F37DD"/>
    <w:rsid w:val="006F3AE0"/>
    <w:rsid w:val="006F4898"/>
    <w:rsid w:val="006F4C32"/>
    <w:rsid w:val="00700A59"/>
    <w:rsid w:val="00701876"/>
    <w:rsid w:val="0070373C"/>
    <w:rsid w:val="00706202"/>
    <w:rsid w:val="0070720E"/>
    <w:rsid w:val="00711311"/>
    <w:rsid w:val="00712179"/>
    <w:rsid w:val="007124A0"/>
    <w:rsid w:val="00712FDE"/>
    <w:rsid w:val="00713805"/>
    <w:rsid w:val="00713A36"/>
    <w:rsid w:val="00714555"/>
    <w:rsid w:val="007150F1"/>
    <w:rsid w:val="007152F9"/>
    <w:rsid w:val="00715CB0"/>
    <w:rsid w:val="0072098B"/>
    <w:rsid w:val="0072232F"/>
    <w:rsid w:val="00722836"/>
    <w:rsid w:val="00723B39"/>
    <w:rsid w:val="0072704A"/>
    <w:rsid w:val="007302C7"/>
    <w:rsid w:val="00730AFC"/>
    <w:rsid w:val="00732C46"/>
    <w:rsid w:val="007339C0"/>
    <w:rsid w:val="00734936"/>
    <w:rsid w:val="00735AF5"/>
    <w:rsid w:val="00737C60"/>
    <w:rsid w:val="0074070A"/>
    <w:rsid w:val="007436A5"/>
    <w:rsid w:val="00746AD1"/>
    <w:rsid w:val="007516C8"/>
    <w:rsid w:val="00751E25"/>
    <w:rsid w:val="00752484"/>
    <w:rsid w:val="00754DFC"/>
    <w:rsid w:val="00762DA2"/>
    <w:rsid w:val="00764200"/>
    <w:rsid w:val="00770068"/>
    <w:rsid w:val="00770EF6"/>
    <w:rsid w:val="00773ADC"/>
    <w:rsid w:val="00775709"/>
    <w:rsid w:val="0077787B"/>
    <w:rsid w:val="007808A6"/>
    <w:rsid w:val="00780F54"/>
    <w:rsid w:val="00783761"/>
    <w:rsid w:val="007838CA"/>
    <w:rsid w:val="00784B46"/>
    <w:rsid w:val="00786ACD"/>
    <w:rsid w:val="00787CD8"/>
    <w:rsid w:val="0079156E"/>
    <w:rsid w:val="00791FA2"/>
    <w:rsid w:val="0079350C"/>
    <w:rsid w:val="00793C27"/>
    <w:rsid w:val="00795074"/>
    <w:rsid w:val="00795851"/>
    <w:rsid w:val="00796A11"/>
    <w:rsid w:val="00796DC7"/>
    <w:rsid w:val="007A104A"/>
    <w:rsid w:val="007A36D7"/>
    <w:rsid w:val="007A457C"/>
    <w:rsid w:val="007B0A4A"/>
    <w:rsid w:val="007B198A"/>
    <w:rsid w:val="007B3013"/>
    <w:rsid w:val="007B5415"/>
    <w:rsid w:val="007B63F6"/>
    <w:rsid w:val="007C0392"/>
    <w:rsid w:val="007C0A2B"/>
    <w:rsid w:val="007C15C8"/>
    <w:rsid w:val="007C40DA"/>
    <w:rsid w:val="007C447E"/>
    <w:rsid w:val="007C5B13"/>
    <w:rsid w:val="007C7400"/>
    <w:rsid w:val="007C7869"/>
    <w:rsid w:val="007D0DC2"/>
    <w:rsid w:val="007E0454"/>
    <w:rsid w:val="007E1CED"/>
    <w:rsid w:val="007E492C"/>
    <w:rsid w:val="007E6028"/>
    <w:rsid w:val="007E6F5F"/>
    <w:rsid w:val="007F0257"/>
    <w:rsid w:val="007F113D"/>
    <w:rsid w:val="007F12C2"/>
    <w:rsid w:val="007F5810"/>
    <w:rsid w:val="007F5FB4"/>
    <w:rsid w:val="007F6201"/>
    <w:rsid w:val="007F6A99"/>
    <w:rsid w:val="007F6B28"/>
    <w:rsid w:val="00800FBF"/>
    <w:rsid w:val="00801C0E"/>
    <w:rsid w:val="00801C9E"/>
    <w:rsid w:val="00804398"/>
    <w:rsid w:val="00804FEA"/>
    <w:rsid w:val="00805EA5"/>
    <w:rsid w:val="008100BC"/>
    <w:rsid w:val="00811C41"/>
    <w:rsid w:val="008124AB"/>
    <w:rsid w:val="00813ACB"/>
    <w:rsid w:val="0081762A"/>
    <w:rsid w:val="008214FE"/>
    <w:rsid w:val="00821B38"/>
    <w:rsid w:val="008221B2"/>
    <w:rsid w:val="0082257A"/>
    <w:rsid w:val="00823DDC"/>
    <w:rsid w:val="008240B9"/>
    <w:rsid w:val="008242EB"/>
    <w:rsid w:val="00824EC2"/>
    <w:rsid w:val="0082796F"/>
    <w:rsid w:val="00833702"/>
    <w:rsid w:val="00835521"/>
    <w:rsid w:val="00835E72"/>
    <w:rsid w:val="00837487"/>
    <w:rsid w:val="00842CE3"/>
    <w:rsid w:val="00843C6D"/>
    <w:rsid w:val="00844E46"/>
    <w:rsid w:val="0084648B"/>
    <w:rsid w:val="00851118"/>
    <w:rsid w:val="008515E0"/>
    <w:rsid w:val="0085179F"/>
    <w:rsid w:val="008531DF"/>
    <w:rsid w:val="008547BE"/>
    <w:rsid w:val="00854800"/>
    <w:rsid w:val="00855878"/>
    <w:rsid w:val="00856BA3"/>
    <w:rsid w:val="00860033"/>
    <w:rsid w:val="00862787"/>
    <w:rsid w:val="008656CC"/>
    <w:rsid w:val="0086792B"/>
    <w:rsid w:val="0087090A"/>
    <w:rsid w:val="00871E66"/>
    <w:rsid w:val="00874708"/>
    <w:rsid w:val="008749F6"/>
    <w:rsid w:val="00874DEC"/>
    <w:rsid w:val="008815E8"/>
    <w:rsid w:val="00882B0A"/>
    <w:rsid w:val="00884299"/>
    <w:rsid w:val="0088614C"/>
    <w:rsid w:val="00886CEE"/>
    <w:rsid w:val="00887645"/>
    <w:rsid w:val="00887D92"/>
    <w:rsid w:val="00890104"/>
    <w:rsid w:val="00894EE1"/>
    <w:rsid w:val="008958D1"/>
    <w:rsid w:val="008971D8"/>
    <w:rsid w:val="008979F8"/>
    <w:rsid w:val="00897BA1"/>
    <w:rsid w:val="008A386B"/>
    <w:rsid w:val="008A42E0"/>
    <w:rsid w:val="008A4D20"/>
    <w:rsid w:val="008A5D8B"/>
    <w:rsid w:val="008A65A7"/>
    <w:rsid w:val="008B097F"/>
    <w:rsid w:val="008B2784"/>
    <w:rsid w:val="008B30E3"/>
    <w:rsid w:val="008B402A"/>
    <w:rsid w:val="008C04B0"/>
    <w:rsid w:val="008C0F07"/>
    <w:rsid w:val="008C1ADF"/>
    <w:rsid w:val="008C50DA"/>
    <w:rsid w:val="008C5682"/>
    <w:rsid w:val="008D0E86"/>
    <w:rsid w:val="008D2768"/>
    <w:rsid w:val="008D4B3E"/>
    <w:rsid w:val="008D53C8"/>
    <w:rsid w:val="008D54BA"/>
    <w:rsid w:val="008E113B"/>
    <w:rsid w:val="008E138D"/>
    <w:rsid w:val="008E395C"/>
    <w:rsid w:val="008E52A1"/>
    <w:rsid w:val="008E52C5"/>
    <w:rsid w:val="008E6C2A"/>
    <w:rsid w:val="008E7B9A"/>
    <w:rsid w:val="008F733E"/>
    <w:rsid w:val="008F79E5"/>
    <w:rsid w:val="008F7B07"/>
    <w:rsid w:val="009023F9"/>
    <w:rsid w:val="009036FD"/>
    <w:rsid w:val="009054AF"/>
    <w:rsid w:val="009077AE"/>
    <w:rsid w:val="00911ABC"/>
    <w:rsid w:val="00912875"/>
    <w:rsid w:val="00912989"/>
    <w:rsid w:val="0091351F"/>
    <w:rsid w:val="00913B92"/>
    <w:rsid w:val="00915D75"/>
    <w:rsid w:val="00917E36"/>
    <w:rsid w:val="0092015F"/>
    <w:rsid w:val="00923F00"/>
    <w:rsid w:val="00924626"/>
    <w:rsid w:val="00931128"/>
    <w:rsid w:val="00932353"/>
    <w:rsid w:val="00933C7E"/>
    <w:rsid w:val="00936980"/>
    <w:rsid w:val="00936BED"/>
    <w:rsid w:val="0093709A"/>
    <w:rsid w:val="009509AB"/>
    <w:rsid w:val="00952694"/>
    <w:rsid w:val="0095339A"/>
    <w:rsid w:val="00957050"/>
    <w:rsid w:val="00960369"/>
    <w:rsid w:val="00963A2D"/>
    <w:rsid w:val="009653DF"/>
    <w:rsid w:val="00965F10"/>
    <w:rsid w:val="00966517"/>
    <w:rsid w:val="00967E5E"/>
    <w:rsid w:val="0097121C"/>
    <w:rsid w:val="0097259D"/>
    <w:rsid w:val="00972F06"/>
    <w:rsid w:val="00973157"/>
    <w:rsid w:val="00974009"/>
    <w:rsid w:val="009749A0"/>
    <w:rsid w:val="00975630"/>
    <w:rsid w:val="00977265"/>
    <w:rsid w:val="00980806"/>
    <w:rsid w:val="0098368B"/>
    <w:rsid w:val="00985275"/>
    <w:rsid w:val="0098734F"/>
    <w:rsid w:val="0099160A"/>
    <w:rsid w:val="00991D5E"/>
    <w:rsid w:val="009A1641"/>
    <w:rsid w:val="009A1EB0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17A"/>
    <w:rsid w:val="009B7629"/>
    <w:rsid w:val="009B767C"/>
    <w:rsid w:val="009C0F1D"/>
    <w:rsid w:val="009C1948"/>
    <w:rsid w:val="009C34BC"/>
    <w:rsid w:val="009C40B8"/>
    <w:rsid w:val="009C6CFE"/>
    <w:rsid w:val="009C6D61"/>
    <w:rsid w:val="009D0F5D"/>
    <w:rsid w:val="009D1DC4"/>
    <w:rsid w:val="009D1E22"/>
    <w:rsid w:val="009D1FB1"/>
    <w:rsid w:val="009D3D87"/>
    <w:rsid w:val="009D423B"/>
    <w:rsid w:val="009D44B1"/>
    <w:rsid w:val="009E10C7"/>
    <w:rsid w:val="009E17C7"/>
    <w:rsid w:val="009E3E7B"/>
    <w:rsid w:val="009E6263"/>
    <w:rsid w:val="009E6951"/>
    <w:rsid w:val="009E7D06"/>
    <w:rsid w:val="009F09C7"/>
    <w:rsid w:val="009F0BB7"/>
    <w:rsid w:val="009F1AB5"/>
    <w:rsid w:val="009F1D10"/>
    <w:rsid w:val="009F2363"/>
    <w:rsid w:val="009F265E"/>
    <w:rsid w:val="009F3499"/>
    <w:rsid w:val="00A039FA"/>
    <w:rsid w:val="00A0491A"/>
    <w:rsid w:val="00A07601"/>
    <w:rsid w:val="00A13147"/>
    <w:rsid w:val="00A13C85"/>
    <w:rsid w:val="00A2056C"/>
    <w:rsid w:val="00A2188F"/>
    <w:rsid w:val="00A222A2"/>
    <w:rsid w:val="00A230A4"/>
    <w:rsid w:val="00A2442D"/>
    <w:rsid w:val="00A26C1A"/>
    <w:rsid w:val="00A27EC7"/>
    <w:rsid w:val="00A3443E"/>
    <w:rsid w:val="00A35578"/>
    <w:rsid w:val="00A36F0A"/>
    <w:rsid w:val="00A418F3"/>
    <w:rsid w:val="00A41C9B"/>
    <w:rsid w:val="00A42695"/>
    <w:rsid w:val="00A428A4"/>
    <w:rsid w:val="00A431B9"/>
    <w:rsid w:val="00A43E5B"/>
    <w:rsid w:val="00A447F9"/>
    <w:rsid w:val="00A461CD"/>
    <w:rsid w:val="00A5153B"/>
    <w:rsid w:val="00A53D1F"/>
    <w:rsid w:val="00A557E0"/>
    <w:rsid w:val="00A5642D"/>
    <w:rsid w:val="00A56A51"/>
    <w:rsid w:val="00A62409"/>
    <w:rsid w:val="00A6370B"/>
    <w:rsid w:val="00A6649E"/>
    <w:rsid w:val="00A667F5"/>
    <w:rsid w:val="00A6697A"/>
    <w:rsid w:val="00A66A2E"/>
    <w:rsid w:val="00A67BB5"/>
    <w:rsid w:val="00A67CEF"/>
    <w:rsid w:val="00A70CCB"/>
    <w:rsid w:val="00A72B62"/>
    <w:rsid w:val="00A73FC4"/>
    <w:rsid w:val="00A768FF"/>
    <w:rsid w:val="00A77184"/>
    <w:rsid w:val="00A82601"/>
    <w:rsid w:val="00A8320E"/>
    <w:rsid w:val="00A83308"/>
    <w:rsid w:val="00A83420"/>
    <w:rsid w:val="00A84A89"/>
    <w:rsid w:val="00A84C44"/>
    <w:rsid w:val="00A87389"/>
    <w:rsid w:val="00A90309"/>
    <w:rsid w:val="00A909B8"/>
    <w:rsid w:val="00A91C48"/>
    <w:rsid w:val="00A945AB"/>
    <w:rsid w:val="00A9666E"/>
    <w:rsid w:val="00A966C1"/>
    <w:rsid w:val="00A97625"/>
    <w:rsid w:val="00AA3026"/>
    <w:rsid w:val="00AA39E2"/>
    <w:rsid w:val="00AB0683"/>
    <w:rsid w:val="00AB0B50"/>
    <w:rsid w:val="00AB1B4F"/>
    <w:rsid w:val="00AB1B67"/>
    <w:rsid w:val="00AB2C45"/>
    <w:rsid w:val="00AC0339"/>
    <w:rsid w:val="00AC44D0"/>
    <w:rsid w:val="00AC5255"/>
    <w:rsid w:val="00AD0703"/>
    <w:rsid w:val="00AD2FE9"/>
    <w:rsid w:val="00AD3107"/>
    <w:rsid w:val="00AD7EAF"/>
    <w:rsid w:val="00AE09AC"/>
    <w:rsid w:val="00AE1764"/>
    <w:rsid w:val="00AE25BF"/>
    <w:rsid w:val="00AE288B"/>
    <w:rsid w:val="00AE2A72"/>
    <w:rsid w:val="00AE33E6"/>
    <w:rsid w:val="00AE3B1D"/>
    <w:rsid w:val="00AE46DA"/>
    <w:rsid w:val="00AE5013"/>
    <w:rsid w:val="00AE5105"/>
    <w:rsid w:val="00AE546C"/>
    <w:rsid w:val="00AE7628"/>
    <w:rsid w:val="00AE77A0"/>
    <w:rsid w:val="00AE77BD"/>
    <w:rsid w:val="00AE7D58"/>
    <w:rsid w:val="00AF13CD"/>
    <w:rsid w:val="00AF3745"/>
    <w:rsid w:val="00AF3A00"/>
    <w:rsid w:val="00AF4873"/>
    <w:rsid w:val="00B01089"/>
    <w:rsid w:val="00B02A39"/>
    <w:rsid w:val="00B036D1"/>
    <w:rsid w:val="00B046D5"/>
    <w:rsid w:val="00B0535C"/>
    <w:rsid w:val="00B128CC"/>
    <w:rsid w:val="00B15FF5"/>
    <w:rsid w:val="00B20045"/>
    <w:rsid w:val="00B20914"/>
    <w:rsid w:val="00B243F6"/>
    <w:rsid w:val="00B25370"/>
    <w:rsid w:val="00B25E83"/>
    <w:rsid w:val="00B31F36"/>
    <w:rsid w:val="00B322FC"/>
    <w:rsid w:val="00B337B1"/>
    <w:rsid w:val="00B354D3"/>
    <w:rsid w:val="00B35A45"/>
    <w:rsid w:val="00B35CCE"/>
    <w:rsid w:val="00B36607"/>
    <w:rsid w:val="00B37680"/>
    <w:rsid w:val="00B377C7"/>
    <w:rsid w:val="00B4184C"/>
    <w:rsid w:val="00B41B2B"/>
    <w:rsid w:val="00B4213E"/>
    <w:rsid w:val="00B4219E"/>
    <w:rsid w:val="00B44849"/>
    <w:rsid w:val="00B45969"/>
    <w:rsid w:val="00B5726D"/>
    <w:rsid w:val="00B62D69"/>
    <w:rsid w:val="00B62D85"/>
    <w:rsid w:val="00B62DE5"/>
    <w:rsid w:val="00B6404D"/>
    <w:rsid w:val="00B66995"/>
    <w:rsid w:val="00B6729E"/>
    <w:rsid w:val="00B73551"/>
    <w:rsid w:val="00B76663"/>
    <w:rsid w:val="00B7706B"/>
    <w:rsid w:val="00B77E6F"/>
    <w:rsid w:val="00B8004B"/>
    <w:rsid w:val="00B82E7C"/>
    <w:rsid w:val="00B86FB2"/>
    <w:rsid w:val="00B92A7C"/>
    <w:rsid w:val="00B93D6F"/>
    <w:rsid w:val="00B94783"/>
    <w:rsid w:val="00B95926"/>
    <w:rsid w:val="00B979B0"/>
    <w:rsid w:val="00BA0784"/>
    <w:rsid w:val="00BA1CF9"/>
    <w:rsid w:val="00BA2644"/>
    <w:rsid w:val="00BA4EFD"/>
    <w:rsid w:val="00BA579E"/>
    <w:rsid w:val="00BC11DE"/>
    <w:rsid w:val="00BC1C5C"/>
    <w:rsid w:val="00BC73EF"/>
    <w:rsid w:val="00BD4FCF"/>
    <w:rsid w:val="00BD6E98"/>
    <w:rsid w:val="00BD7F5E"/>
    <w:rsid w:val="00BE1BD7"/>
    <w:rsid w:val="00BE2D7A"/>
    <w:rsid w:val="00BF0D13"/>
    <w:rsid w:val="00BF2EE7"/>
    <w:rsid w:val="00BF598F"/>
    <w:rsid w:val="00C015DE"/>
    <w:rsid w:val="00C01D7B"/>
    <w:rsid w:val="00C033F6"/>
    <w:rsid w:val="00C0361B"/>
    <w:rsid w:val="00C039A1"/>
    <w:rsid w:val="00C07516"/>
    <w:rsid w:val="00C11035"/>
    <w:rsid w:val="00C11DCB"/>
    <w:rsid w:val="00C1636F"/>
    <w:rsid w:val="00C23125"/>
    <w:rsid w:val="00C233E0"/>
    <w:rsid w:val="00C27335"/>
    <w:rsid w:val="00C27D10"/>
    <w:rsid w:val="00C302DD"/>
    <w:rsid w:val="00C41832"/>
    <w:rsid w:val="00C4326A"/>
    <w:rsid w:val="00C43E65"/>
    <w:rsid w:val="00C4401E"/>
    <w:rsid w:val="00C474F4"/>
    <w:rsid w:val="00C47D3F"/>
    <w:rsid w:val="00C512E9"/>
    <w:rsid w:val="00C54A79"/>
    <w:rsid w:val="00C54E55"/>
    <w:rsid w:val="00C55CA6"/>
    <w:rsid w:val="00C573BC"/>
    <w:rsid w:val="00C6069D"/>
    <w:rsid w:val="00C60C07"/>
    <w:rsid w:val="00C61109"/>
    <w:rsid w:val="00C618AB"/>
    <w:rsid w:val="00C62560"/>
    <w:rsid w:val="00C641E2"/>
    <w:rsid w:val="00C65D01"/>
    <w:rsid w:val="00C72DE3"/>
    <w:rsid w:val="00C74EA6"/>
    <w:rsid w:val="00C756F3"/>
    <w:rsid w:val="00C76108"/>
    <w:rsid w:val="00C76C4A"/>
    <w:rsid w:val="00C8094A"/>
    <w:rsid w:val="00C80C67"/>
    <w:rsid w:val="00C82F1D"/>
    <w:rsid w:val="00C84268"/>
    <w:rsid w:val="00C874A4"/>
    <w:rsid w:val="00C9142B"/>
    <w:rsid w:val="00C93396"/>
    <w:rsid w:val="00C97B68"/>
    <w:rsid w:val="00CA0956"/>
    <w:rsid w:val="00CA3C1A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B62A1"/>
    <w:rsid w:val="00CC2FBF"/>
    <w:rsid w:val="00CC4E81"/>
    <w:rsid w:val="00CC5380"/>
    <w:rsid w:val="00CC7402"/>
    <w:rsid w:val="00CD02F6"/>
    <w:rsid w:val="00CD05AF"/>
    <w:rsid w:val="00CD1765"/>
    <w:rsid w:val="00CD218A"/>
    <w:rsid w:val="00CD450F"/>
    <w:rsid w:val="00CD4B4F"/>
    <w:rsid w:val="00CD5814"/>
    <w:rsid w:val="00CD5C8C"/>
    <w:rsid w:val="00CD6FEC"/>
    <w:rsid w:val="00CE0559"/>
    <w:rsid w:val="00CE247D"/>
    <w:rsid w:val="00CE4CF8"/>
    <w:rsid w:val="00CE550C"/>
    <w:rsid w:val="00CF0701"/>
    <w:rsid w:val="00CF119E"/>
    <w:rsid w:val="00CF1D20"/>
    <w:rsid w:val="00CF213F"/>
    <w:rsid w:val="00CF29B7"/>
    <w:rsid w:val="00CF31A9"/>
    <w:rsid w:val="00CF3BFF"/>
    <w:rsid w:val="00D00131"/>
    <w:rsid w:val="00D00DA5"/>
    <w:rsid w:val="00D04BBA"/>
    <w:rsid w:val="00D05870"/>
    <w:rsid w:val="00D05E35"/>
    <w:rsid w:val="00D063FD"/>
    <w:rsid w:val="00D06AA5"/>
    <w:rsid w:val="00D06B22"/>
    <w:rsid w:val="00D10D15"/>
    <w:rsid w:val="00D11E35"/>
    <w:rsid w:val="00D14895"/>
    <w:rsid w:val="00D14A76"/>
    <w:rsid w:val="00D2062E"/>
    <w:rsid w:val="00D2120C"/>
    <w:rsid w:val="00D22365"/>
    <w:rsid w:val="00D2424F"/>
    <w:rsid w:val="00D266DE"/>
    <w:rsid w:val="00D278B5"/>
    <w:rsid w:val="00D331E4"/>
    <w:rsid w:val="00D353CE"/>
    <w:rsid w:val="00D365C4"/>
    <w:rsid w:val="00D403A7"/>
    <w:rsid w:val="00D41773"/>
    <w:rsid w:val="00D44958"/>
    <w:rsid w:val="00D54802"/>
    <w:rsid w:val="00D556AD"/>
    <w:rsid w:val="00D56FC7"/>
    <w:rsid w:val="00D57AFC"/>
    <w:rsid w:val="00D6133F"/>
    <w:rsid w:val="00D6381D"/>
    <w:rsid w:val="00D64598"/>
    <w:rsid w:val="00D64CCA"/>
    <w:rsid w:val="00D701A5"/>
    <w:rsid w:val="00D72178"/>
    <w:rsid w:val="00D77036"/>
    <w:rsid w:val="00D770BE"/>
    <w:rsid w:val="00D77EAF"/>
    <w:rsid w:val="00D800C3"/>
    <w:rsid w:val="00D81554"/>
    <w:rsid w:val="00D817BB"/>
    <w:rsid w:val="00D8184E"/>
    <w:rsid w:val="00D82CFA"/>
    <w:rsid w:val="00D82FE7"/>
    <w:rsid w:val="00D842F4"/>
    <w:rsid w:val="00D846B2"/>
    <w:rsid w:val="00D86818"/>
    <w:rsid w:val="00D90439"/>
    <w:rsid w:val="00D95161"/>
    <w:rsid w:val="00D95452"/>
    <w:rsid w:val="00D9562B"/>
    <w:rsid w:val="00D96239"/>
    <w:rsid w:val="00DA0B3D"/>
    <w:rsid w:val="00DA1623"/>
    <w:rsid w:val="00DA4A80"/>
    <w:rsid w:val="00DB07D9"/>
    <w:rsid w:val="00DB09B3"/>
    <w:rsid w:val="00DB4DBE"/>
    <w:rsid w:val="00DB546F"/>
    <w:rsid w:val="00DC14B7"/>
    <w:rsid w:val="00DC5384"/>
    <w:rsid w:val="00DC6F09"/>
    <w:rsid w:val="00DD2CED"/>
    <w:rsid w:val="00DD4790"/>
    <w:rsid w:val="00DD485C"/>
    <w:rsid w:val="00DD4D94"/>
    <w:rsid w:val="00DD790B"/>
    <w:rsid w:val="00DD7A24"/>
    <w:rsid w:val="00DE25F9"/>
    <w:rsid w:val="00DE3CD1"/>
    <w:rsid w:val="00DE401F"/>
    <w:rsid w:val="00DE5EC2"/>
    <w:rsid w:val="00DF1808"/>
    <w:rsid w:val="00DF2956"/>
    <w:rsid w:val="00DF61AA"/>
    <w:rsid w:val="00E0261B"/>
    <w:rsid w:val="00E02992"/>
    <w:rsid w:val="00E0483A"/>
    <w:rsid w:val="00E07F8F"/>
    <w:rsid w:val="00E1097A"/>
    <w:rsid w:val="00E10A16"/>
    <w:rsid w:val="00E11287"/>
    <w:rsid w:val="00E12606"/>
    <w:rsid w:val="00E20198"/>
    <w:rsid w:val="00E21786"/>
    <w:rsid w:val="00E21B05"/>
    <w:rsid w:val="00E2277D"/>
    <w:rsid w:val="00E31748"/>
    <w:rsid w:val="00E31FF6"/>
    <w:rsid w:val="00E349EE"/>
    <w:rsid w:val="00E37A7B"/>
    <w:rsid w:val="00E46651"/>
    <w:rsid w:val="00E4721B"/>
    <w:rsid w:val="00E50313"/>
    <w:rsid w:val="00E505E4"/>
    <w:rsid w:val="00E50BE4"/>
    <w:rsid w:val="00E52F48"/>
    <w:rsid w:val="00E53A3F"/>
    <w:rsid w:val="00E55862"/>
    <w:rsid w:val="00E57674"/>
    <w:rsid w:val="00E60C18"/>
    <w:rsid w:val="00E64AAC"/>
    <w:rsid w:val="00E65881"/>
    <w:rsid w:val="00E67060"/>
    <w:rsid w:val="00E67AA7"/>
    <w:rsid w:val="00E738A4"/>
    <w:rsid w:val="00E7722A"/>
    <w:rsid w:val="00E802EE"/>
    <w:rsid w:val="00E828D0"/>
    <w:rsid w:val="00E82ECC"/>
    <w:rsid w:val="00E86A30"/>
    <w:rsid w:val="00E86E0A"/>
    <w:rsid w:val="00E9230A"/>
    <w:rsid w:val="00E92646"/>
    <w:rsid w:val="00E92F9C"/>
    <w:rsid w:val="00E9557C"/>
    <w:rsid w:val="00EA0C1A"/>
    <w:rsid w:val="00EA2CE9"/>
    <w:rsid w:val="00EA3128"/>
    <w:rsid w:val="00EA46AD"/>
    <w:rsid w:val="00EA4CA9"/>
    <w:rsid w:val="00EB2BE9"/>
    <w:rsid w:val="00EB3102"/>
    <w:rsid w:val="00EB370D"/>
    <w:rsid w:val="00EB44F7"/>
    <w:rsid w:val="00EB6F09"/>
    <w:rsid w:val="00EB7B08"/>
    <w:rsid w:val="00EC1460"/>
    <w:rsid w:val="00EC6794"/>
    <w:rsid w:val="00EC67C6"/>
    <w:rsid w:val="00ED272B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139E"/>
    <w:rsid w:val="00EF1EC6"/>
    <w:rsid w:val="00EF29DB"/>
    <w:rsid w:val="00EF7913"/>
    <w:rsid w:val="00EF79B5"/>
    <w:rsid w:val="00F00409"/>
    <w:rsid w:val="00F00A4D"/>
    <w:rsid w:val="00F01305"/>
    <w:rsid w:val="00F0315F"/>
    <w:rsid w:val="00F04EF8"/>
    <w:rsid w:val="00F1283C"/>
    <w:rsid w:val="00F12FA4"/>
    <w:rsid w:val="00F16E2B"/>
    <w:rsid w:val="00F1700F"/>
    <w:rsid w:val="00F210F5"/>
    <w:rsid w:val="00F25550"/>
    <w:rsid w:val="00F25D46"/>
    <w:rsid w:val="00F272B8"/>
    <w:rsid w:val="00F27CB3"/>
    <w:rsid w:val="00F30698"/>
    <w:rsid w:val="00F323FF"/>
    <w:rsid w:val="00F36608"/>
    <w:rsid w:val="00F36EDE"/>
    <w:rsid w:val="00F3784A"/>
    <w:rsid w:val="00F43943"/>
    <w:rsid w:val="00F43BD4"/>
    <w:rsid w:val="00F44C12"/>
    <w:rsid w:val="00F46002"/>
    <w:rsid w:val="00F463EB"/>
    <w:rsid w:val="00F4747E"/>
    <w:rsid w:val="00F50598"/>
    <w:rsid w:val="00F52213"/>
    <w:rsid w:val="00F53026"/>
    <w:rsid w:val="00F538EE"/>
    <w:rsid w:val="00F5413F"/>
    <w:rsid w:val="00F544BB"/>
    <w:rsid w:val="00F5511C"/>
    <w:rsid w:val="00F55528"/>
    <w:rsid w:val="00F556F6"/>
    <w:rsid w:val="00F566E3"/>
    <w:rsid w:val="00F56E14"/>
    <w:rsid w:val="00F6108A"/>
    <w:rsid w:val="00F61850"/>
    <w:rsid w:val="00F619E2"/>
    <w:rsid w:val="00F61F6A"/>
    <w:rsid w:val="00F62663"/>
    <w:rsid w:val="00F638A1"/>
    <w:rsid w:val="00F63BB4"/>
    <w:rsid w:val="00F64021"/>
    <w:rsid w:val="00F65445"/>
    <w:rsid w:val="00F65DD7"/>
    <w:rsid w:val="00F66DD6"/>
    <w:rsid w:val="00F743A2"/>
    <w:rsid w:val="00F81DB2"/>
    <w:rsid w:val="00F82BB9"/>
    <w:rsid w:val="00F8378D"/>
    <w:rsid w:val="00F85C4B"/>
    <w:rsid w:val="00F94636"/>
    <w:rsid w:val="00F9620D"/>
    <w:rsid w:val="00F96D43"/>
    <w:rsid w:val="00FA00B2"/>
    <w:rsid w:val="00FA1A90"/>
    <w:rsid w:val="00FA33C7"/>
    <w:rsid w:val="00FA3848"/>
    <w:rsid w:val="00FA51AA"/>
    <w:rsid w:val="00FB126E"/>
    <w:rsid w:val="00FB395A"/>
    <w:rsid w:val="00FB416F"/>
    <w:rsid w:val="00FB55F0"/>
    <w:rsid w:val="00FB78CF"/>
    <w:rsid w:val="00FC0873"/>
    <w:rsid w:val="00FC18A8"/>
    <w:rsid w:val="00FC3531"/>
    <w:rsid w:val="00FC3C09"/>
    <w:rsid w:val="00FC48D2"/>
    <w:rsid w:val="00FC4946"/>
    <w:rsid w:val="00FD1F26"/>
    <w:rsid w:val="00FD2DA0"/>
    <w:rsid w:val="00FD3530"/>
    <w:rsid w:val="00FD3E77"/>
    <w:rsid w:val="00FD7305"/>
    <w:rsid w:val="00FD7F88"/>
    <w:rsid w:val="00FE031C"/>
    <w:rsid w:val="00FE186F"/>
    <w:rsid w:val="00FE2A95"/>
    <w:rsid w:val="00FE62E5"/>
    <w:rsid w:val="00FE635C"/>
    <w:rsid w:val="00FE66AB"/>
    <w:rsid w:val="00FF1030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303D"/>
  <w15:docId w15:val="{F5108385-1A31-4348-BBB3-E04377F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2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AF94-1D89-4DDC-B3BD-E2FCD3C4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Ber Enice</cp:lastModifiedBy>
  <cp:revision>2</cp:revision>
  <cp:lastPrinted>2021-12-06T12:39:00Z</cp:lastPrinted>
  <dcterms:created xsi:type="dcterms:W3CDTF">2021-12-20T10:57:00Z</dcterms:created>
  <dcterms:modified xsi:type="dcterms:W3CDTF">2021-12-20T10:57:00Z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