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952EF" w14:textId="4422FEB2" w:rsidR="00512F50" w:rsidRPr="00C874A4" w:rsidRDefault="00022F76" w:rsidP="0059788C">
      <w:pPr>
        <w:spacing w:after="0" w:line="240" w:lineRule="auto"/>
        <w:ind w:left="2268"/>
        <w:jc w:val="center"/>
        <w:rPr>
          <w:rFonts w:ascii="Times New Roman" w:hAnsi="Times New Roman" w:cs="Times New Roman"/>
          <w:b/>
          <w:i/>
          <w:iCs/>
          <w:sz w:val="24"/>
          <w:szCs w:val="24"/>
        </w:rPr>
      </w:pPr>
      <w:r w:rsidRPr="00C874A4">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1122427C" wp14:editId="20195248">
            <wp:simplePos x="0" y="0"/>
            <wp:positionH relativeFrom="column">
              <wp:posOffset>-69737</wp:posOffset>
            </wp:positionH>
            <wp:positionV relativeFrom="paragraph">
              <wp:posOffset>-48389</wp:posOffset>
            </wp:positionV>
            <wp:extent cx="906780" cy="1047246"/>
            <wp:effectExtent l="0" t="0" r="7620" b="635"/>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780" cy="1047246"/>
                    </a:xfrm>
                    <a:prstGeom prst="rect">
                      <a:avLst/>
                    </a:prstGeom>
                  </pic:spPr>
                </pic:pic>
              </a:graphicData>
            </a:graphic>
            <wp14:sizeRelH relativeFrom="margin">
              <wp14:pctWidth>0</wp14:pctWidth>
            </wp14:sizeRelH>
            <wp14:sizeRelV relativeFrom="margin">
              <wp14:pctHeight>0</wp14:pctHeight>
            </wp14:sizeRelV>
          </wp:anchor>
        </w:drawing>
      </w:r>
      <w:r w:rsidR="002C05D5" w:rsidRPr="00C874A4">
        <w:rPr>
          <w:rFonts w:ascii="Times New Roman" w:hAnsi="Times New Roman" w:cs="Times New Roman"/>
          <w:b/>
          <w:i/>
          <w:iCs/>
          <w:sz w:val="24"/>
          <w:szCs w:val="24"/>
        </w:rPr>
        <w:t>S</w:t>
      </w:r>
      <w:r w:rsidR="00F62663" w:rsidRPr="00C874A4">
        <w:rPr>
          <w:rFonts w:ascii="Times New Roman" w:hAnsi="Times New Roman" w:cs="Times New Roman"/>
          <w:b/>
          <w:i/>
          <w:iCs/>
          <w:sz w:val="24"/>
          <w:szCs w:val="24"/>
        </w:rPr>
        <w:t xml:space="preserve"> </w:t>
      </w:r>
      <w:r w:rsidR="00C031E6">
        <w:rPr>
          <w:rFonts w:ascii="Times New Roman" w:hAnsi="Times New Roman" w:cs="Times New Roman"/>
          <w:b/>
          <w:i/>
          <w:iCs/>
          <w:sz w:val="24"/>
          <w:szCs w:val="24"/>
        </w:rPr>
        <w:t>20</w:t>
      </w:r>
      <w:r w:rsidR="002C05D5" w:rsidRPr="00C874A4">
        <w:rPr>
          <w:rFonts w:ascii="Times New Roman" w:hAnsi="Times New Roman" w:cs="Times New Roman"/>
          <w:b/>
          <w:i/>
          <w:iCs/>
          <w:sz w:val="24"/>
          <w:szCs w:val="24"/>
        </w:rPr>
        <w:t xml:space="preserve"> </w:t>
      </w:r>
      <w:r w:rsidR="00512F50" w:rsidRPr="00C874A4">
        <w:rPr>
          <w:rFonts w:ascii="Times New Roman" w:hAnsi="Times New Roman" w:cs="Times New Roman"/>
          <w:b/>
          <w:i/>
          <w:iCs/>
          <w:sz w:val="24"/>
          <w:szCs w:val="24"/>
        </w:rPr>
        <w:t>Information</w:t>
      </w:r>
      <w:r w:rsidR="002C05D5" w:rsidRPr="00C874A4">
        <w:rPr>
          <w:rFonts w:ascii="Times New Roman" w:hAnsi="Times New Roman" w:cs="Times New Roman"/>
          <w:b/>
          <w:i/>
          <w:iCs/>
          <w:sz w:val="24"/>
          <w:szCs w:val="24"/>
        </w:rPr>
        <w:t xml:space="preserve"> aux salariés, des élus CGT au CSE</w:t>
      </w:r>
    </w:p>
    <w:p w14:paraId="67E0FD7C" w14:textId="57744D12" w:rsidR="00661276" w:rsidRPr="009F557A" w:rsidRDefault="00DC7FA9" w:rsidP="0059788C">
      <w:pPr>
        <w:pBdr>
          <w:top w:val="single" w:sz="12" w:space="1" w:color="auto" w:shadow="1"/>
          <w:left w:val="single" w:sz="12" w:space="4" w:color="auto" w:shadow="1"/>
          <w:bottom w:val="single" w:sz="12" w:space="1" w:color="auto" w:shadow="1"/>
          <w:right w:val="single" w:sz="12" w:space="4" w:color="auto" w:shadow="1"/>
        </w:pBdr>
        <w:spacing w:after="60" w:line="240" w:lineRule="auto"/>
        <w:ind w:left="1560"/>
        <w:jc w:val="center"/>
        <w:rPr>
          <w:rFonts w:ascii="Comic Sans MS" w:hAnsi="Comic Sans MS" w:cs="Times New Roman"/>
          <w:b/>
          <w:color w:val="FF0000"/>
          <w:spacing w:val="-14"/>
          <w:sz w:val="40"/>
          <w:szCs w:val="40"/>
        </w:rPr>
      </w:pPr>
      <w:r w:rsidRPr="009F557A">
        <w:rPr>
          <w:rFonts w:ascii="Comic Sans MS" w:hAnsi="Comic Sans MS" w:cs="Times New Roman"/>
          <w:b/>
          <w:color w:val="FF0000"/>
          <w:spacing w:val="-14"/>
          <w:sz w:val="40"/>
          <w:szCs w:val="40"/>
        </w:rPr>
        <w:t xml:space="preserve">Contre </w:t>
      </w:r>
      <w:r w:rsidR="009F557A" w:rsidRPr="009F557A">
        <w:rPr>
          <w:rFonts w:ascii="Comic Sans MS" w:hAnsi="Comic Sans MS" w:cs="Times New Roman"/>
          <w:b/>
          <w:color w:val="FF0000"/>
          <w:spacing w:val="-14"/>
          <w:sz w:val="40"/>
          <w:szCs w:val="40"/>
        </w:rPr>
        <w:t xml:space="preserve">le virus du profit du gouvernement </w:t>
      </w:r>
      <w:r w:rsidR="009F557A">
        <w:rPr>
          <w:rFonts w:ascii="Comic Sans MS" w:hAnsi="Comic Sans MS" w:cs="Times New Roman"/>
          <w:b/>
          <w:color w:val="FF0000"/>
          <w:spacing w:val="-14"/>
          <w:sz w:val="40"/>
          <w:szCs w:val="40"/>
        </w:rPr>
        <w:t>et</w:t>
      </w:r>
      <w:r w:rsidR="009F557A" w:rsidRPr="009F557A">
        <w:rPr>
          <w:rFonts w:ascii="Comic Sans MS" w:hAnsi="Comic Sans MS" w:cs="Times New Roman"/>
          <w:b/>
          <w:color w:val="FF0000"/>
          <w:spacing w:val="-14"/>
          <w:sz w:val="40"/>
          <w:szCs w:val="40"/>
        </w:rPr>
        <w:t xml:space="preserve"> de Stellantis, les salariés sauront trouver le vaccin</w:t>
      </w:r>
      <w:r w:rsidRPr="009F557A">
        <w:rPr>
          <w:rFonts w:ascii="Comic Sans MS" w:hAnsi="Comic Sans MS" w:cs="Times New Roman"/>
          <w:b/>
          <w:color w:val="FF0000"/>
          <w:spacing w:val="-14"/>
          <w:sz w:val="40"/>
          <w:szCs w:val="40"/>
        </w:rPr>
        <w:t> !</w:t>
      </w:r>
    </w:p>
    <w:p w14:paraId="4CD43A3D" w14:textId="098E7F18" w:rsidR="008240B9" w:rsidRPr="00C233E0" w:rsidRDefault="004A2F67" w:rsidP="0059788C">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pacing w:val="-10"/>
          <w:sz w:val="32"/>
          <w:szCs w:val="32"/>
        </w:rPr>
      </w:pPr>
      <w:r>
        <w:rPr>
          <w:rFonts w:ascii="Comic Sans MS" w:hAnsi="Comic Sans MS" w:cs="Times New Roman"/>
          <w:b/>
          <w:bCs/>
          <w:color w:val="FF0000"/>
          <w:spacing w:val="-10"/>
          <w:sz w:val="32"/>
          <w:szCs w:val="32"/>
        </w:rPr>
        <w:t>Les salariés sur le "</w:t>
      </w:r>
      <w:r w:rsidRPr="004A2F67">
        <w:rPr>
          <w:rFonts w:ascii="Comic Sans MS" w:hAnsi="Comic Sans MS" w:cs="Times New Roman"/>
          <w:b/>
          <w:bCs/>
          <w:i/>
          <w:iCs/>
          <w:color w:val="FF0000"/>
          <w:spacing w:val="-10"/>
          <w:sz w:val="32"/>
          <w:szCs w:val="32"/>
        </w:rPr>
        <w:t>pont</w:t>
      </w:r>
      <w:r>
        <w:rPr>
          <w:rFonts w:ascii="Comic Sans MS" w:hAnsi="Comic Sans MS" w:cs="Times New Roman"/>
          <w:b/>
          <w:bCs/>
          <w:color w:val="FF0000"/>
          <w:spacing w:val="-10"/>
          <w:sz w:val="32"/>
          <w:szCs w:val="32"/>
        </w:rPr>
        <w:t>"…</w:t>
      </w:r>
      <w:r w:rsidR="008240B9">
        <w:rPr>
          <w:rFonts w:ascii="Comic Sans MS" w:hAnsi="Comic Sans MS" w:cs="Times New Roman"/>
          <w:b/>
          <w:bCs/>
          <w:color w:val="FF0000"/>
          <w:spacing w:val="-10"/>
          <w:sz w:val="32"/>
          <w:szCs w:val="32"/>
        </w:rPr>
        <w:t> !</w:t>
      </w:r>
    </w:p>
    <w:p w14:paraId="5AD1A902" w14:textId="3AAE6F58" w:rsidR="008257FD" w:rsidRPr="008257FD" w:rsidRDefault="008257FD" w:rsidP="008257FD">
      <w:pPr>
        <w:spacing w:after="80" w:line="240" w:lineRule="auto"/>
        <w:jc w:val="both"/>
        <w:rPr>
          <w:rFonts w:ascii="Times New Roman" w:hAnsi="Times New Roman" w:cs="Times New Roman"/>
          <w:sz w:val="24"/>
          <w:szCs w:val="24"/>
        </w:rPr>
      </w:pPr>
      <w:r w:rsidRPr="008257FD">
        <w:rPr>
          <w:rFonts w:ascii="Times New Roman" w:eastAsia="Times New Roman" w:hAnsi="Times New Roman" w:cs="Times New Roman"/>
          <w:noProof/>
          <w:color w:val="201F1E"/>
          <w:sz w:val="24"/>
          <w:szCs w:val="24"/>
          <w:lang w:eastAsia="fr-FR"/>
        </w:rPr>
        <w:drawing>
          <wp:anchor distT="0" distB="0" distL="114300" distR="114300" simplePos="0" relativeHeight="251658240" behindDoc="1" locked="0" layoutInCell="1" allowOverlap="1" wp14:anchorId="6DFBAC1E" wp14:editId="5EC09F46">
            <wp:simplePos x="0" y="0"/>
            <wp:positionH relativeFrom="column">
              <wp:posOffset>4867498</wp:posOffset>
            </wp:positionH>
            <wp:positionV relativeFrom="paragraph">
              <wp:posOffset>60325</wp:posOffset>
            </wp:positionV>
            <wp:extent cx="1854835" cy="1991360"/>
            <wp:effectExtent l="0" t="0" r="0" b="8890"/>
            <wp:wrapTight wrapText="bothSides">
              <wp:wrapPolygon edited="0">
                <wp:start x="0" y="0"/>
                <wp:lineTo x="0" y="21490"/>
                <wp:lineTo x="21297" y="21490"/>
                <wp:lineTo x="21297" y="0"/>
                <wp:lineTo x="0" y="0"/>
              </wp:wrapPolygon>
            </wp:wrapTight>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4835" cy="1991360"/>
                    </a:xfrm>
                    <a:prstGeom prst="rect">
                      <a:avLst/>
                    </a:prstGeom>
                  </pic:spPr>
                </pic:pic>
              </a:graphicData>
            </a:graphic>
            <wp14:sizeRelH relativeFrom="margin">
              <wp14:pctWidth>0</wp14:pctWidth>
            </wp14:sizeRelH>
            <wp14:sizeRelV relativeFrom="margin">
              <wp14:pctHeight>0</wp14:pctHeight>
            </wp14:sizeRelV>
          </wp:anchor>
        </w:drawing>
      </w:r>
      <w:r w:rsidRPr="008257FD">
        <w:rPr>
          <w:rFonts w:ascii="Times New Roman" w:hAnsi="Times New Roman" w:cs="Times New Roman"/>
          <w:sz w:val="24"/>
          <w:szCs w:val="24"/>
        </w:rPr>
        <w:t>La semaine dernière, jeudi était un jour férié. La direction gère la pénurie de semi-conducteurs, au jour le jour, avec le numéro vert, des H- au dernier moment, des prévisions d’allongements d’horaires et leur annulation le jour même, l’incitation à vider les compteurs, etc.</w:t>
      </w:r>
    </w:p>
    <w:p w14:paraId="11CD8CE7" w14:textId="275F5F0F" w:rsidR="008257FD" w:rsidRPr="008257FD" w:rsidRDefault="008257FD" w:rsidP="008257FD">
      <w:pPr>
        <w:spacing w:after="80" w:line="240" w:lineRule="auto"/>
        <w:jc w:val="both"/>
        <w:rPr>
          <w:rFonts w:ascii="Times New Roman" w:hAnsi="Times New Roman" w:cs="Times New Roman"/>
          <w:sz w:val="24"/>
          <w:szCs w:val="24"/>
        </w:rPr>
      </w:pPr>
      <w:r w:rsidRPr="008257FD">
        <w:rPr>
          <w:rFonts w:ascii="Times New Roman" w:hAnsi="Times New Roman" w:cs="Times New Roman"/>
          <w:sz w:val="24"/>
          <w:szCs w:val="24"/>
        </w:rPr>
        <w:t>Crise de semi-conducteurs, ou pas, la direction savait depuis longtemps qu’il y avait la possibilité d’organiser un pont et de prévoir de ne pas faire travailler le vendredi.</w:t>
      </w:r>
    </w:p>
    <w:p w14:paraId="31A97B00" w14:textId="7CF1D196" w:rsidR="008257FD" w:rsidRPr="008257FD" w:rsidRDefault="008257FD" w:rsidP="008257FD">
      <w:pPr>
        <w:spacing w:after="80" w:line="240" w:lineRule="auto"/>
        <w:jc w:val="both"/>
        <w:rPr>
          <w:rFonts w:ascii="Times New Roman" w:hAnsi="Times New Roman" w:cs="Times New Roman"/>
          <w:b/>
          <w:bCs/>
          <w:color w:val="FF0000"/>
          <w:sz w:val="24"/>
          <w:szCs w:val="24"/>
        </w:rPr>
      </w:pPr>
      <w:r w:rsidRPr="008257FD">
        <w:rPr>
          <w:rFonts w:ascii="Times New Roman" w:hAnsi="Times New Roman" w:cs="Times New Roman"/>
          <w:sz w:val="24"/>
          <w:szCs w:val="24"/>
        </w:rPr>
        <w:t xml:space="preserve">Ce ne sont pas les salariés qui ont décidé du H- du lundi précédent pour la quasi-totalité des secteurs de production ni que le système 1 soit à l’arrêt pendant plus d’un mois. </w:t>
      </w:r>
      <w:r w:rsidRPr="008257FD">
        <w:rPr>
          <w:rFonts w:ascii="Times New Roman" w:hAnsi="Times New Roman" w:cs="Times New Roman"/>
          <w:b/>
          <w:bCs/>
          <w:color w:val="FF0000"/>
          <w:sz w:val="24"/>
          <w:szCs w:val="24"/>
        </w:rPr>
        <w:t>La CGT était pour que cette aspiration bien légitime des salariés de faire le pont soit satisfaite.</w:t>
      </w:r>
    </w:p>
    <w:p w14:paraId="3867835E" w14:textId="5A0E51DD" w:rsidR="008257FD" w:rsidRPr="008257FD" w:rsidRDefault="008257FD" w:rsidP="00A82D00">
      <w:pPr>
        <w:spacing w:after="80" w:line="240" w:lineRule="auto"/>
        <w:jc w:val="center"/>
        <w:rPr>
          <w:rFonts w:ascii="Times New Roman" w:hAnsi="Times New Roman" w:cs="Times New Roman"/>
          <w:b/>
          <w:bCs/>
          <w:sz w:val="24"/>
          <w:szCs w:val="24"/>
        </w:rPr>
      </w:pPr>
      <w:r w:rsidRPr="008257FD">
        <w:rPr>
          <w:rFonts w:ascii="Times New Roman" w:hAnsi="Times New Roman" w:cs="Times New Roman"/>
          <w:b/>
          <w:bCs/>
          <w:sz w:val="24"/>
          <w:szCs w:val="24"/>
        </w:rPr>
        <w:t>Les salariés ont sué assez de profits pour permettre qu’un jour leur soit payé pour faire le pont.</w:t>
      </w:r>
    </w:p>
    <w:p w14:paraId="7DE37D95" w14:textId="4922B5D1" w:rsidR="00F078DB" w:rsidRPr="008257FD" w:rsidRDefault="008257FD" w:rsidP="008257FD">
      <w:pPr>
        <w:spacing w:after="0" w:line="240" w:lineRule="auto"/>
        <w:jc w:val="center"/>
        <w:rPr>
          <w:rFonts w:ascii="Times New Roman" w:hAnsi="Times New Roman" w:cs="Times New Roman"/>
          <w:b/>
          <w:bCs/>
          <w:color w:val="FF0000"/>
          <w:sz w:val="28"/>
          <w:szCs w:val="28"/>
        </w:rPr>
      </w:pPr>
      <w:r w:rsidRPr="00800F8E">
        <w:rPr>
          <w:rFonts w:ascii="Times New Roman" w:hAnsi="Times New Roman" w:cs="Times New Roman"/>
          <w:b/>
          <w:bCs/>
          <w:color w:val="FF0000"/>
          <w:sz w:val="28"/>
          <w:szCs w:val="28"/>
        </w:rPr>
        <w:t xml:space="preserve">Notre </w:t>
      </w:r>
      <w:r>
        <w:rPr>
          <w:rFonts w:ascii="Times New Roman" w:hAnsi="Times New Roman" w:cs="Times New Roman"/>
          <w:b/>
          <w:bCs/>
          <w:color w:val="FF0000"/>
          <w:sz w:val="28"/>
          <w:szCs w:val="28"/>
        </w:rPr>
        <w:t>temps libre</w:t>
      </w:r>
      <w:r w:rsidRPr="00800F8E">
        <w:rPr>
          <w:rFonts w:ascii="Times New Roman" w:hAnsi="Times New Roman" w:cs="Times New Roman"/>
          <w:b/>
          <w:bCs/>
          <w:color w:val="FF0000"/>
          <w:sz w:val="28"/>
          <w:szCs w:val="28"/>
        </w:rPr>
        <w:t xml:space="preserve"> n’a pas à dépendre des aléas de</w:t>
      </w:r>
      <w:r>
        <w:rPr>
          <w:rFonts w:ascii="Times New Roman" w:hAnsi="Times New Roman" w:cs="Times New Roman"/>
          <w:b/>
          <w:bCs/>
          <w:color w:val="FF0000"/>
          <w:sz w:val="28"/>
          <w:szCs w:val="28"/>
        </w:rPr>
        <w:t xml:space="preserve"> la</w:t>
      </w:r>
      <w:r w:rsidRPr="00800F8E">
        <w:rPr>
          <w:rFonts w:ascii="Times New Roman" w:hAnsi="Times New Roman" w:cs="Times New Roman"/>
          <w:b/>
          <w:bCs/>
          <w:color w:val="FF0000"/>
          <w:sz w:val="28"/>
          <w:szCs w:val="28"/>
        </w:rPr>
        <w:t xml:space="preserve"> production ni de la flexibilité qui nous pourri la vie</w:t>
      </w:r>
      <w:r>
        <w:rPr>
          <w:rFonts w:ascii="Times New Roman" w:hAnsi="Times New Roman" w:cs="Times New Roman"/>
          <w:b/>
          <w:bCs/>
          <w:color w:val="FF0000"/>
          <w:sz w:val="28"/>
          <w:szCs w:val="28"/>
        </w:rPr>
        <w:t>,</w:t>
      </w:r>
      <w:r w:rsidRPr="00800F8E">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 xml:space="preserve">mais, ce n’est que </w:t>
      </w:r>
      <w:r w:rsidRPr="00800F8E">
        <w:rPr>
          <w:rFonts w:ascii="Times New Roman" w:hAnsi="Times New Roman" w:cs="Times New Roman"/>
          <w:b/>
          <w:bCs/>
          <w:color w:val="FF0000"/>
          <w:sz w:val="28"/>
          <w:szCs w:val="28"/>
        </w:rPr>
        <w:t>contrainte et forcée</w:t>
      </w:r>
      <w:r>
        <w:rPr>
          <w:rFonts w:ascii="Times New Roman" w:hAnsi="Times New Roman" w:cs="Times New Roman"/>
          <w:b/>
          <w:bCs/>
          <w:color w:val="FF0000"/>
          <w:sz w:val="28"/>
          <w:szCs w:val="28"/>
        </w:rPr>
        <w:t xml:space="preserve"> que</w:t>
      </w:r>
      <w:r w:rsidRPr="00800F8E">
        <w:rPr>
          <w:rFonts w:ascii="Times New Roman" w:hAnsi="Times New Roman" w:cs="Times New Roman"/>
          <w:b/>
          <w:bCs/>
          <w:color w:val="FF0000"/>
          <w:sz w:val="28"/>
          <w:szCs w:val="28"/>
        </w:rPr>
        <w:t xml:space="preserve"> la direction l’entendra…</w:t>
      </w:r>
    </w:p>
    <w:p w14:paraId="599E1A7D" w14:textId="5C2D78FA" w:rsidR="00101C01" w:rsidRPr="008257FD" w:rsidRDefault="00F078DB" w:rsidP="004550DB">
      <w:pPr>
        <w:pBdr>
          <w:top w:val="single" w:sz="12" w:space="0"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hAnsi="Comic Sans MS" w:cs="Times New Roman"/>
          <w:b/>
          <w:bCs/>
          <w:color w:val="FF0000"/>
          <w:spacing w:val="-6"/>
          <w:sz w:val="32"/>
          <w:szCs w:val="32"/>
        </w:rPr>
      </w:pPr>
      <w:r w:rsidRPr="008257FD">
        <w:rPr>
          <w:rFonts w:ascii="Times New Roman" w:hAnsi="Times New Roman" w:cs="Times New Roman"/>
          <w:b/>
          <w:i/>
          <w:iCs/>
          <w:noProof/>
          <w:spacing w:val="-6"/>
          <w:sz w:val="44"/>
          <w:szCs w:val="44"/>
          <w:lang w:eastAsia="fr-FR"/>
        </w:rPr>
        <w:drawing>
          <wp:anchor distT="0" distB="0" distL="114300" distR="114300" simplePos="0" relativeHeight="251659264" behindDoc="0" locked="0" layoutInCell="1" allowOverlap="1" wp14:anchorId="075E2786" wp14:editId="1801E75B">
            <wp:simplePos x="0" y="0"/>
            <wp:positionH relativeFrom="column">
              <wp:posOffset>-6985</wp:posOffset>
            </wp:positionH>
            <wp:positionV relativeFrom="paragraph">
              <wp:posOffset>420370</wp:posOffset>
            </wp:positionV>
            <wp:extent cx="1700530" cy="1770380"/>
            <wp:effectExtent l="0" t="0" r="0" b="1270"/>
            <wp:wrapThrough wrapText="bothSides">
              <wp:wrapPolygon edited="0">
                <wp:start x="0" y="0"/>
                <wp:lineTo x="0" y="21383"/>
                <wp:lineTo x="21294" y="21383"/>
                <wp:lineTo x="21294"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a:extLst>
                        <a:ext uri="{28A0092B-C50C-407E-A947-70E740481C1C}">
                          <a14:useLocalDpi xmlns:a14="http://schemas.microsoft.com/office/drawing/2010/main" val="0"/>
                        </a:ext>
                      </a:extLst>
                    </a:blip>
                    <a:stretch>
                      <a:fillRect/>
                    </a:stretch>
                  </pic:blipFill>
                  <pic:spPr>
                    <a:xfrm>
                      <a:off x="0" y="0"/>
                      <a:ext cx="1700530" cy="1770380"/>
                    </a:xfrm>
                    <a:prstGeom prst="rect">
                      <a:avLst/>
                    </a:prstGeom>
                  </pic:spPr>
                </pic:pic>
              </a:graphicData>
            </a:graphic>
            <wp14:sizeRelH relativeFrom="margin">
              <wp14:pctWidth>0</wp14:pctWidth>
            </wp14:sizeRelH>
            <wp14:sizeRelV relativeFrom="margin">
              <wp14:pctHeight>0</wp14:pctHeight>
            </wp14:sizeRelV>
          </wp:anchor>
        </w:drawing>
      </w:r>
      <w:r w:rsidR="008257FD" w:rsidRPr="008257FD">
        <w:rPr>
          <w:rFonts w:ascii="Comic Sans MS" w:hAnsi="Comic Sans MS" w:cs="Times New Roman"/>
          <w:b/>
          <w:bCs/>
          <w:color w:val="FF0000"/>
          <w:spacing w:val="-6"/>
          <w:sz w:val="32"/>
          <w:szCs w:val="32"/>
        </w:rPr>
        <w:t>Le maintien des transports ne pourra être obtenu que collectivement !</w:t>
      </w:r>
    </w:p>
    <w:p w14:paraId="216B02D5" w14:textId="1A5BA1A8" w:rsidR="00101C01" w:rsidRDefault="00101C01" w:rsidP="00101C01">
      <w:pPr>
        <w:spacing w:after="60" w:line="240" w:lineRule="auto"/>
        <w:jc w:val="both"/>
        <w:rPr>
          <w:rFonts w:ascii="Times New Roman" w:eastAsia="Times New Roman" w:hAnsi="Times New Roman" w:cs="Times New Roman"/>
          <w:b/>
          <w:bCs/>
          <w:noProof/>
          <w:color w:val="201F1E"/>
          <w:sz w:val="24"/>
          <w:szCs w:val="24"/>
          <w:lang w:eastAsia="fr-FR"/>
        </w:rPr>
      </w:pPr>
      <w:r>
        <w:rPr>
          <w:rFonts w:ascii="Times New Roman" w:eastAsia="Times New Roman" w:hAnsi="Times New Roman" w:cs="Times New Roman"/>
          <w:noProof/>
          <w:color w:val="201F1E"/>
          <w:sz w:val="24"/>
          <w:szCs w:val="24"/>
          <w:lang w:eastAsia="fr-FR"/>
        </w:rPr>
        <w:t xml:space="preserve">La semaine dernière </w:t>
      </w:r>
      <w:r w:rsidR="008378BD">
        <w:rPr>
          <w:rFonts w:ascii="Times New Roman" w:eastAsia="Times New Roman" w:hAnsi="Times New Roman" w:cs="Times New Roman"/>
          <w:noProof/>
          <w:color w:val="201F1E"/>
          <w:sz w:val="24"/>
          <w:szCs w:val="24"/>
          <w:lang w:eastAsia="fr-FR"/>
        </w:rPr>
        <w:t>lors de la</w:t>
      </w:r>
      <w:r>
        <w:rPr>
          <w:rFonts w:ascii="Times New Roman" w:eastAsia="Times New Roman" w:hAnsi="Times New Roman" w:cs="Times New Roman"/>
          <w:noProof/>
          <w:color w:val="201F1E"/>
          <w:sz w:val="24"/>
          <w:szCs w:val="24"/>
          <w:lang w:eastAsia="fr-FR"/>
        </w:rPr>
        <w:t xml:space="preserve"> réunion de </w:t>
      </w:r>
      <w:r w:rsidR="008378BD">
        <w:rPr>
          <w:rFonts w:ascii="Times New Roman" w:eastAsia="Times New Roman" w:hAnsi="Times New Roman" w:cs="Times New Roman"/>
          <w:noProof/>
          <w:color w:val="201F1E"/>
          <w:sz w:val="24"/>
          <w:szCs w:val="24"/>
          <w:lang w:eastAsia="fr-FR"/>
        </w:rPr>
        <w:t xml:space="preserve">la </w:t>
      </w:r>
      <w:r>
        <w:rPr>
          <w:rFonts w:ascii="Times New Roman" w:eastAsia="Times New Roman" w:hAnsi="Times New Roman" w:cs="Times New Roman"/>
          <w:noProof/>
          <w:color w:val="201F1E"/>
          <w:sz w:val="24"/>
          <w:szCs w:val="24"/>
          <w:lang w:eastAsia="fr-FR"/>
        </w:rPr>
        <w:t>comission transport nous avons appri</w:t>
      </w:r>
      <w:r w:rsidR="00124092">
        <w:rPr>
          <w:rFonts w:ascii="Times New Roman" w:eastAsia="Times New Roman" w:hAnsi="Times New Roman" w:cs="Times New Roman"/>
          <w:noProof/>
          <w:color w:val="201F1E"/>
          <w:sz w:val="24"/>
          <w:szCs w:val="24"/>
          <w:lang w:eastAsia="fr-FR"/>
        </w:rPr>
        <w:t>s</w:t>
      </w:r>
      <w:r>
        <w:rPr>
          <w:rFonts w:ascii="Times New Roman" w:eastAsia="Times New Roman" w:hAnsi="Times New Roman" w:cs="Times New Roman"/>
          <w:noProof/>
          <w:color w:val="201F1E"/>
          <w:sz w:val="24"/>
          <w:szCs w:val="24"/>
          <w:lang w:eastAsia="fr-FR"/>
        </w:rPr>
        <w:t xml:space="preserve"> que la</w:t>
      </w:r>
      <w:r w:rsidRPr="003B431C">
        <w:rPr>
          <w:rFonts w:ascii="Times New Roman" w:eastAsia="Times New Roman" w:hAnsi="Times New Roman" w:cs="Times New Roman"/>
          <w:noProof/>
          <w:color w:val="201F1E"/>
          <w:sz w:val="24"/>
          <w:szCs w:val="24"/>
          <w:lang w:eastAsia="fr-FR"/>
        </w:rPr>
        <w:t xml:space="preserve"> direction</w:t>
      </w:r>
      <w:r w:rsidR="00124092">
        <w:rPr>
          <w:rFonts w:ascii="Times New Roman" w:eastAsia="Times New Roman" w:hAnsi="Times New Roman" w:cs="Times New Roman"/>
          <w:noProof/>
          <w:color w:val="201F1E"/>
          <w:sz w:val="24"/>
          <w:szCs w:val="24"/>
          <w:lang w:eastAsia="fr-FR"/>
        </w:rPr>
        <w:t xml:space="preserve"> voulait</w:t>
      </w:r>
      <w:r w:rsidRPr="003B431C">
        <w:rPr>
          <w:rFonts w:ascii="Times New Roman" w:eastAsia="Times New Roman" w:hAnsi="Times New Roman" w:cs="Times New Roman"/>
          <w:noProof/>
          <w:color w:val="201F1E"/>
          <w:sz w:val="24"/>
          <w:szCs w:val="24"/>
          <w:lang w:eastAsia="fr-FR"/>
        </w:rPr>
        <w:t xml:space="preserve"> </w:t>
      </w:r>
      <w:r>
        <w:rPr>
          <w:rFonts w:ascii="Times New Roman" w:eastAsia="Times New Roman" w:hAnsi="Times New Roman" w:cs="Times New Roman"/>
          <w:noProof/>
          <w:color w:val="201F1E"/>
          <w:sz w:val="24"/>
          <w:szCs w:val="24"/>
          <w:lang w:eastAsia="fr-FR"/>
        </w:rPr>
        <w:t>supprime</w:t>
      </w:r>
      <w:r w:rsidR="00124092">
        <w:rPr>
          <w:rFonts w:ascii="Times New Roman" w:eastAsia="Times New Roman" w:hAnsi="Times New Roman" w:cs="Times New Roman"/>
          <w:noProof/>
          <w:color w:val="201F1E"/>
          <w:sz w:val="24"/>
          <w:szCs w:val="24"/>
          <w:lang w:eastAsia="fr-FR"/>
        </w:rPr>
        <w:t>r</w:t>
      </w:r>
      <w:r>
        <w:rPr>
          <w:rFonts w:ascii="Times New Roman" w:eastAsia="Times New Roman" w:hAnsi="Times New Roman" w:cs="Times New Roman"/>
          <w:noProof/>
          <w:color w:val="201F1E"/>
          <w:sz w:val="24"/>
          <w:szCs w:val="24"/>
          <w:lang w:eastAsia="fr-FR"/>
        </w:rPr>
        <w:t xml:space="preserve"> encore des ligne</w:t>
      </w:r>
      <w:r w:rsidR="00124092">
        <w:rPr>
          <w:rFonts w:ascii="Times New Roman" w:eastAsia="Times New Roman" w:hAnsi="Times New Roman" w:cs="Times New Roman"/>
          <w:noProof/>
          <w:color w:val="201F1E"/>
          <w:sz w:val="24"/>
          <w:szCs w:val="24"/>
          <w:lang w:eastAsia="fr-FR"/>
        </w:rPr>
        <w:t>s</w:t>
      </w:r>
      <w:r>
        <w:rPr>
          <w:rFonts w:ascii="Times New Roman" w:eastAsia="Times New Roman" w:hAnsi="Times New Roman" w:cs="Times New Roman"/>
          <w:noProof/>
          <w:color w:val="201F1E"/>
          <w:sz w:val="24"/>
          <w:szCs w:val="24"/>
          <w:lang w:eastAsia="fr-FR"/>
        </w:rPr>
        <w:t xml:space="preserve"> de bus</w:t>
      </w:r>
      <w:r w:rsidR="00124092">
        <w:rPr>
          <w:rFonts w:ascii="Times New Roman" w:eastAsia="Times New Roman" w:hAnsi="Times New Roman" w:cs="Times New Roman"/>
          <w:noProof/>
          <w:color w:val="201F1E"/>
          <w:sz w:val="24"/>
          <w:szCs w:val="24"/>
          <w:lang w:eastAsia="fr-FR"/>
        </w:rPr>
        <w:t xml:space="preserve"> au 25 mai prochain !</w:t>
      </w:r>
      <w:r>
        <w:rPr>
          <w:rFonts w:ascii="Times New Roman" w:eastAsia="Times New Roman" w:hAnsi="Times New Roman" w:cs="Times New Roman"/>
          <w:noProof/>
          <w:color w:val="201F1E"/>
          <w:sz w:val="24"/>
          <w:szCs w:val="24"/>
          <w:lang w:eastAsia="fr-FR"/>
        </w:rPr>
        <w:t xml:space="preserve"> </w:t>
      </w:r>
      <w:r w:rsidRPr="00101C01">
        <w:rPr>
          <w:rFonts w:ascii="Times New Roman" w:eastAsia="Times New Roman" w:hAnsi="Times New Roman" w:cs="Times New Roman"/>
          <w:b/>
          <w:bCs/>
          <w:noProof/>
          <w:color w:val="201F1E"/>
          <w:sz w:val="24"/>
          <w:szCs w:val="24"/>
          <w:lang w:eastAsia="fr-FR"/>
        </w:rPr>
        <w:t>Il s’agit des lignes : B01 de Luxeuil, A24 de Lepuis, A31 de Foussemagne,  A04 de Ma</w:t>
      </w:r>
      <w:r w:rsidR="00663ABD">
        <w:rPr>
          <w:rFonts w:ascii="Times New Roman" w:eastAsia="Times New Roman" w:hAnsi="Times New Roman" w:cs="Times New Roman"/>
          <w:b/>
          <w:bCs/>
          <w:noProof/>
          <w:color w:val="201F1E"/>
          <w:sz w:val="24"/>
          <w:szCs w:val="24"/>
          <w:lang w:eastAsia="fr-FR"/>
        </w:rPr>
        <w:t>î</w:t>
      </w:r>
      <w:r w:rsidRPr="00101C01">
        <w:rPr>
          <w:rFonts w:ascii="Times New Roman" w:eastAsia="Times New Roman" w:hAnsi="Times New Roman" w:cs="Times New Roman"/>
          <w:b/>
          <w:bCs/>
          <w:noProof/>
          <w:color w:val="201F1E"/>
          <w:sz w:val="24"/>
          <w:szCs w:val="24"/>
          <w:lang w:eastAsia="fr-FR"/>
        </w:rPr>
        <w:t>che, B17 de Villersexel</w:t>
      </w:r>
      <w:r>
        <w:rPr>
          <w:rFonts w:ascii="Times New Roman" w:eastAsia="Times New Roman" w:hAnsi="Times New Roman" w:cs="Times New Roman"/>
          <w:b/>
          <w:bCs/>
          <w:noProof/>
          <w:color w:val="201F1E"/>
          <w:sz w:val="24"/>
          <w:szCs w:val="24"/>
          <w:lang w:eastAsia="fr-FR"/>
        </w:rPr>
        <w:t>.</w:t>
      </w:r>
    </w:p>
    <w:p w14:paraId="10D2D463" w14:textId="32DD0E90" w:rsidR="00CE05C6" w:rsidRDefault="00101C01" w:rsidP="00101C01">
      <w:pPr>
        <w:spacing w:after="60" w:line="240" w:lineRule="auto"/>
        <w:jc w:val="both"/>
        <w:rPr>
          <w:rFonts w:ascii="Times New Roman" w:eastAsia="Times New Roman" w:hAnsi="Times New Roman" w:cs="Times New Roman"/>
          <w:noProof/>
          <w:color w:val="201F1E"/>
          <w:sz w:val="24"/>
          <w:szCs w:val="24"/>
          <w:lang w:eastAsia="fr-FR"/>
        </w:rPr>
      </w:pPr>
      <w:r>
        <w:rPr>
          <w:rFonts w:ascii="Times New Roman" w:eastAsia="Times New Roman" w:hAnsi="Times New Roman" w:cs="Times New Roman"/>
          <w:noProof/>
          <w:color w:val="201F1E"/>
          <w:sz w:val="24"/>
          <w:szCs w:val="24"/>
          <w:lang w:eastAsia="fr-FR"/>
        </w:rPr>
        <w:t>Encore une centaine de travailleurs CDI comme intérimaires qui devront se débrouiller pour venir travailler.</w:t>
      </w:r>
    </w:p>
    <w:p w14:paraId="4BA27475" w14:textId="2B31CF7A" w:rsidR="00101C01" w:rsidRPr="00A82D00" w:rsidRDefault="00101C01" w:rsidP="00124092">
      <w:pPr>
        <w:spacing w:after="60" w:line="240" w:lineRule="auto"/>
        <w:jc w:val="center"/>
        <w:rPr>
          <w:rFonts w:ascii="Times New Roman" w:eastAsia="Times New Roman" w:hAnsi="Times New Roman" w:cs="Times New Roman"/>
          <w:noProof/>
          <w:color w:val="201F1E"/>
          <w:sz w:val="27"/>
          <w:szCs w:val="27"/>
          <w:lang w:eastAsia="fr-FR"/>
        </w:rPr>
      </w:pPr>
      <w:r w:rsidRPr="00A82D00">
        <w:rPr>
          <w:rFonts w:ascii="Times New Roman" w:eastAsia="Times New Roman" w:hAnsi="Times New Roman" w:cs="Times New Roman"/>
          <w:b/>
          <w:bCs/>
          <w:noProof/>
          <w:color w:val="FF0000"/>
          <w:sz w:val="27"/>
          <w:szCs w:val="27"/>
          <w:lang w:eastAsia="fr-FR"/>
        </w:rPr>
        <w:t xml:space="preserve">La CGT n’accepte pas </w:t>
      </w:r>
      <w:r w:rsidR="00A35584" w:rsidRPr="00A82D00">
        <w:rPr>
          <w:rFonts w:ascii="Times New Roman" w:eastAsia="Times New Roman" w:hAnsi="Times New Roman" w:cs="Times New Roman"/>
          <w:b/>
          <w:bCs/>
          <w:noProof/>
          <w:color w:val="FF0000"/>
          <w:sz w:val="27"/>
          <w:szCs w:val="27"/>
          <w:lang w:eastAsia="fr-FR"/>
        </w:rPr>
        <w:t>c</w:t>
      </w:r>
      <w:r w:rsidRPr="00A82D00">
        <w:rPr>
          <w:rFonts w:ascii="Times New Roman" w:eastAsia="Times New Roman" w:hAnsi="Times New Roman" w:cs="Times New Roman"/>
          <w:b/>
          <w:bCs/>
          <w:noProof/>
          <w:color w:val="FF0000"/>
          <w:sz w:val="27"/>
          <w:szCs w:val="27"/>
          <w:lang w:eastAsia="fr-FR"/>
        </w:rPr>
        <w:t>es suppression</w:t>
      </w:r>
      <w:r w:rsidR="00124092" w:rsidRPr="00A82D00">
        <w:rPr>
          <w:rFonts w:ascii="Times New Roman" w:eastAsia="Times New Roman" w:hAnsi="Times New Roman" w:cs="Times New Roman"/>
          <w:b/>
          <w:bCs/>
          <w:noProof/>
          <w:color w:val="FF0000"/>
          <w:sz w:val="27"/>
          <w:szCs w:val="27"/>
          <w:lang w:eastAsia="fr-FR"/>
        </w:rPr>
        <w:t>s</w:t>
      </w:r>
      <w:r w:rsidRPr="00A82D00">
        <w:rPr>
          <w:rFonts w:ascii="Times New Roman" w:eastAsia="Times New Roman" w:hAnsi="Times New Roman" w:cs="Times New Roman"/>
          <w:b/>
          <w:bCs/>
          <w:noProof/>
          <w:color w:val="FF0000"/>
          <w:sz w:val="27"/>
          <w:szCs w:val="27"/>
          <w:lang w:eastAsia="fr-FR"/>
        </w:rPr>
        <w:t xml:space="preserve"> de ligne</w:t>
      </w:r>
      <w:r w:rsidR="00A35584" w:rsidRPr="00A82D00">
        <w:rPr>
          <w:rFonts w:ascii="Times New Roman" w:eastAsia="Times New Roman" w:hAnsi="Times New Roman" w:cs="Times New Roman"/>
          <w:b/>
          <w:bCs/>
          <w:noProof/>
          <w:color w:val="FF0000"/>
          <w:sz w:val="27"/>
          <w:szCs w:val="27"/>
          <w:lang w:eastAsia="fr-FR"/>
        </w:rPr>
        <w:t>s</w:t>
      </w:r>
      <w:r w:rsidR="00124092" w:rsidRPr="00A82D00">
        <w:rPr>
          <w:rFonts w:ascii="Times New Roman" w:eastAsia="Times New Roman" w:hAnsi="Times New Roman" w:cs="Times New Roman"/>
          <w:b/>
          <w:bCs/>
          <w:noProof/>
          <w:color w:val="FF0000"/>
          <w:sz w:val="27"/>
          <w:szCs w:val="27"/>
          <w:lang w:eastAsia="fr-FR"/>
        </w:rPr>
        <w:t> !</w:t>
      </w:r>
      <w:r w:rsidRPr="00A82D00">
        <w:rPr>
          <w:rFonts w:ascii="Times New Roman" w:eastAsia="Times New Roman" w:hAnsi="Times New Roman" w:cs="Times New Roman"/>
          <w:b/>
          <w:bCs/>
          <w:noProof/>
          <w:color w:val="FF0000"/>
          <w:sz w:val="27"/>
          <w:szCs w:val="27"/>
          <w:lang w:eastAsia="fr-FR"/>
        </w:rPr>
        <w:t xml:space="preserve"> </w:t>
      </w:r>
      <w:r w:rsidR="008257FD" w:rsidRPr="00A82D00">
        <w:rPr>
          <w:rFonts w:ascii="Times New Roman" w:eastAsia="Times New Roman" w:hAnsi="Times New Roman" w:cs="Times New Roman"/>
          <w:b/>
          <w:bCs/>
          <w:noProof/>
          <w:color w:val="FF0000"/>
          <w:sz w:val="27"/>
          <w:szCs w:val="27"/>
          <w:lang w:eastAsia="fr-FR"/>
        </w:rPr>
        <w:t>La direction de Stellantis a les moyens de les maintenir mais ne le fera pas de son plein gré…</w:t>
      </w:r>
    </w:p>
    <w:p w14:paraId="70CD4230" w14:textId="3F207B99" w:rsidR="006E5164" w:rsidRPr="006E5164" w:rsidRDefault="006E5164" w:rsidP="006E5164">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60" w:line="240" w:lineRule="auto"/>
        <w:jc w:val="center"/>
        <w:rPr>
          <w:rFonts w:ascii="Comic Sans MS" w:eastAsia="Times New Roman" w:hAnsi="Comic Sans MS" w:cs="Times New Roman"/>
          <w:b/>
          <w:bCs/>
          <w:noProof/>
          <w:color w:val="FF0000"/>
          <w:sz w:val="32"/>
          <w:szCs w:val="32"/>
          <w:lang w:eastAsia="fr-FR"/>
        </w:rPr>
      </w:pPr>
      <w:r w:rsidRPr="006E5164">
        <w:rPr>
          <w:rFonts w:ascii="Comic Sans MS" w:eastAsia="Times New Roman" w:hAnsi="Comic Sans MS" w:cs="Times New Roman"/>
          <w:b/>
          <w:bCs/>
          <w:noProof/>
          <w:color w:val="FF0000"/>
          <w:sz w:val="32"/>
          <w:szCs w:val="32"/>
          <w:lang w:eastAsia="fr-FR"/>
        </w:rPr>
        <w:t>RD2 liquidation des salariés !</w:t>
      </w:r>
    </w:p>
    <w:p w14:paraId="4728C0FB" w14:textId="06F63665" w:rsidR="006E5164" w:rsidRDefault="00CE05C6" w:rsidP="00101C01">
      <w:pPr>
        <w:spacing w:after="60" w:line="240" w:lineRule="auto"/>
        <w:jc w:val="both"/>
        <w:rPr>
          <w:rFonts w:ascii="Times New Roman" w:eastAsia="Times New Roman" w:hAnsi="Times New Roman" w:cs="Times New Roman"/>
          <w:noProof/>
          <w:color w:val="201F1E"/>
          <w:sz w:val="24"/>
          <w:szCs w:val="24"/>
          <w:lang w:eastAsia="fr-FR"/>
        </w:rPr>
      </w:pPr>
      <w:r>
        <w:rPr>
          <w:rFonts w:ascii="Times New Roman" w:eastAsia="Times New Roman" w:hAnsi="Times New Roman" w:cs="Times New Roman"/>
          <w:noProof/>
          <w:color w:val="201F1E"/>
          <w:sz w:val="24"/>
          <w:szCs w:val="24"/>
          <w:lang w:eastAsia="fr-FR"/>
        </w:rPr>
        <w:drawing>
          <wp:anchor distT="0" distB="0" distL="114300" distR="114300" simplePos="0" relativeHeight="251660288" behindDoc="1" locked="0" layoutInCell="1" allowOverlap="1" wp14:anchorId="54E10036" wp14:editId="2E8EBF7C">
            <wp:simplePos x="0" y="0"/>
            <wp:positionH relativeFrom="column">
              <wp:posOffset>4333240</wp:posOffset>
            </wp:positionH>
            <wp:positionV relativeFrom="paragraph">
              <wp:posOffset>85725</wp:posOffset>
            </wp:positionV>
            <wp:extent cx="2390140" cy="2113915"/>
            <wp:effectExtent l="0" t="0" r="0" b="635"/>
            <wp:wrapTight wrapText="bothSides">
              <wp:wrapPolygon edited="0">
                <wp:start x="0" y="0"/>
                <wp:lineTo x="0" y="21412"/>
                <wp:lineTo x="21348" y="21412"/>
                <wp:lineTo x="21348" y="0"/>
                <wp:lineTo x="0" y="0"/>
              </wp:wrapPolygon>
            </wp:wrapTight>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2390140" cy="2113915"/>
                    </a:xfrm>
                    <a:prstGeom prst="rect">
                      <a:avLst/>
                    </a:prstGeom>
                  </pic:spPr>
                </pic:pic>
              </a:graphicData>
            </a:graphic>
            <wp14:sizeRelH relativeFrom="margin">
              <wp14:pctWidth>0</wp14:pctWidth>
            </wp14:sizeRelH>
            <wp14:sizeRelV relativeFrom="margin">
              <wp14:pctHeight>0</wp14:pctHeight>
            </wp14:sizeRelV>
          </wp:anchor>
        </w:drawing>
      </w:r>
      <w:r w:rsidR="00F85BB2">
        <w:rPr>
          <w:rFonts w:ascii="Times New Roman" w:eastAsia="Times New Roman" w:hAnsi="Times New Roman" w:cs="Times New Roman"/>
          <w:noProof/>
          <w:color w:val="201F1E"/>
          <w:sz w:val="24"/>
          <w:szCs w:val="24"/>
          <w:lang w:eastAsia="fr-FR"/>
        </w:rPr>
        <w:t xml:space="preserve">Tous les salariés classés par l’EMDP (Espace de Mobilité et de Développement Professionnel) en sensible ou à l’équilibre </w:t>
      </w:r>
      <w:r w:rsidR="00124092">
        <w:rPr>
          <w:rFonts w:ascii="Times New Roman" w:eastAsia="Times New Roman" w:hAnsi="Times New Roman" w:cs="Times New Roman"/>
          <w:noProof/>
          <w:color w:val="201F1E"/>
          <w:sz w:val="24"/>
          <w:szCs w:val="24"/>
          <w:lang w:eastAsia="fr-FR"/>
        </w:rPr>
        <w:t>ont reçu</w:t>
      </w:r>
      <w:r w:rsidR="00F85BB2">
        <w:rPr>
          <w:rFonts w:ascii="Times New Roman" w:eastAsia="Times New Roman" w:hAnsi="Times New Roman" w:cs="Times New Roman"/>
          <w:noProof/>
          <w:color w:val="201F1E"/>
          <w:sz w:val="24"/>
          <w:szCs w:val="24"/>
          <w:lang w:eastAsia="fr-FR"/>
        </w:rPr>
        <w:t xml:space="preserve"> une incitation individuelle par mail pour quitter l’entreprise.</w:t>
      </w:r>
    </w:p>
    <w:p w14:paraId="6D0EBEA2" w14:textId="7C37AD86" w:rsidR="00F85BB2" w:rsidRDefault="00F85BB2" w:rsidP="00101C01">
      <w:pPr>
        <w:spacing w:after="60" w:line="240" w:lineRule="auto"/>
        <w:jc w:val="both"/>
        <w:rPr>
          <w:rFonts w:ascii="Times New Roman" w:eastAsia="Times New Roman" w:hAnsi="Times New Roman" w:cs="Times New Roman"/>
          <w:noProof/>
          <w:color w:val="201F1E"/>
          <w:sz w:val="24"/>
          <w:szCs w:val="24"/>
          <w:lang w:eastAsia="fr-FR"/>
        </w:rPr>
      </w:pPr>
      <w:r>
        <w:rPr>
          <w:rFonts w:ascii="Times New Roman" w:eastAsia="Times New Roman" w:hAnsi="Times New Roman" w:cs="Times New Roman"/>
          <w:noProof/>
          <w:color w:val="201F1E"/>
          <w:sz w:val="24"/>
          <w:szCs w:val="24"/>
          <w:lang w:eastAsia="fr-FR"/>
        </w:rPr>
        <w:t xml:space="preserve">Dans </w:t>
      </w:r>
      <w:r w:rsidR="00124092">
        <w:rPr>
          <w:rFonts w:ascii="Times New Roman" w:eastAsia="Times New Roman" w:hAnsi="Times New Roman" w:cs="Times New Roman"/>
          <w:noProof/>
          <w:color w:val="201F1E"/>
          <w:sz w:val="24"/>
          <w:szCs w:val="24"/>
          <w:lang w:eastAsia="fr-FR"/>
        </w:rPr>
        <w:t>un</w:t>
      </w:r>
      <w:r>
        <w:rPr>
          <w:rFonts w:ascii="Times New Roman" w:eastAsia="Times New Roman" w:hAnsi="Times New Roman" w:cs="Times New Roman"/>
          <w:noProof/>
          <w:color w:val="201F1E"/>
          <w:sz w:val="24"/>
          <w:szCs w:val="24"/>
          <w:lang w:eastAsia="fr-FR"/>
        </w:rPr>
        <w:t xml:space="preserve"> passé très proche la direction avait déjà fait la même chose par voie postale et nous avions déjà dénoncé ces pratiques génératrices de démotivation et de stress ou de souffrance au travail.</w:t>
      </w:r>
    </w:p>
    <w:p w14:paraId="182BDECC" w14:textId="7F08F12D" w:rsidR="00F85BB2" w:rsidRDefault="00F85BB2" w:rsidP="00101C01">
      <w:pPr>
        <w:spacing w:after="60" w:line="240" w:lineRule="auto"/>
        <w:jc w:val="both"/>
        <w:rPr>
          <w:rFonts w:ascii="Times New Roman" w:eastAsia="Times New Roman" w:hAnsi="Times New Roman" w:cs="Times New Roman"/>
          <w:noProof/>
          <w:color w:val="201F1E"/>
          <w:sz w:val="24"/>
          <w:szCs w:val="24"/>
          <w:lang w:eastAsia="fr-FR"/>
        </w:rPr>
      </w:pPr>
      <w:r w:rsidRPr="00DF429E">
        <w:rPr>
          <w:rFonts w:ascii="Times New Roman" w:eastAsia="Times New Roman" w:hAnsi="Times New Roman" w:cs="Times New Roman"/>
          <w:b/>
          <w:bCs/>
          <w:noProof/>
          <w:color w:val="201F1E"/>
          <w:sz w:val="24"/>
          <w:szCs w:val="24"/>
          <w:lang w:eastAsia="fr-FR"/>
        </w:rPr>
        <w:t>Pour rappel :</w:t>
      </w:r>
      <w:r>
        <w:rPr>
          <w:rFonts w:ascii="Times New Roman" w:eastAsia="Times New Roman" w:hAnsi="Times New Roman" w:cs="Times New Roman"/>
          <w:noProof/>
          <w:color w:val="201F1E"/>
          <w:sz w:val="24"/>
          <w:szCs w:val="24"/>
          <w:lang w:eastAsia="fr-FR"/>
        </w:rPr>
        <w:t xml:space="preserve"> l’employeur a le devoir de protéger l’intégrité physique et moral</w:t>
      </w:r>
      <w:r w:rsidR="00124092">
        <w:rPr>
          <w:rFonts w:ascii="Times New Roman" w:eastAsia="Times New Roman" w:hAnsi="Times New Roman" w:cs="Times New Roman"/>
          <w:noProof/>
          <w:color w:val="201F1E"/>
          <w:sz w:val="24"/>
          <w:szCs w:val="24"/>
          <w:lang w:eastAsia="fr-FR"/>
        </w:rPr>
        <w:t>e</w:t>
      </w:r>
      <w:r>
        <w:rPr>
          <w:rFonts w:ascii="Times New Roman" w:eastAsia="Times New Roman" w:hAnsi="Times New Roman" w:cs="Times New Roman"/>
          <w:noProof/>
          <w:color w:val="201F1E"/>
          <w:sz w:val="24"/>
          <w:szCs w:val="24"/>
          <w:lang w:eastAsia="fr-FR"/>
        </w:rPr>
        <w:t xml:space="preserve"> des travailleurs (code du travail)</w:t>
      </w:r>
      <w:r w:rsidR="00DF429E">
        <w:rPr>
          <w:rFonts w:ascii="Times New Roman" w:eastAsia="Times New Roman" w:hAnsi="Times New Roman" w:cs="Times New Roman"/>
          <w:noProof/>
          <w:color w:val="201F1E"/>
          <w:sz w:val="24"/>
          <w:szCs w:val="24"/>
          <w:lang w:eastAsia="fr-FR"/>
        </w:rPr>
        <w:t>…</w:t>
      </w:r>
    </w:p>
    <w:p w14:paraId="5CBB68D7" w14:textId="11BFA6AE" w:rsidR="00F85BB2" w:rsidRDefault="00F85BB2" w:rsidP="00101C01">
      <w:pPr>
        <w:spacing w:after="60" w:line="240" w:lineRule="auto"/>
        <w:jc w:val="both"/>
        <w:rPr>
          <w:rFonts w:ascii="Times New Roman" w:eastAsia="Times New Roman" w:hAnsi="Times New Roman" w:cs="Times New Roman"/>
          <w:noProof/>
          <w:color w:val="201F1E"/>
          <w:sz w:val="24"/>
          <w:szCs w:val="24"/>
          <w:lang w:eastAsia="fr-FR"/>
        </w:rPr>
      </w:pPr>
      <w:r>
        <w:rPr>
          <w:rFonts w:ascii="Times New Roman" w:eastAsia="Times New Roman" w:hAnsi="Times New Roman" w:cs="Times New Roman"/>
          <w:noProof/>
          <w:color w:val="201F1E"/>
          <w:sz w:val="24"/>
          <w:szCs w:val="24"/>
          <w:lang w:eastAsia="fr-FR"/>
        </w:rPr>
        <w:t xml:space="preserve">Aujourd’hui la direction recommence cette démarche, et cette pression en annonçant individuellement ce que l’on vaut, </w:t>
      </w:r>
      <w:r w:rsidR="00DF429E">
        <w:rPr>
          <w:rFonts w:ascii="Times New Roman" w:eastAsia="Times New Roman" w:hAnsi="Times New Roman" w:cs="Times New Roman"/>
          <w:noProof/>
          <w:color w:val="201F1E"/>
          <w:sz w:val="24"/>
          <w:szCs w:val="24"/>
          <w:lang w:eastAsia="fr-FR"/>
        </w:rPr>
        <w:t>à</w:t>
      </w:r>
      <w:r>
        <w:rPr>
          <w:rFonts w:ascii="Times New Roman" w:eastAsia="Times New Roman" w:hAnsi="Times New Roman" w:cs="Times New Roman"/>
          <w:noProof/>
          <w:color w:val="201F1E"/>
          <w:sz w:val="24"/>
          <w:szCs w:val="24"/>
          <w:lang w:eastAsia="fr-FR"/>
        </w:rPr>
        <w:t xml:space="preserve"> leurs yeux, pour quitter l’entreprise. Sur un marché du travail agonisant de plus en plus, et avec la mise en concurrence des services entre eux, accéléré</w:t>
      </w:r>
      <w:r w:rsidR="00DF429E">
        <w:rPr>
          <w:rFonts w:ascii="Times New Roman" w:eastAsia="Times New Roman" w:hAnsi="Times New Roman" w:cs="Times New Roman"/>
          <w:noProof/>
          <w:color w:val="201F1E"/>
          <w:sz w:val="24"/>
          <w:szCs w:val="24"/>
          <w:lang w:eastAsia="fr-FR"/>
        </w:rPr>
        <w:t>e</w:t>
      </w:r>
      <w:r>
        <w:rPr>
          <w:rFonts w:ascii="Times New Roman" w:eastAsia="Times New Roman" w:hAnsi="Times New Roman" w:cs="Times New Roman"/>
          <w:noProof/>
          <w:color w:val="201F1E"/>
          <w:sz w:val="24"/>
          <w:szCs w:val="24"/>
          <w:lang w:eastAsia="fr-FR"/>
        </w:rPr>
        <w:t xml:space="preserve"> </w:t>
      </w:r>
      <w:r w:rsidR="00DF429E">
        <w:rPr>
          <w:rFonts w:ascii="Times New Roman" w:eastAsia="Times New Roman" w:hAnsi="Times New Roman" w:cs="Times New Roman"/>
          <w:noProof/>
          <w:color w:val="201F1E"/>
          <w:sz w:val="24"/>
          <w:szCs w:val="24"/>
          <w:lang w:eastAsia="fr-FR"/>
        </w:rPr>
        <w:t>récemmen</w:t>
      </w:r>
      <w:r>
        <w:rPr>
          <w:rFonts w:ascii="Times New Roman" w:eastAsia="Times New Roman" w:hAnsi="Times New Roman" w:cs="Times New Roman"/>
          <w:noProof/>
          <w:color w:val="201F1E"/>
          <w:sz w:val="24"/>
          <w:szCs w:val="24"/>
          <w:lang w:eastAsia="fr-FR"/>
        </w:rPr>
        <w:t>t avec la création de Stellantis.</w:t>
      </w:r>
    </w:p>
    <w:p w14:paraId="3B5125D9" w14:textId="1257E335" w:rsidR="00F078DB" w:rsidRPr="00DF429E" w:rsidRDefault="00F85BB2" w:rsidP="00F078DB">
      <w:pPr>
        <w:spacing w:after="60" w:line="240" w:lineRule="auto"/>
        <w:jc w:val="center"/>
        <w:rPr>
          <w:rFonts w:ascii="Times New Roman" w:eastAsia="Times New Roman" w:hAnsi="Times New Roman" w:cs="Times New Roman"/>
          <w:b/>
          <w:bCs/>
          <w:noProof/>
          <w:color w:val="FF0000"/>
          <w:sz w:val="28"/>
          <w:szCs w:val="28"/>
          <w:lang w:eastAsia="fr-FR"/>
        </w:rPr>
      </w:pPr>
      <w:r w:rsidRPr="00DF429E">
        <w:rPr>
          <w:rFonts w:ascii="Times New Roman" w:eastAsia="Times New Roman" w:hAnsi="Times New Roman" w:cs="Times New Roman"/>
          <w:b/>
          <w:bCs/>
          <w:noProof/>
          <w:color w:val="FF0000"/>
          <w:sz w:val="28"/>
          <w:szCs w:val="28"/>
          <w:lang w:eastAsia="fr-FR"/>
        </w:rPr>
        <w:t>Cela montre la vision qu’ils ont de la valeur de notre travail</w:t>
      </w:r>
      <w:r w:rsidR="00CE05C6" w:rsidRPr="00DF429E">
        <w:rPr>
          <w:rFonts w:ascii="Times New Roman" w:eastAsia="Times New Roman" w:hAnsi="Times New Roman" w:cs="Times New Roman"/>
          <w:b/>
          <w:bCs/>
          <w:noProof/>
          <w:color w:val="FF0000"/>
          <w:sz w:val="28"/>
          <w:szCs w:val="28"/>
          <w:lang w:eastAsia="fr-FR"/>
        </w:rPr>
        <w:t>, de nos activités ! Tou</w:t>
      </w:r>
      <w:r w:rsidR="00663ABD">
        <w:rPr>
          <w:rFonts w:ascii="Times New Roman" w:eastAsia="Times New Roman" w:hAnsi="Times New Roman" w:cs="Times New Roman"/>
          <w:b/>
          <w:bCs/>
          <w:noProof/>
          <w:color w:val="FF0000"/>
          <w:sz w:val="28"/>
          <w:szCs w:val="28"/>
          <w:lang w:eastAsia="fr-FR"/>
        </w:rPr>
        <w:t>t</w:t>
      </w:r>
      <w:r w:rsidR="00CE05C6" w:rsidRPr="00DF429E">
        <w:rPr>
          <w:rFonts w:ascii="Times New Roman" w:eastAsia="Times New Roman" w:hAnsi="Times New Roman" w:cs="Times New Roman"/>
          <w:b/>
          <w:bCs/>
          <w:noProof/>
          <w:color w:val="FF0000"/>
          <w:sz w:val="28"/>
          <w:szCs w:val="28"/>
          <w:lang w:eastAsia="fr-FR"/>
        </w:rPr>
        <w:t xml:space="preserve"> ceci pour s’en mettre toujours plus dans les poches !</w:t>
      </w:r>
    </w:p>
    <w:p w14:paraId="0485185B" w14:textId="3554C8AC" w:rsidR="00B73551" w:rsidRPr="000D2B1D" w:rsidRDefault="000D2B1D" w:rsidP="0059788C">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80" w:line="240" w:lineRule="auto"/>
        <w:jc w:val="center"/>
        <w:rPr>
          <w:rFonts w:ascii="Comic Sans MS" w:hAnsi="Comic Sans MS" w:cs="Times New Roman"/>
          <w:b/>
          <w:bCs/>
          <w:color w:val="FF0000"/>
          <w:spacing w:val="-20"/>
          <w:sz w:val="32"/>
          <w:szCs w:val="32"/>
        </w:rPr>
      </w:pPr>
      <w:r w:rsidRPr="000D2B1D">
        <w:rPr>
          <w:rFonts w:ascii="Comic Sans MS" w:hAnsi="Comic Sans MS" w:cs="Times New Roman"/>
          <w:b/>
          <w:bCs/>
          <w:color w:val="FF0000"/>
          <w:spacing w:val="-20"/>
          <w:sz w:val="32"/>
          <w:szCs w:val="32"/>
        </w:rPr>
        <w:lastRenderedPageBreak/>
        <w:t>Solidaires avec nos Camarades de Douvrin (Française de Mécanique)</w:t>
      </w:r>
    </w:p>
    <w:p w14:paraId="3E1F1070" w14:textId="5B66ED50" w:rsidR="00DD1312" w:rsidRDefault="003E3792" w:rsidP="00DD1312">
      <w:pPr>
        <w:tabs>
          <w:tab w:val="left" w:pos="1500"/>
          <w:tab w:val="center" w:pos="5273"/>
        </w:tabs>
        <w:spacing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25FDEA8A" wp14:editId="6B9738B8">
            <wp:simplePos x="0" y="0"/>
            <wp:positionH relativeFrom="column">
              <wp:posOffset>4474210</wp:posOffset>
            </wp:positionH>
            <wp:positionV relativeFrom="paragraph">
              <wp:posOffset>42545</wp:posOffset>
            </wp:positionV>
            <wp:extent cx="2208530" cy="1915795"/>
            <wp:effectExtent l="0" t="0" r="1270" b="8255"/>
            <wp:wrapThrough wrapText="bothSides">
              <wp:wrapPolygon edited="0">
                <wp:start x="0" y="0"/>
                <wp:lineTo x="0" y="21478"/>
                <wp:lineTo x="21426" y="21478"/>
                <wp:lineTo x="21426"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8530" cy="1915795"/>
                    </a:xfrm>
                    <a:prstGeom prst="rect">
                      <a:avLst/>
                    </a:prstGeom>
                    <a:noFill/>
                  </pic:spPr>
                </pic:pic>
              </a:graphicData>
            </a:graphic>
            <wp14:sizeRelH relativeFrom="margin">
              <wp14:pctWidth>0</wp14:pctWidth>
            </wp14:sizeRelH>
            <wp14:sizeRelV relativeFrom="margin">
              <wp14:pctHeight>0</wp14:pctHeight>
            </wp14:sizeRelV>
          </wp:anchor>
        </w:drawing>
      </w:r>
      <w:r w:rsidR="00DD1312">
        <w:rPr>
          <w:rFonts w:ascii="Times New Roman" w:hAnsi="Times New Roman" w:cs="Times New Roman"/>
          <w:sz w:val="24"/>
          <w:szCs w:val="24"/>
        </w:rPr>
        <w:t>La décision de PSA de transférer en Hongrie la production du nouveau Moteur EP annonce la fermeture programmée de l’usine de Douvrin et menace l’emploi de 1500 travailleurs qui y travaillent.</w:t>
      </w:r>
    </w:p>
    <w:p w14:paraId="3ACAB377" w14:textId="720171AE" w:rsidR="00DD1312" w:rsidRPr="00DC7FA9" w:rsidRDefault="00DD1312" w:rsidP="0059788C">
      <w:pPr>
        <w:tabs>
          <w:tab w:val="left" w:pos="1500"/>
        </w:tabs>
        <w:spacing w:after="120" w:line="240" w:lineRule="auto"/>
        <w:jc w:val="both"/>
        <w:rPr>
          <w:rFonts w:ascii="Times New Roman" w:hAnsi="Times New Roman" w:cs="Times New Roman"/>
          <w:spacing w:val="-8"/>
          <w:sz w:val="24"/>
          <w:szCs w:val="24"/>
        </w:rPr>
      </w:pPr>
      <w:r w:rsidRPr="00DC7FA9">
        <w:rPr>
          <w:rFonts w:ascii="Times New Roman" w:hAnsi="Times New Roman" w:cs="Times New Roman"/>
          <w:b/>
          <w:bCs/>
          <w:color w:val="FF0000"/>
          <w:spacing w:val="-8"/>
          <w:sz w:val="24"/>
          <w:szCs w:val="24"/>
        </w:rPr>
        <w:t xml:space="preserve">Aussi, </w:t>
      </w:r>
      <w:r w:rsidR="000D2B1D" w:rsidRPr="00DC7FA9">
        <w:rPr>
          <w:rFonts w:ascii="Times New Roman" w:hAnsi="Times New Roman" w:cs="Times New Roman"/>
          <w:b/>
          <w:bCs/>
          <w:color w:val="FF0000"/>
          <w:spacing w:val="-8"/>
          <w:sz w:val="24"/>
          <w:szCs w:val="24"/>
        </w:rPr>
        <w:t xml:space="preserve">Jeudi 06 mai 2021, </w:t>
      </w:r>
      <w:r w:rsidRPr="00DC7FA9">
        <w:rPr>
          <w:rFonts w:ascii="Times New Roman" w:hAnsi="Times New Roman" w:cs="Times New Roman"/>
          <w:b/>
          <w:bCs/>
          <w:color w:val="FF0000"/>
          <w:spacing w:val="-8"/>
          <w:sz w:val="24"/>
          <w:szCs w:val="24"/>
        </w:rPr>
        <w:t>une délégation de n</w:t>
      </w:r>
      <w:r w:rsidR="000D2B1D" w:rsidRPr="00DC7FA9">
        <w:rPr>
          <w:rFonts w:ascii="Times New Roman" w:hAnsi="Times New Roman" w:cs="Times New Roman"/>
          <w:b/>
          <w:bCs/>
          <w:color w:val="FF0000"/>
          <w:spacing w:val="-8"/>
          <w:sz w:val="24"/>
          <w:szCs w:val="24"/>
        </w:rPr>
        <w:t>otre Syndicat</w:t>
      </w:r>
      <w:r w:rsidRPr="00DC7FA9">
        <w:rPr>
          <w:rFonts w:ascii="Times New Roman" w:hAnsi="Times New Roman" w:cs="Times New Roman"/>
          <w:b/>
          <w:bCs/>
          <w:color w:val="FF0000"/>
          <w:spacing w:val="-8"/>
          <w:sz w:val="24"/>
          <w:szCs w:val="24"/>
        </w:rPr>
        <w:t xml:space="preserve"> est all</w:t>
      </w:r>
      <w:r w:rsidR="00663ABD">
        <w:rPr>
          <w:rFonts w:ascii="Times New Roman" w:hAnsi="Times New Roman" w:cs="Times New Roman"/>
          <w:b/>
          <w:bCs/>
          <w:color w:val="FF0000"/>
          <w:spacing w:val="-8"/>
          <w:sz w:val="24"/>
          <w:szCs w:val="24"/>
        </w:rPr>
        <w:t>ée</w:t>
      </w:r>
      <w:r w:rsidRPr="00DC7FA9">
        <w:rPr>
          <w:rFonts w:ascii="Times New Roman" w:hAnsi="Times New Roman" w:cs="Times New Roman"/>
          <w:b/>
          <w:bCs/>
          <w:color w:val="FF0000"/>
          <w:spacing w:val="-8"/>
          <w:sz w:val="24"/>
          <w:szCs w:val="24"/>
        </w:rPr>
        <w:t xml:space="preserve"> sur place pour les soutenir.</w:t>
      </w:r>
      <w:r w:rsidR="000D2B1D" w:rsidRPr="00DC7FA9">
        <w:rPr>
          <w:rFonts w:ascii="Times New Roman" w:hAnsi="Times New Roman" w:cs="Times New Roman"/>
          <w:color w:val="FF0000"/>
          <w:spacing w:val="-8"/>
          <w:sz w:val="24"/>
          <w:szCs w:val="24"/>
        </w:rPr>
        <w:t xml:space="preserve"> </w:t>
      </w:r>
      <w:r w:rsidRPr="00DC7FA9">
        <w:rPr>
          <w:rFonts w:ascii="Times New Roman" w:hAnsi="Times New Roman" w:cs="Times New Roman"/>
          <w:spacing w:val="-8"/>
          <w:sz w:val="24"/>
          <w:szCs w:val="24"/>
        </w:rPr>
        <w:t>PSA se contente de promesse</w:t>
      </w:r>
      <w:r w:rsidR="00DF429E" w:rsidRPr="00DC7FA9">
        <w:rPr>
          <w:rFonts w:ascii="Times New Roman" w:hAnsi="Times New Roman" w:cs="Times New Roman"/>
          <w:spacing w:val="-8"/>
          <w:sz w:val="24"/>
          <w:szCs w:val="24"/>
        </w:rPr>
        <w:t>s</w:t>
      </w:r>
      <w:r w:rsidRPr="00DC7FA9">
        <w:rPr>
          <w:rFonts w:ascii="Times New Roman" w:hAnsi="Times New Roman" w:cs="Times New Roman"/>
          <w:spacing w:val="-8"/>
          <w:sz w:val="24"/>
          <w:szCs w:val="24"/>
        </w:rPr>
        <w:t xml:space="preserve"> mais nous savons bien ce qu</w:t>
      </w:r>
      <w:r w:rsidR="00DF429E" w:rsidRPr="00DC7FA9">
        <w:rPr>
          <w:rFonts w:ascii="Times New Roman" w:hAnsi="Times New Roman" w:cs="Times New Roman"/>
          <w:spacing w:val="-8"/>
          <w:sz w:val="24"/>
          <w:szCs w:val="24"/>
        </w:rPr>
        <w:t>’</w:t>
      </w:r>
      <w:r w:rsidRPr="00DC7FA9">
        <w:rPr>
          <w:rFonts w:ascii="Times New Roman" w:hAnsi="Times New Roman" w:cs="Times New Roman"/>
          <w:spacing w:val="-8"/>
          <w:sz w:val="24"/>
          <w:szCs w:val="24"/>
        </w:rPr>
        <w:t>e</w:t>
      </w:r>
      <w:r w:rsidR="00DF429E" w:rsidRPr="00DC7FA9">
        <w:rPr>
          <w:rFonts w:ascii="Times New Roman" w:hAnsi="Times New Roman" w:cs="Times New Roman"/>
          <w:spacing w:val="-8"/>
          <w:sz w:val="24"/>
          <w:szCs w:val="24"/>
        </w:rPr>
        <w:t>lles</w:t>
      </w:r>
      <w:r w:rsidRPr="00DC7FA9">
        <w:rPr>
          <w:rFonts w:ascii="Times New Roman" w:hAnsi="Times New Roman" w:cs="Times New Roman"/>
          <w:spacing w:val="-8"/>
          <w:sz w:val="24"/>
          <w:szCs w:val="24"/>
        </w:rPr>
        <w:t xml:space="preserve"> valent, vu les fermetures d’usines, qui</w:t>
      </w:r>
      <w:r w:rsidR="00DF429E" w:rsidRPr="00DC7FA9">
        <w:rPr>
          <w:rFonts w:ascii="Times New Roman" w:hAnsi="Times New Roman" w:cs="Times New Roman"/>
          <w:spacing w:val="-8"/>
          <w:sz w:val="24"/>
          <w:szCs w:val="24"/>
        </w:rPr>
        <w:t xml:space="preserve"> ont déjà eu lieu.</w:t>
      </w:r>
    </w:p>
    <w:p w14:paraId="55EE33C5" w14:textId="67F5CA83" w:rsidR="00DD1312" w:rsidRPr="00DC7FA9" w:rsidRDefault="00DD1312" w:rsidP="0059788C">
      <w:pPr>
        <w:tabs>
          <w:tab w:val="left" w:pos="1500"/>
        </w:tabs>
        <w:spacing w:after="120" w:line="240" w:lineRule="auto"/>
        <w:jc w:val="both"/>
        <w:rPr>
          <w:rFonts w:ascii="Times New Roman" w:hAnsi="Times New Roman" w:cs="Times New Roman"/>
          <w:spacing w:val="-6"/>
          <w:sz w:val="24"/>
          <w:szCs w:val="24"/>
        </w:rPr>
      </w:pPr>
      <w:r w:rsidRPr="00DC7FA9">
        <w:rPr>
          <w:rFonts w:ascii="Times New Roman" w:hAnsi="Times New Roman" w:cs="Times New Roman"/>
          <w:b/>
          <w:bCs/>
          <w:spacing w:val="-6"/>
          <w:sz w:val="24"/>
          <w:szCs w:val="24"/>
        </w:rPr>
        <w:t>300 personnes dont une centaine de travailleurs de Douvrin ont participé au rassemblement, tous les syndicats CGT du groupe PSA y était représentés.</w:t>
      </w:r>
      <w:r w:rsidRPr="00DC7FA9">
        <w:rPr>
          <w:rFonts w:ascii="Times New Roman" w:hAnsi="Times New Roman" w:cs="Times New Roman"/>
          <w:spacing w:val="-6"/>
          <w:sz w:val="24"/>
          <w:szCs w:val="24"/>
        </w:rPr>
        <w:t xml:space="preserve"> C’est donc une réussite malgré la tentative de </w:t>
      </w:r>
      <w:r w:rsidR="003E3792" w:rsidRPr="00DC7FA9">
        <w:rPr>
          <w:rFonts w:ascii="Times New Roman" w:hAnsi="Times New Roman" w:cs="Times New Roman"/>
          <w:spacing w:val="-6"/>
          <w:sz w:val="24"/>
          <w:szCs w:val="24"/>
        </w:rPr>
        <w:t>l</w:t>
      </w:r>
      <w:r w:rsidRPr="00DC7FA9">
        <w:rPr>
          <w:rFonts w:ascii="Times New Roman" w:hAnsi="Times New Roman" w:cs="Times New Roman"/>
          <w:spacing w:val="-6"/>
          <w:sz w:val="24"/>
          <w:szCs w:val="24"/>
        </w:rPr>
        <w:t>a direction de torpiller cette initiative en mettant le Site en H- ce jour-là.</w:t>
      </w:r>
    </w:p>
    <w:p w14:paraId="1DA7B6C2" w14:textId="501D0A2C" w:rsidR="00DD1312" w:rsidRDefault="00DD1312" w:rsidP="0059788C">
      <w:pPr>
        <w:tabs>
          <w:tab w:val="left" w:pos="1500"/>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Nous avons expliqué la situation de Sochaux avec les menaces de suppressions de centaines d’emplois d’intérimaires avec l’arrêt de la production de la 308, et, celle</w:t>
      </w:r>
      <w:r w:rsidR="00DF429E">
        <w:rPr>
          <w:rFonts w:ascii="Times New Roman" w:hAnsi="Times New Roman" w:cs="Times New Roman"/>
          <w:sz w:val="24"/>
          <w:szCs w:val="24"/>
        </w:rPr>
        <w:t>s</w:t>
      </w:r>
      <w:r>
        <w:rPr>
          <w:rFonts w:ascii="Times New Roman" w:hAnsi="Times New Roman" w:cs="Times New Roman"/>
          <w:sz w:val="24"/>
          <w:szCs w:val="24"/>
        </w:rPr>
        <w:t xml:space="preserve"> qui pèsent aussi sur les emplois des salariés intérimaires et embauchés, chez les sous-traitants, fournisseurs et équipementiers</w:t>
      </w:r>
      <w:r w:rsidR="003E3792">
        <w:rPr>
          <w:rFonts w:ascii="Times New Roman" w:hAnsi="Times New Roman" w:cs="Times New Roman"/>
          <w:sz w:val="24"/>
          <w:szCs w:val="24"/>
        </w:rPr>
        <w:t>. Enfin nous avons parlé de la fin du secteur de l’outillage à Sochaux avec toutes les conséquences pour les travailleurs ainsi que le soi-disant sureffectif dans les autres secteurs, argument que la direction de PSA utilise pour justifier toutes les suppressions d’emplois à Sochaux et partout ailleurs dans le groupe.</w:t>
      </w:r>
    </w:p>
    <w:p w14:paraId="3750CF0E" w14:textId="23CCC101" w:rsidR="003E3792" w:rsidRDefault="003E3792" w:rsidP="0059788C">
      <w:pPr>
        <w:tabs>
          <w:tab w:val="left" w:pos="1500"/>
        </w:tabs>
        <w:spacing w:after="120" w:line="240" w:lineRule="auto"/>
        <w:jc w:val="both"/>
        <w:rPr>
          <w:rFonts w:ascii="Times New Roman" w:hAnsi="Times New Roman" w:cs="Times New Roman"/>
          <w:b/>
          <w:bCs/>
          <w:color w:val="FF0000"/>
          <w:sz w:val="24"/>
          <w:szCs w:val="24"/>
        </w:rPr>
      </w:pPr>
      <w:r w:rsidRPr="00DF429E">
        <w:rPr>
          <w:rFonts w:ascii="Times New Roman" w:hAnsi="Times New Roman" w:cs="Times New Roman"/>
          <w:b/>
          <w:bCs/>
          <w:sz w:val="24"/>
          <w:szCs w:val="24"/>
        </w:rPr>
        <w:t>Nous avons rappelé les seules revendications qui peuvent tous nous protéger pour garder nos emplois et nos salaires, ici, et dans toutes les usines du groupe de tous les pays :</w:t>
      </w:r>
      <w:r>
        <w:rPr>
          <w:rFonts w:ascii="Times New Roman" w:hAnsi="Times New Roman" w:cs="Times New Roman"/>
          <w:sz w:val="24"/>
          <w:szCs w:val="24"/>
        </w:rPr>
        <w:t xml:space="preserve"> </w:t>
      </w:r>
      <w:r w:rsidRPr="00DF429E">
        <w:rPr>
          <w:rFonts w:ascii="Times New Roman" w:hAnsi="Times New Roman" w:cs="Times New Roman"/>
          <w:b/>
          <w:bCs/>
          <w:color w:val="FF0000"/>
          <w:sz w:val="24"/>
          <w:szCs w:val="24"/>
        </w:rPr>
        <w:t>la répartition du travail entre nous tous, sans perte de salaire, pour maintenir tous les emplois (CD</w:t>
      </w:r>
      <w:r w:rsidR="00DF429E" w:rsidRPr="00DF429E">
        <w:rPr>
          <w:rFonts w:ascii="Times New Roman" w:hAnsi="Times New Roman" w:cs="Times New Roman"/>
          <w:b/>
          <w:bCs/>
          <w:color w:val="FF0000"/>
          <w:sz w:val="24"/>
          <w:szCs w:val="24"/>
        </w:rPr>
        <w:t>I</w:t>
      </w:r>
      <w:r w:rsidRPr="00DF429E">
        <w:rPr>
          <w:rFonts w:ascii="Times New Roman" w:hAnsi="Times New Roman" w:cs="Times New Roman"/>
          <w:b/>
          <w:bCs/>
          <w:color w:val="FF0000"/>
          <w:sz w:val="24"/>
          <w:szCs w:val="24"/>
        </w:rPr>
        <w:t xml:space="preserve"> comme intérimaires), la baisse des cadences et la réduction du temps de travail pour travailler moins et travailler </w:t>
      </w:r>
      <w:proofErr w:type="gramStart"/>
      <w:r w:rsidR="00B47B9F" w:rsidRPr="00DF429E">
        <w:rPr>
          <w:rFonts w:ascii="Times New Roman" w:hAnsi="Times New Roman" w:cs="Times New Roman"/>
          <w:b/>
          <w:bCs/>
          <w:color w:val="FF0000"/>
          <w:sz w:val="24"/>
          <w:szCs w:val="24"/>
        </w:rPr>
        <w:t>tou</w:t>
      </w:r>
      <w:r w:rsidR="00663ABD">
        <w:rPr>
          <w:rFonts w:ascii="Times New Roman" w:hAnsi="Times New Roman" w:cs="Times New Roman"/>
          <w:b/>
          <w:bCs/>
          <w:color w:val="FF0000"/>
          <w:sz w:val="24"/>
          <w:szCs w:val="24"/>
        </w:rPr>
        <w:t>s</w:t>
      </w:r>
      <w:proofErr w:type="gramEnd"/>
      <w:r w:rsidRPr="00DF429E">
        <w:rPr>
          <w:rFonts w:ascii="Times New Roman" w:hAnsi="Times New Roman" w:cs="Times New Roman"/>
          <w:b/>
          <w:bCs/>
          <w:color w:val="FF0000"/>
          <w:sz w:val="24"/>
          <w:szCs w:val="24"/>
        </w:rPr>
        <w:t> !</w:t>
      </w:r>
    </w:p>
    <w:p w14:paraId="7BA96959" w14:textId="77777777" w:rsidR="008E3663" w:rsidRPr="00CE05C6" w:rsidRDefault="008E3663" w:rsidP="008E366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1500"/>
        </w:tabs>
        <w:spacing w:after="12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Virus des inégalités !</w:t>
      </w:r>
    </w:p>
    <w:p w14:paraId="2D3B7E62" w14:textId="7074E461" w:rsidR="008E3663" w:rsidRDefault="008E3663" w:rsidP="00DC7FA9">
      <w:pPr>
        <w:tabs>
          <w:tab w:val="left" w:pos="1500"/>
        </w:tabs>
        <w:spacing w:after="60" w:line="240" w:lineRule="auto"/>
        <w:jc w:val="both"/>
        <w:rPr>
          <w:rFonts w:ascii="Times New Roman" w:hAnsi="Times New Roman" w:cs="Times New Roman"/>
          <w:sz w:val="24"/>
          <w:szCs w:val="24"/>
        </w:rPr>
      </w:pPr>
      <w:r>
        <w:rPr>
          <w:rFonts w:ascii="Times New Roman" w:hAnsi="Times New Roman" w:cs="Times New Roman"/>
          <w:sz w:val="24"/>
          <w:szCs w:val="24"/>
        </w:rPr>
        <w:t>D’après le rapport d’OXFAM, la crise sanitaire et ses répercussions économiques ont encore accru les inégalités, et pas qu’un peu</w:t>
      </w:r>
      <w:r w:rsidR="003C0E50">
        <w:rPr>
          <w:rFonts w:ascii="Times New Roman" w:hAnsi="Times New Roman" w:cs="Times New Roman"/>
          <w:sz w:val="24"/>
          <w:szCs w:val="24"/>
        </w:rPr>
        <w:t> :</w:t>
      </w:r>
    </w:p>
    <w:p w14:paraId="5E6C439A" w14:textId="77777777" w:rsidR="008E3663" w:rsidRDefault="008E3663" w:rsidP="00DC7FA9">
      <w:pPr>
        <w:pStyle w:val="Paragraphedeliste"/>
        <w:numPr>
          <w:ilvl w:val="0"/>
          <w:numId w:val="16"/>
        </w:numPr>
        <w:tabs>
          <w:tab w:val="left" w:pos="1500"/>
        </w:tabs>
        <w:spacing w:after="60" w:line="240" w:lineRule="auto"/>
        <w:ind w:left="426" w:firstLine="131"/>
        <w:jc w:val="both"/>
        <w:rPr>
          <w:rFonts w:ascii="Times New Roman" w:hAnsi="Times New Roman" w:cs="Times New Roman"/>
          <w:sz w:val="24"/>
          <w:szCs w:val="24"/>
        </w:rPr>
      </w:pPr>
      <w:r>
        <w:rPr>
          <w:rFonts w:ascii="Times New Roman" w:hAnsi="Times New Roman" w:cs="Times New Roman"/>
          <w:sz w:val="24"/>
          <w:szCs w:val="24"/>
        </w:rPr>
        <w:t>Depuis le début de la pandémie, les 10 personnes les plus riches du monde, dont Bernard Arnault, ont vu leur fortune augmenter de plus de 500 milliards de dollars !</w:t>
      </w:r>
    </w:p>
    <w:p w14:paraId="7A6A4827" w14:textId="0F932BB1" w:rsidR="008E3663" w:rsidRDefault="008E3663" w:rsidP="00DC7FA9">
      <w:pPr>
        <w:pStyle w:val="Paragraphedeliste"/>
        <w:numPr>
          <w:ilvl w:val="0"/>
          <w:numId w:val="16"/>
        </w:numPr>
        <w:tabs>
          <w:tab w:val="left" w:pos="1500"/>
        </w:tabs>
        <w:spacing w:after="60" w:line="240" w:lineRule="auto"/>
        <w:ind w:left="426" w:firstLine="131"/>
        <w:jc w:val="both"/>
        <w:rPr>
          <w:rFonts w:ascii="Times New Roman" w:hAnsi="Times New Roman" w:cs="Times New Roman"/>
          <w:sz w:val="24"/>
          <w:szCs w:val="24"/>
        </w:rPr>
      </w:pPr>
      <w:r>
        <w:rPr>
          <w:rFonts w:ascii="Times New Roman" w:hAnsi="Times New Roman" w:cs="Times New Roman"/>
          <w:sz w:val="24"/>
          <w:szCs w:val="24"/>
        </w:rPr>
        <w:t>Dans le même temps, et pour ne parler que de la France, selon les associations caritatives, plus d’un million de personnes aurai</w:t>
      </w:r>
      <w:r w:rsidR="003C0E50">
        <w:rPr>
          <w:rFonts w:ascii="Times New Roman" w:hAnsi="Times New Roman" w:cs="Times New Roman"/>
          <w:sz w:val="24"/>
          <w:szCs w:val="24"/>
        </w:rPr>
        <w:t>en</w:t>
      </w:r>
      <w:r>
        <w:rPr>
          <w:rFonts w:ascii="Times New Roman" w:hAnsi="Times New Roman" w:cs="Times New Roman"/>
          <w:sz w:val="24"/>
          <w:szCs w:val="24"/>
        </w:rPr>
        <w:t>t basculé</w:t>
      </w:r>
      <w:r w:rsidR="003C0E50">
        <w:rPr>
          <w:rFonts w:ascii="Times New Roman" w:hAnsi="Times New Roman" w:cs="Times New Roman"/>
          <w:sz w:val="24"/>
          <w:szCs w:val="24"/>
        </w:rPr>
        <w:t>es</w:t>
      </w:r>
      <w:r>
        <w:rPr>
          <w:rFonts w:ascii="Times New Roman" w:hAnsi="Times New Roman" w:cs="Times New Roman"/>
          <w:sz w:val="24"/>
          <w:szCs w:val="24"/>
        </w:rPr>
        <w:t xml:space="preserve"> dans la pauvreté, principalement des femmes isolées, des jeunes, des étudiants qui ont perdu leurs petits jobs, et des travailleurs précaires dont les missions d’intérim ou CDD n’ont pas été renouvelées.</w:t>
      </w:r>
    </w:p>
    <w:p w14:paraId="5A5EFEDF" w14:textId="54DE1B3D" w:rsidR="008E3663" w:rsidRPr="003C0E50" w:rsidRDefault="008E3663" w:rsidP="00DC7FA9">
      <w:pPr>
        <w:tabs>
          <w:tab w:val="left" w:pos="1500"/>
        </w:tabs>
        <w:spacing w:after="60" w:line="240" w:lineRule="auto"/>
        <w:jc w:val="both"/>
        <w:rPr>
          <w:rFonts w:ascii="Times New Roman" w:hAnsi="Times New Roman" w:cs="Times New Roman"/>
          <w:b/>
          <w:bCs/>
          <w:sz w:val="24"/>
          <w:szCs w:val="24"/>
        </w:rPr>
      </w:pPr>
      <w:r w:rsidRPr="003C0E50">
        <w:rPr>
          <w:rFonts w:ascii="Times New Roman" w:hAnsi="Times New Roman" w:cs="Times New Roman"/>
          <w:b/>
          <w:bCs/>
          <w:sz w:val="24"/>
          <w:szCs w:val="24"/>
        </w:rPr>
        <w:t>La réforme de l’assurance chômage, si elle rentre en application en juillet aggravera encore cette situation ! Sans oublier les retraités dont l</w:t>
      </w:r>
      <w:r w:rsidR="003C0E50" w:rsidRPr="003C0E50">
        <w:rPr>
          <w:rFonts w:ascii="Times New Roman" w:hAnsi="Times New Roman" w:cs="Times New Roman"/>
          <w:b/>
          <w:bCs/>
          <w:sz w:val="24"/>
          <w:szCs w:val="24"/>
        </w:rPr>
        <w:t>es</w:t>
      </w:r>
      <w:r w:rsidRPr="003C0E50">
        <w:rPr>
          <w:rFonts w:ascii="Times New Roman" w:hAnsi="Times New Roman" w:cs="Times New Roman"/>
          <w:b/>
          <w:bCs/>
          <w:sz w:val="24"/>
          <w:szCs w:val="24"/>
        </w:rPr>
        <w:t xml:space="preserve"> pensions ne sont pas </w:t>
      </w:r>
      <w:r w:rsidR="003C0E50" w:rsidRPr="003C0E50">
        <w:rPr>
          <w:rFonts w:ascii="Times New Roman" w:hAnsi="Times New Roman" w:cs="Times New Roman"/>
          <w:b/>
          <w:bCs/>
          <w:sz w:val="24"/>
          <w:szCs w:val="24"/>
        </w:rPr>
        <w:t>revalorisées</w:t>
      </w:r>
      <w:r w:rsidRPr="003C0E50">
        <w:rPr>
          <w:rFonts w:ascii="Times New Roman" w:hAnsi="Times New Roman" w:cs="Times New Roman"/>
          <w:b/>
          <w:bCs/>
          <w:sz w:val="24"/>
          <w:szCs w:val="24"/>
        </w:rPr>
        <w:t xml:space="preserve"> alors que l’alimentation, le gaz, et les mutuelles ne cessent d’augmenter !</w:t>
      </w:r>
    </w:p>
    <w:p w14:paraId="096490D9" w14:textId="77777777" w:rsidR="008E3663" w:rsidRPr="003C0E50" w:rsidRDefault="008E3663" w:rsidP="00DC7FA9">
      <w:pPr>
        <w:tabs>
          <w:tab w:val="left" w:pos="1500"/>
        </w:tabs>
        <w:spacing w:after="60" w:line="240" w:lineRule="auto"/>
        <w:jc w:val="center"/>
        <w:rPr>
          <w:rFonts w:ascii="Times New Roman" w:hAnsi="Times New Roman" w:cs="Times New Roman"/>
          <w:b/>
          <w:bCs/>
          <w:color w:val="FF0000"/>
          <w:sz w:val="28"/>
          <w:szCs w:val="28"/>
        </w:rPr>
      </w:pPr>
      <w:r w:rsidRPr="003C0E50">
        <w:rPr>
          <w:rFonts w:ascii="Times New Roman" w:hAnsi="Times New Roman" w:cs="Times New Roman"/>
          <w:b/>
          <w:bCs/>
          <w:color w:val="FF0000"/>
          <w:sz w:val="28"/>
          <w:szCs w:val="28"/>
        </w:rPr>
        <w:t>Alors ensemble nous devons exiger, le partage des richesses et du travail ! Une meilleure couverture sociale ! Rejoignez la CGT !</w:t>
      </w:r>
    </w:p>
    <w:p w14:paraId="6170AA9E" w14:textId="3211DA0C" w:rsidR="008E3663" w:rsidRPr="008E3663" w:rsidRDefault="00DC7FA9" w:rsidP="008E366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1500"/>
        </w:tabs>
        <w:spacing w:after="12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L</w:t>
      </w:r>
      <w:r w:rsidR="008E3663" w:rsidRPr="008E3663">
        <w:rPr>
          <w:rFonts w:ascii="Comic Sans MS" w:hAnsi="Comic Sans MS" w:cs="Times New Roman"/>
          <w:b/>
          <w:bCs/>
          <w:color w:val="FF0000"/>
          <w:sz w:val="32"/>
          <w:szCs w:val="32"/>
        </w:rPr>
        <w:t>a CARSAT</w:t>
      </w:r>
      <w:r>
        <w:rPr>
          <w:rFonts w:ascii="Comic Sans MS" w:hAnsi="Comic Sans MS" w:cs="Times New Roman"/>
          <w:b/>
          <w:bCs/>
          <w:color w:val="FF0000"/>
          <w:sz w:val="32"/>
          <w:szCs w:val="32"/>
        </w:rPr>
        <w:t xml:space="preserve"> condamnée !</w:t>
      </w:r>
    </w:p>
    <w:p w14:paraId="3C032803" w14:textId="77777777" w:rsidR="003C0E50" w:rsidRPr="003C0E50" w:rsidRDefault="008E3663" w:rsidP="003C0E50">
      <w:pPr>
        <w:tabs>
          <w:tab w:val="left" w:pos="1500"/>
        </w:tabs>
        <w:spacing w:after="60" w:line="240" w:lineRule="auto"/>
        <w:jc w:val="both"/>
        <w:rPr>
          <w:rFonts w:ascii="Times New Roman" w:hAnsi="Times New Roman" w:cs="Times New Roman"/>
          <w:sz w:val="24"/>
          <w:szCs w:val="24"/>
        </w:rPr>
      </w:pPr>
      <w:r w:rsidRPr="003C0E50">
        <w:rPr>
          <w:rFonts w:ascii="Times New Roman" w:hAnsi="Times New Roman" w:cs="Times New Roman"/>
          <w:sz w:val="24"/>
          <w:szCs w:val="24"/>
        </w:rPr>
        <w:t>La CGT PSA site de Sochaux, par sa section des retraités</w:t>
      </w:r>
      <w:r w:rsidR="00EE2B00" w:rsidRPr="003C0E50">
        <w:rPr>
          <w:rFonts w:ascii="Times New Roman" w:hAnsi="Times New Roman" w:cs="Times New Roman"/>
          <w:sz w:val="24"/>
          <w:szCs w:val="24"/>
        </w:rPr>
        <w:t>,</w:t>
      </w:r>
      <w:r w:rsidRPr="003C0E50">
        <w:rPr>
          <w:rFonts w:ascii="Times New Roman" w:hAnsi="Times New Roman" w:cs="Times New Roman"/>
          <w:sz w:val="24"/>
          <w:szCs w:val="24"/>
        </w:rPr>
        <w:t xml:space="preserve"> avait </w:t>
      </w:r>
      <w:r w:rsidR="00EE2B00" w:rsidRPr="003C0E50">
        <w:rPr>
          <w:rFonts w:ascii="Times New Roman" w:hAnsi="Times New Roman" w:cs="Times New Roman"/>
          <w:sz w:val="24"/>
          <w:szCs w:val="24"/>
        </w:rPr>
        <w:t>saisi</w:t>
      </w:r>
      <w:r w:rsidRPr="003C0E50">
        <w:rPr>
          <w:rFonts w:ascii="Times New Roman" w:hAnsi="Times New Roman" w:cs="Times New Roman"/>
          <w:sz w:val="24"/>
          <w:szCs w:val="24"/>
        </w:rPr>
        <w:t xml:space="preserve"> la justice pour</w:t>
      </w:r>
      <w:r w:rsidR="00EE2B00" w:rsidRPr="003C0E50">
        <w:rPr>
          <w:rFonts w:ascii="Times New Roman" w:hAnsi="Times New Roman" w:cs="Times New Roman"/>
          <w:sz w:val="24"/>
          <w:szCs w:val="24"/>
        </w:rPr>
        <w:t xml:space="preserve"> </w:t>
      </w:r>
      <w:r w:rsidR="00EE2B00" w:rsidRPr="003C0E50">
        <w:rPr>
          <w:rFonts w:ascii="Times New Roman" w:hAnsi="Times New Roman" w:cs="Times New Roman"/>
          <w:i/>
          <w:iCs/>
          <w:sz w:val="24"/>
          <w:szCs w:val="24"/>
        </w:rPr>
        <w:t>défaut d’information</w:t>
      </w:r>
      <w:r w:rsidR="00EE2B00" w:rsidRPr="003C0E50">
        <w:rPr>
          <w:rFonts w:ascii="Times New Roman" w:hAnsi="Times New Roman" w:cs="Times New Roman"/>
          <w:sz w:val="24"/>
          <w:szCs w:val="24"/>
        </w:rPr>
        <w:t xml:space="preserve"> de la CARSAT lors du passage de la procédure papier </w:t>
      </w:r>
      <w:r w:rsidR="003C0E50" w:rsidRPr="003C0E50">
        <w:rPr>
          <w:rFonts w:ascii="Times New Roman" w:hAnsi="Times New Roman" w:cs="Times New Roman"/>
          <w:sz w:val="24"/>
          <w:szCs w:val="24"/>
        </w:rPr>
        <w:t>à</w:t>
      </w:r>
      <w:r w:rsidR="00EE2B00" w:rsidRPr="003C0E50">
        <w:rPr>
          <w:rFonts w:ascii="Times New Roman" w:hAnsi="Times New Roman" w:cs="Times New Roman"/>
          <w:sz w:val="24"/>
          <w:szCs w:val="24"/>
        </w:rPr>
        <w:t xml:space="preserve"> la procédure internet. Ce manque d’information avait </w:t>
      </w:r>
      <w:r w:rsidR="0081101A" w:rsidRPr="003C0E50">
        <w:rPr>
          <w:rFonts w:ascii="Times New Roman" w:hAnsi="Times New Roman" w:cs="Times New Roman"/>
          <w:sz w:val="24"/>
          <w:szCs w:val="24"/>
        </w:rPr>
        <w:t>entrainé 2 mois de retard de versement de pension aux retraités.</w:t>
      </w:r>
    </w:p>
    <w:p w14:paraId="62D3041A" w14:textId="52B67068" w:rsidR="00EE2B00" w:rsidRPr="003C0E50" w:rsidRDefault="00EE2B00" w:rsidP="003C0E50">
      <w:pPr>
        <w:tabs>
          <w:tab w:val="left" w:pos="1500"/>
        </w:tabs>
        <w:spacing w:after="60" w:line="240" w:lineRule="auto"/>
        <w:jc w:val="center"/>
        <w:rPr>
          <w:rFonts w:ascii="Times New Roman" w:hAnsi="Times New Roman" w:cs="Times New Roman"/>
          <w:b/>
          <w:bCs/>
          <w:color w:val="FF0000"/>
          <w:sz w:val="28"/>
          <w:szCs w:val="28"/>
        </w:rPr>
      </w:pPr>
      <w:r w:rsidRPr="003C0E50">
        <w:rPr>
          <w:rFonts w:ascii="Times New Roman" w:hAnsi="Times New Roman" w:cs="Times New Roman"/>
          <w:b/>
          <w:bCs/>
          <w:color w:val="FF0000"/>
          <w:sz w:val="28"/>
          <w:szCs w:val="28"/>
        </w:rPr>
        <w:t xml:space="preserve">La justice </w:t>
      </w:r>
      <w:r w:rsidR="0081101A" w:rsidRPr="003C0E50">
        <w:rPr>
          <w:rFonts w:ascii="Times New Roman" w:hAnsi="Times New Roman" w:cs="Times New Roman"/>
          <w:b/>
          <w:bCs/>
          <w:color w:val="FF0000"/>
          <w:sz w:val="28"/>
          <w:szCs w:val="28"/>
        </w:rPr>
        <w:t>a</w:t>
      </w:r>
      <w:r w:rsidRPr="003C0E50">
        <w:rPr>
          <w:rFonts w:ascii="Times New Roman" w:hAnsi="Times New Roman" w:cs="Times New Roman"/>
          <w:b/>
          <w:bCs/>
          <w:color w:val="FF0000"/>
          <w:sz w:val="28"/>
          <w:szCs w:val="28"/>
        </w:rPr>
        <w:t xml:space="preserve"> donné</w:t>
      </w:r>
      <w:r w:rsidR="0081101A" w:rsidRPr="003C0E50">
        <w:rPr>
          <w:rFonts w:ascii="Times New Roman" w:hAnsi="Times New Roman" w:cs="Times New Roman"/>
          <w:b/>
          <w:bCs/>
          <w:color w:val="FF0000"/>
          <w:sz w:val="28"/>
          <w:szCs w:val="28"/>
        </w:rPr>
        <w:t xml:space="preserve"> </w:t>
      </w:r>
      <w:r w:rsidRPr="003C0E50">
        <w:rPr>
          <w:rFonts w:ascii="Times New Roman" w:hAnsi="Times New Roman" w:cs="Times New Roman"/>
          <w:b/>
          <w:bCs/>
          <w:color w:val="FF0000"/>
          <w:sz w:val="28"/>
          <w:szCs w:val="28"/>
        </w:rPr>
        <w:t>raison</w:t>
      </w:r>
      <w:r w:rsidR="0081101A" w:rsidRPr="003C0E50">
        <w:rPr>
          <w:rFonts w:ascii="Times New Roman" w:hAnsi="Times New Roman" w:cs="Times New Roman"/>
          <w:b/>
          <w:bCs/>
          <w:color w:val="FF0000"/>
          <w:sz w:val="28"/>
          <w:szCs w:val="28"/>
        </w:rPr>
        <w:t xml:space="preserve"> à</w:t>
      </w:r>
      <w:r w:rsidRPr="003C0E50">
        <w:rPr>
          <w:rFonts w:ascii="Times New Roman" w:hAnsi="Times New Roman" w:cs="Times New Roman"/>
          <w:b/>
          <w:bCs/>
          <w:color w:val="FF0000"/>
          <w:sz w:val="28"/>
          <w:szCs w:val="28"/>
        </w:rPr>
        <w:t xml:space="preserve"> notre syndicat !</w:t>
      </w:r>
    </w:p>
    <w:p w14:paraId="363722D8" w14:textId="4BD8D36F" w:rsidR="008E3663" w:rsidRPr="00DC7FA9" w:rsidRDefault="008E3663" w:rsidP="003C0E50">
      <w:pPr>
        <w:tabs>
          <w:tab w:val="left" w:pos="1500"/>
        </w:tabs>
        <w:spacing w:after="60" w:line="240" w:lineRule="auto"/>
        <w:jc w:val="both"/>
        <w:rPr>
          <w:rFonts w:ascii="Times New Roman" w:hAnsi="Times New Roman" w:cs="Times New Roman"/>
          <w:b/>
          <w:bCs/>
          <w:color w:val="FF0000"/>
          <w:sz w:val="28"/>
          <w:szCs w:val="28"/>
        </w:rPr>
      </w:pPr>
      <w:r w:rsidRPr="003C0E50">
        <w:rPr>
          <w:rFonts w:ascii="Times New Roman" w:hAnsi="Times New Roman" w:cs="Times New Roman"/>
          <w:sz w:val="24"/>
          <w:szCs w:val="24"/>
        </w:rPr>
        <w:t xml:space="preserve">Le délai de pourvoir en Cassation étant passé, la condamnation de la CARSAT Bourgogne/Franche-Comté </w:t>
      </w:r>
      <w:r w:rsidR="0081101A" w:rsidRPr="003C0E50">
        <w:rPr>
          <w:rFonts w:ascii="Times New Roman" w:hAnsi="Times New Roman" w:cs="Times New Roman"/>
          <w:sz w:val="24"/>
          <w:szCs w:val="24"/>
        </w:rPr>
        <w:t xml:space="preserve">est donc effective, </w:t>
      </w:r>
      <w:r w:rsidRPr="003C0E50">
        <w:rPr>
          <w:rFonts w:ascii="Times New Roman" w:hAnsi="Times New Roman" w:cs="Times New Roman"/>
          <w:sz w:val="24"/>
          <w:szCs w:val="24"/>
        </w:rPr>
        <w:t>pour</w:t>
      </w:r>
      <w:r w:rsidR="0081101A" w:rsidRPr="003C0E50">
        <w:rPr>
          <w:rFonts w:ascii="Times New Roman" w:hAnsi="Times New Roman" w:cs="Times New Roman"/>
          <w:sz w:val="24"/>
          <w:szCs w:val="24"/>
        </w:rPr>
        <w:t xml:space="preserve"> le motif de </w:t>
      </w:r>
      <w:r w:rsidRPr="003C0E50">
        <w:rPr>
          <w:rFonts w:ascii="Times New Roman" w:hAnsi="Times New Roman" w:cs="Times New Roman"/>
          <w:i/>
          <w:iCs/>
          <w:sz w:val="24"/>
          <w:szCs w:val="24"/>
        </w:rPr>
        <w:t>défaut d’information</w:t>
      </w:r>
      <w:r w:rsidRPr="003C0E50">
        <w:rPr>
          <w:rFonts w:ascii="Times New Roman" w:hAnsi="Times New Roman" w:cs="Times New Roman"/>
          <w:sz w:val="24"/>
          <w:szCs w:val="24"/>
        </w:rPr>
        <w:t xml:space="preserve"> lors du passage de la procédure</w:t>
      </w:r>
      <w:r w:rsidR="0081101A" w:rsidRPr="003C0E50">
        <w:rPr>
          <w:rFonts w:ascii="Times New Roman" w:hAnsi="Times New Roman" w:cs="Times New Roman"/>
          <w:sz w:val="24"/>
          <w:szCs w:val="24"/>
        </w:rPr>
        <w:t xml:space="preserve">, </w:t>
      </w:r>
      <w:r w:rsidR="0081101A" w:rsidRPr="00DC7FA9">
        <w:rPr>
          <w:rFonts w:ascii="Times New Roman" w:hAnsi="Times New Roman" w:cs="Times New Roman"/>
          <w:b/>
          <w:bCs/>
          <w:color w:val="FF0000"/>
          <w:sz w:val="28"/>
          <w:szCs w:val="28"/>
        </w:rPr>
        <w:t>la CARSAT devra verser les 2 mois aux plaignants.</w:t>
      </w:r>
    </w:p>
    <w:p w14:paraId="7EE87921" w14:textId="2D80F9D4" w:rsidR="0081101A" w:rsidRPr="003C0E50" w:rsidRDefault="0081101A" w:rsidP="003C0E50">
      <w:pPr>
        <w:tabs>
          <w:tab w:val="left" w:pos="1500"/>
        </w:tabs>
        <w:spacing w:after="60" w:line="240" w:lineRule="auto"/>
        <w:jc w:val="both"/>
        <w:rPr>
          <w:rFonts w:ascii="Times New Roman" w:hAnsi="Times New Roman" w:cs="Times New Roman"/>
          <w:sz w:val="24"/>
          <w:szCs w:val="24"/>
        </w:rPr>
      </w:pPr>
      <w:r w:rsidRPr="003C0E50">
        <w:rPr>
          <w:rFonts w:ascii="Times New Roman" w:hAnsi="Times New Roman" w:cs="Times New Roman"/>
          <w:sz w:val="24"/>
          <w:szCs w:val="24"/>
        </w:rPr>
        <w:t xml:space="preserve">Ce jugement </w:t>
      </w:r>
      <w:r w:rsidR="003C0E50" w:rsidRPr="003C0E50">
        <w:rPr>
          <w:rFonts w:ascii="Times New Roman" w:hAnsi="Times New Roman" w:cs="Times New Roman"/>
          <w:sz w:val="24"/>
          <w:szCs w:val="24"/>
        </w:rPr>
        <w:t>a</w:t>
      </w:r>
      <w:r w:rsidRPr="003C0E50">
        <w:rPr>
          <w:rFonts w:ascii="Times New Roman" w:hAnsi="Times New Roman" w:cs="Times New Roman"/>
          <w:sz w:val="24"/>
          <w:szCs w:val="24"/>
        </w:rPr>
        <w:t xml:space="preserve"> une portée plus large à </w:t>
      </w:r>
      <w:r w:rsidR="003C0E50" w:rsidRPr="003C0E50">
        <w:rPr>
          <w:rFonts w:ascii="Times New Roman" w:hAnsi="Times New Roman" w:cs="Times New Roman"/>
          <w:sz w:val="24"/>
          <w:szCs w:val="24"/>
        </w:rPr>
        <w:t>l</w:t>
      </w:r>
      <w:r w:rsidRPr="003C0E50">
        <w:rPr>
          <w:rFonts w:ascii="Times New Roman" w:hAnsi="Times New Roman" w:cs="Times New Roman"/>
          <w:sz w:val="24"/>
          <w:szCs w:val="24"/>
        </w:rPr>
        <w:t xml:space="preserve">’heure où les administrations et les employeurs voudraient que tout </w:t>
      </w:r>
      <w:r w:rsidR="00663ABD">
        <w:rPr>
          <w:rFonts w:ascii="Times New Roman" w:hAnsi="Times New Roman" w:cs="Times New Roman"/>
          <w:sz w:val="24"/>
          <w:szCs w:val="24"/>
        </w:rPr>
        <w:t>s</w:t>
      </w:r>
      <w:r w:rsidRPr="003C0E50">
        <w:rPr>
          <w:rFonts w:ascii="Times New Roman" w:hAnsi="Times New Roman" w:cs="Times New Roman"/>
          <w:sz w:val="24"/>
          <w:szCs w:val="24"/>
        </w:rPr>
        <w:t>e fasse sur le net sans tenir compte des difficultés de chacun t</w:t>
      </w:r>
      <w:r w:rsidR="00663ABD">
        <w:rPr>
          <w:rFonts w:ascii="Times New Roman" w:hAnsi="Times New Roman" w:cs="Times New Roman"/>
          <w:sz w:val="24"/>
          <w:szCs w:val="24"/>
        </w:rPr>
        <w:t>ant</w:t>
      </w:r>
      <w:r w:rsidRPr="003C0E50">
        <w:rPr>
          <w:rFonts w:ascii="Times New Roman" w:hAnsi="Times New Roman" w:cs="Times New Roman"/>
          <w:sz w:val="24"/>
          <w:szCs w:val="24"/>
        </w:rPr>
        <w:t xml:space="preserve"> en matière d’équipement ou le fait de ma</w:t>
      </w:r>
      <w:r w:rsidR="00663ABD">
        <w:rPr>
          <w:rFonts w:ascii="Times New Roman" w:hAnsi="Times New Roman" w:cs="Times New Roman"/>
          <w:sz w:val="24"/>
          <w:szCs w:val="24"/>
        </w:rPr>
        <w:t>î</w:t>
      </w:r>
      <w:r w:rsidRPr="003C0E50">
        <w:rPr>
          <w:rFonts w:ascii="Times New Roman" w:hAnsi="Times New Roman" w:cs="Times New Roman"/>
          <w:sz w:val="24"/>
          <w:szCs w:val="24"/>
        </w:rPr>
        <w:t>triser l’outil informatique.</w:t>
      </w:r>
    </w:p>
    <w:sectPr w:rsidR="0081101A" w:rsidRPr="003C0E50" w:rsidSect="00471BFF">
      <w:footerReference w:type="default" r:id="rId12"/>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89B0" w14:textId="77777777" w:rsidR="00964A10" w:rsidRDefault="00964A10" w:rsidP="00003ED3">
      <w:pPr>
        <w:spacing w:after="0" w:line="240" w:lineRule="auto"/>
      </w:pPr>
      <w:r>
        <w:separator/>
      </w:r>
    </w:p>
  </w:endnote>
  <w:endnote w:type="continuationSeparator" w:id="0">
    <w:p w14:paraId="69137715" w14:textId="77777777" w:rsidR="00964A10" w:rsidRDefault="00964A10"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AC1F" w14:textId="24337DD4"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1E0B81">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503DFC13"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F534" w14:textId="77777777" w:rsidR="00964A10" w:rsidRDefault="00964A10" w:rsidP="00003ED3">
      <w:pPr>
        <w:spacing w:after="0" w:line="240" w:lineRule="auto"/>
      </w:pPr>
      <w:r>
        <w:separator/>
      </w:r>
    </w:p>
  </w:footnote>
  <w:footnote w:type="continuationSeparator" w:id="0">
    <w:p w14:paraId="78411E7A" w14:textId="77777777" w:rsidR="00964A10" w:rsidRDefault="00964A10"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1C45"/>
    <w:multiLevelType w:val="hybridMultilevel"/>
    <w:tmpl w:val="249000E6"/>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9F0ED2"/>
    <w:multiLevelType w:val="hybridMultilevel"/>
    <w:tmpl w:val="62C22EC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151E55C4"/>
    <w:multiLevelType w:val="hybridMultilevel"/>
    <w:tmpl w:val="1D8AB70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27756D91"/>
    <w:multiLevelType w:val="hybridMultilevel"/>
    <w:tmpl w:val="6B46D55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8A0CAA"/>
    <w:multiLevelType w:val="hybridMultilevel"/>
    <w:tmpl w:val="3BE29C00"/>
    <w:lvl w:ilvl="0" w:tplc="D4CAF9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54043B"/>
    <w:multiLevelType w:val="hybridMultilevel"/>
    <w:tmpl w:val="0CD21A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8D6E11"/>
    <w:multiLevelType w:val="hybridMultilevel"/>
    <w:tmpl w:val="BD586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1C1682"/>
    <w:multiLevelType w:val="hybridMultilevel"/>
    <w:tmpl w:val="5464F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9631EF"/>
    <w:multiLevelType w:val="hybridMultilevel"/>
    <w:tmpl w:val="4F947790"/>
    <w:lvl w:ilvl="0" w:tplc="BA388E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741B72"/>
    <w:multiLevelType w:val="hybridMultilevel"/>
    <w:tmpl w:val="34B8E4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754040"/>
    <w:multiLevelType w:val="hybridMultilevel"/>
    <w:tmpl w:val="198C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A941EB"/>
    <w:multiLevelType w:val="hybridMultilevel"/>
    <w:tmpl w:val="1324BBB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C55195"/>
    <w:multiLevelType w:val="hybridMultilevel"/>
    <w:tmpl w:val="2DA6898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13" w15:restartNumberingAfterBreak="0">
    <w:nsid w:val="6A9358CA"/>
    <w:multiLevelType w:val="hybridMultilevel"/>
    <w:tmpl w:val="1B060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E13F41"/>
    <w:multiLevelType w:val="hybridMultilevel"/>
    <w:tmpl w:val="D6DE7DC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num w:numId="1">
    <w:abstractNumId w:val="14"/>
  </w:num>
  <w:num w:numId="2">
    <w:abstractNumId w:val="10"/>
  </w:num>
  <w:num w:numId="3">
    <w:abstractNumId w:val="2"/>
  </w:num>
  <w:num w:numId="4">
    <w:abstractNumId w:val="1"/>
  </w:num>
  <w:num w:numId="5">
    <w:abstractNumId w:val="15"/>
  </w:num>
  <w:num w:numId="6">
    <w:abstractNumId w:val="13"/>
  </w:num>
  <w:num w:numId="7">
    <w:abstractNumId w:val="11"/>
  </w:num>
  <w:num w:numId="8">
    <w:abstractNumId w:val="8"/>
  </w:num>
  <w:num w:numId="9">
    <w:abstractNumId w:val="5"/>
  </w:num>
  <w:num w:numId="10">
    <w:abstractNumId w:val="4"/>
  </w:num>
  <w:num w:numId="11">
    <w:abstractNumId w:val="6"/>
  </w:num>
  <w:num w:numId="12">
    <w:abstractNumId w:val="0"/>
  </w:num>
  <w:num w:numId="13">
    <w:abstractNumId w:val="12"/>
  </w:num>
  <w:num w:numId="14">
    <w:abstractNumId w:val="7"/>
  </w:num>
  <w:num w:numId="15">
    <w:abstractNumId w:val="9"/>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84"/>
    <w:rsid w:val="00001DA2"/>
    <w:rsid w:val="00003ED3"/>
    <w:rsid w:val="0000566C"/>
    <w:rsid w:val="000102C1"/>
    <w:rsid w:val="00010877"/>
    <w:rsid w:val="000117E2"/>
    <w:rsid w:val="0001492F"/>
    <w:rsid w:val="00015777"/>
    <w:rsid w:val="0002277A"/>
    <w:rsid w:val="00022937"/>
    <w:rsid w:val="00022F76"/>
    <w:rsid w:val="00026B8E"/>
    <w:rsid w:val="00031C69"/>
    <w:rsid w:val="00033201"/>
    <w:rsid w:val="00035F58"/>
    <w:rsid w:val="00037D9B"/>
    <w:rsid w:val="00041854"/>
    <w:rsid w:val="000434A1"/>
    <w:rsid w:val="00047359"/>
    <w:rsid w:val="00047BFB"/>
    <w:rsid w:val="00050FB0"/>
    <w:rsid w:val="0005258F"/>
    <w:rsid w:val="00056221"/>
    <w:rsid w:val="00063A0B"/>
    <w:rsid w:val="00064864"/>
    <w:rsid w:val="000727C5"/>
    <w:rsid w:val="00072C15"/>
    <w:rsid w:val="000831F5"/>
    <w:rsid w:val="00083D18"/>
    <w:rsid w:val="0008484D"/>
    <w:rsid w:val="00084C18"/>
    <w:rsid w:val="00085382"/>
    <w:rsid w:val="00086605"/>
    <w:rsid w:val="00091A16"/>
    <w:rsid w:val="00092988"/>
    <w:rsid w:val="000937BB"/>
    <w:rsid w:val="00094CF3"/>
    <w:rsid w:val="000A1D75"/>
    <w:rsid w:val="000A1D8E"/>
    <w:rsid w:val="000A212B"/>
    <w:rsid w:val="000A4E09"/>
    <w:rsid w:val="000A5377"/>
    <w:rsid w:val="000A5D98"/>
    <w:rsid w:val="000A61AF"/>
    <w:rsid w:val="000A6DBC"/>
    <w:rsid w:val="000A72C2"/>
    <w:rsid w:val="000B24F5"/>
    <w:rsid w:val="000B582D"/>
    <w:rsid w:val="000C0E15"/>
    <w:rsid w:val="000C287E"/>
    <w:rsid w:val="000C2BCB"/>
    <w:rsid w:val="000C4E98"/>
    <w:rsid w:val="000C56A9"/>
    <w:rsid w:val="000C6354"/>
    <w:rsid w:val="000D1A14"/>
    <w:rsid w:val="000D1E12"/>
    <w:rsid w:val="000D2B1D"/>
    <w:rsid w:val="000D4287"/>
    <w:rsid w:val="000D432B"/>
    <w:rsid w:val="000D53FC"/>
    <w:rsid w:val="000D77A9"/>
    <w:rsid w:val="000E410A"/>
    <w:rsid w:val="000E4197"/>
    <w:rsid w:val="000F04B0"/>
    <w:rsid w:val="000F20C9"/>
    <w:rsid w:val="000F6027"/>
    <w:rsid w:val="000F77E4"/>
    <w:rsid w:val="00100BB6"/>
    <w:rsid w:val="00101C01"/>
    <w:rsid w:val="00103333"/>
    <w:rsid w:val="00114531"/>
    <w:rsid w:val="001209BC"/>
    <w:rsid w:val="001218EC"/>
    <w:rsid w:val="00124092"/>
    <w:rsid w:val="0013140C"/>
    <w:rsid w:val="00131F36"/>
    <w:rsid w:val="0014013E"/>
    <w:rsid w:val="0014031C"/>
    <w:rsid w:val="00143117"/>
    <w:rsid w:val="0014503B"/>
    <w:rsid w:val="0014511A"/>
    <w:rsid w:val="00145406"/>
    <w:rsid w:val="001539C1"/>
    <w:rsid w:val="00154C20"/>
    <w:rsid w:val="00155AF1"/>
    <w:rsid w:val="00162BA9"/>
    <w:rsid w:val="001670C0"/>
    <w:rsid w:val="00175A2D"/>
    <w:rsid w:val="00176C74"/>
    <w:rsid w:val="001801A1"/>
    <w:rsid w:val="0018039D"/>
    <w:rsid w:val="0018562A"/>
    <w:rsid w:val="001858C3"/>
    <w:rsid w:val="001934C2"/>
    <w:rsid w:val="00195DC7"/>
    <w:rsid w:val="0019766D"/>
    <w:rsid w:val="001A1534"/>
    <w:rsid w:val="001A199F"/>
    <w:rsid w:val="001A1F19"/>
    <w:rsid w:val="001A3814"/>
    <w:rsid w:val="001A40B0"/>
    <w:rsid w:val="001A41F4"/>
    <w:rsid w:val="001B0E27"/>
    <w:rsid w:val="001B5529"/>
    <w:rsid w:val="001C2301"/>
    <w:rsid w:val="001C57A8"/>
    <w:rsid w:val="001C76CB"/>
    <w:rsid w:val="001C7D98"/>
    <w:rsid w:val="001D2ED7"/>
    <w:rsid w:val="001D52BC"/>
    <w:rsid w:val="001E00F8"/>
    <w:rsid w:val="001E05AD"/>
    <w:rsid w:val="001E0B81"/>
    <w:rsid w:val="001E1271"/>
    <w:rsid w:val="001E1588"/>
    <w:rsid w:val="001E1AF3"/>
    <w:rsid w:val="001E48B4"/>
    <w:rsid w:val="001F14F0"/>
    <w:rsid w:val="0020063E"/>
    <w:rsid w:val="002037C2"/>
    <w:rsid w:val="00207EC4"/>
    <w:rsid w:val="002128BD"/>
    <w:rsid w:val="0021570B"/>
    <w:rsid w:val="0021573A"/>
    <w:rsid w:val="00216C67"/>
    <w:rsid w:val="00217A7E"/>
    <w:rsid w:val="00217D3F"/>
    <w:rsid w:val="0022194A"/>
    <w:rsid w:val="00225277"/>
    <w:rsid w:val="0022772F"/>
    <w:rsid w:val="0023137E"/>
    <w:rsid w:val="0023230A"/>
    <w:rsid w:val="00232905"/>
    <w:rsid w:val="00236872"/>
    <w:rsid w:val="002479B8"/>
    <w:rsid w:val="002553F7"/>
    <w:rsid w:val="00255F8F"/>
    <w:rsid w:val="0026111F"/>
    <w:rsid w:val="002634AB"/>
    <w:rsid w:val="00263CD6"/>
    <w:rsid w:val="002645BB"/>
    <w:rsid w:val="002700C4"/>
    <w:rsid w:val="00270B9D"/>
    <w:rsid w:val="0027193D"/>
    <w:rsid w:val="00272B2B"/>
    <w:rsid w:val="0028342C"/>
    <w:rsid w:val="00285741"/>
    <w:rsid w:val="00293835"/>
    <w:rsid w:val="002A1901"/>
    <w:rsid w:val="002A20F0"/>
    <w:rsid w:val="002A40C4"/>
    <w:rsid w:val="002A6A12"/>
    <w:rsid w:val="002B0D14"/>
    <w:rsid w:val="002B3678"/>
    <w:rsid w:val="002B5E23"/>
    <w:rsid w:val="002C05D5"/>
    <w:rsid w:val="002C1D10"/>
    <w:rsid w:val="002C4119"/>
    <w:rsid w:val="002D03ED"/>
    <w:rsid w:val="002E0F72"/>
    <w:rsid w:val="002E295A"/>
    <w:rsid w:val="002E35CC"/>
    <w:rsid w:val="002E5422"/>
    <w:rsid w:val="002E58B4"/>
    <w:rsid w:val="002F14F7"/>
    <w:rsid w:val="003029AE"/>
    <w:rsid w:val="003049B3"/>
    <w:rsid w:val="00310B86"/>
    <w:rsid w:val="0031437D"/>
    <w:rsid w:val="00321ABD"/>
    <w:rsid w:val="00322F92"/>
    <w:rsid w:val="00323D64"/>
    <w:rsid w:val="003241DD"/>
    <w:rsid w:val="00324E0E"/>
    <w:rsid w:val="003256FE"/>
    <w:rsid w:val="0032718A"/>
    <w:rsid w:val="00327E27"/>
    <w:rsid w:val="00330FA9"/>
    <w:rsid w:val="00334A4D"/>
    <w:rsid w:val="00340C49"/>
    <w:rsid w:val="00341967"/>
    <w:rsid w:val="00341C75"/>
    <w:rsid w:val="0034240A"/>
    <w:rsid w:val="003429E3"/>
    <w:rsid w:val="00342A41"/>
    <w:rsid w:val="00344D98"/>
    <w:rsid w:val="00347331"/>
    <w:rsid w:val="00357C04"/>
    <w:rsid w:val="00364AE0"/>
    <w:rsid w:val="003658F3"/>
    <w:rsid w:val="003703EC"/>
    <w:rsid w:val="00372827"/>
    <w:rsid w:val="0037532C"/>
    <w:rsid w:val="003804EC"/>
    <w:rsid w:val="00381521"/>
    <w:rsid w:val="00382CF5"/>
    <w:rsid w:val="0038321D"/>
    <w:rsid w:val="003837E8"/>
    <w:rsid w:val="003848F1"/>
    <w:rsid w:val="00385D5B"/>
    <w:rsid w:val="00386654"/>
    <w:rsid w:val="003922AE"/>
    <w:rsid w:val="00394A8F"/>
    <w:rsid w:val="003957AD"/>
    <w:rsid w:val="0039644A"/>
    <w:rsid w:val="00397B99"/>
    <w:rsid w:val="003A07AA"/>
    <w:rsid w:val="003A1371"/>
    <w:rsid w:val="003A22D7"/>
    <w:rsid w:val="003A39D4"/>
    <w:rsid w:val="003A663F"/>
    <w:rsid w:val="003B0E59"/>
    <w:rsid w:val="003B25A6"/>
    <w:rsid w:val="003B431C"/>
    <w:rsid w:val="003B6F3B"/>
    <w:rsid w:val="003C0E50"/>
    <w:rsid w:val="003C60C8"/>
    <w:rsid w:val="003C68F0"/>
    <w:rsid w:val="003C7649"/>
    <w:rsid w:val="003D002D"/>
    <w:rsid w:val="003D229E"/>
    <w:rsid w:val="003D3E1D"/>
    <w:rsid w:val="003D53B9"/>
    <w:rsid w:val="003E0112"/>
    <w:rsid w:val="003E0CD6"/>
    <w:rsid w:val="003E111B"/>
    <w:rsid w:val="003E1F3C"/>
    <w:rsid w:val="003E2B3A"/>
    <w:rsid w:val="003E3792"/>
    <w:rsid w:val="003E5AFC"/>
    <w:rsid w:val="003F0F68"/>
    <w:rsid w:val="003F333E"/>
    <w:rsid w:val="003F4F93"/>
    <w:rsid w:val="003F63E4"/>
    <w:rsid w:val="00403842"/>
    <w:rsid w:val="00403B6C"/>
    <w:rsid w:val="0040579F"/>
    <w:rsid w:val="004060AE"/>
    <w:rsid w:val="00413151"/>
    <w:rsid w:val="00413414"/>
    <w:rsid w:val="00415CC2"/>
    <w:rsid w:val="00417E41"/>
    <w:rsid w:val="00421031"/>
    <w:rsid w:val="00422CC4"/>
    <w:rsid w:val="00424A05"/>
    <w:rsid w:val="00426181"/>
    <w:rsid w:val="00427639"/>
    <w:rsid w:val="004278CF"/>
    <w:rsid w:val="00430D96"/>
    <w:rsid w:val="004337C4"/>
    <w:rsid w:val="00436627"/>
    <w:rsid w:val="00437148"/>
    <w:rsid w:val="00440100"/>
    <w:rsid w:val="004409E8"/>
    <w:rsid w:val="00443895"/>
    <w:rsid w:val="0044436C"/>
    <w:rsid w:val="0044749A"/>
    <w:rsid w:val="00447585"/>
    <w:rsid w:val="00450580"/>
    <w:rsid w:val="004550DB"/>
    <w:rsid w:val="004604F9"/>
    <w:rsid w:val="00461FC5"/>
    <w:rsid w:val="00463666"/>
    <w:rsid w:val="00463991"/>
    <w:rsid w:val="004655E1"/>
    <w:rsid w:val="00467255"/>
    <w:rsid w:val="00470477"/>
    <w:rsid w:val="00470D6F"/>
    <w:rsid w:val="00471BFF"/>
    <w:rsid w:val="00472836"/>
    <w:rsid w:val="00474C2E"/>
    <w:rsid w:val="00475493"/>
    <w:rsid w:val="00475D45"/>
    <w:rsid w:val="004779F6"/>
    <w:rsid w:val="00483BF8"/>
    <w:rsid w:val="00491D23"/>
    <w:rsid w:val="00492363"/>
    <w:rsid w:val="0049509B"/>
    <w:rsid w:val="00496989"/>
    <w:rsid w:val="00496F5F"/>
    <w:rsid w:val="004A0580"/>
    <w:rsid w:val="004A235D"/>
    <w:rsid w:val="004A2A8C"/>
    <w:rsid w:val="004A2F67"/>
    <w:rsid w:val="004A625B"/>
    <w:rsid w:val="004A7610"/>
    <w:rsid w:val="004A7E5D"/>
    <w:rsid w:val="004B1ED8"/>
    <w:rsid w:val="004B29DA"/>
    <w:rsid w:val="004B3E3E"/>
    <w:rsid w:val="004B4E29"/>
    <w:rsid w:val="004B66E9"/>
    <w:rsid w:val="004C0A14"/>
    <w:rsid w:val="004C1D33"/>
    <w:rsid w:val="004C623E"/>
    <w:rsid w:val="004C7ED5"/>
    <w:rsid w:val="004D153B"/>
    <w:rsid w:val="004D4B24"/>
    <w:rsid w:val="004D7627"/>
    <w:rsid w:val="004E06F9"/>
    <w:rsid w:val="004E2C0E"/>
    <w:rsid w:val="004E776D"/>
    <w:rsid w:val="004F0D8B"/>
    <w:rsid w:val="004F129D"/>
    <w:rsid w:val="004F172C"/>
    <w:rsid w:val="004F18E6"/>
    <w:rsid w:val="004F2DFE"/>
    <w:rsid w:val="004F3EFF"/>
    <w:rsid w:val="00500939"/>
    <w:rsid w:val="005010EE"/>
    <w:rsid w:val="00510545"/>
    <w:rsid w:val="00511507"/>
    <w:rsid w:val="00512F50"/>
    <w:rsid w:val="00517755"/>
    <w:rsid w:val="005229BC"/>
    <w:rsid w:val="00522B4D"/>
    <w:rsid w:val="0052403D"/>
    <w:rsid w:val="0052483A"/>
    <w:rsid w:val="005273EF"/>
    <w:rsid w:val="0053137A"/>
    <w:rsid w:val="00531519"/>
    <w:rsid w:val="00531837"/>
    <w:rsid w:val="005363FF"/>
    <w:rsid w:val="0054001D"/>
    <w:rsid w:val="00541ADE"/>
    <w:rsid w:val="0054787B"/>
    <w:rsid w:val="00552972"/>
    <w:rsid w:val="00554E08"/>
    <w:rsid w:val="00556357"/>
    <w:rsid w:val="0055777F"/>
    <w:rsid w:val="00562374"/>
    <w:rsid w:val="005645E9"/>
    <w:rsid w:val="0056718A"/>
    <w:rsid w:val="00573C4A"/>
    <w:rsid w:val="00575345"/>
    <w:rsid w:val="00581713"/>
    <w:rsid w:val="005817D6"/>
    <w:rsid w:val="00584838"/>
    <w:rsid w:val="00585F6B"/>
    <w:rsid w:val="00593228"/>
    <w:rsid w:val="00594A4A"/>
    <w:rsid w:val="00594E87"/>
    <w:rsid w:val="005954DF"/>
    <w:rsid w:val="00596056"/>
    <w:rsid w:val="005966FA"/>
    <w:rsid w:val="0059788C"/>
    <w:rsid w:val="00597946"/>
    <w:rsid w:val="005A3F21"/>
    <w:rsid w:val="005B06A7"/>
    <w:rsid w:val="005B1985"/>
    <w:rsid w:val="005B27B9"/>
    <w:rsid w:val="005B4E5D"/>
    <w:rsid w:val="005B5B24"/>
    <w:rsid w:val="005B6184"/>
    <w:rsid w:val="005D27D6"/>
    <w:rsid w:val="005D2DEB"/>
    <w:rsid w:val="005D3C67"/>
    <w:rsid w:val="005D4AC4"/>
    <w:rsid w:val="005E0263"/>
    <w:rsid w:val="005E075A"/>
    <w:rsid w:val="005E3DCF"/>
    <w:rsid w:val="005E743B"/>
    <w:rsid w:val="005F242E"/>
    <w:rsid w:val="005F29CD"/>
    <w:rsid w:val="005F70C7"/>
    <w:rsid w:val="005F7D48"/>
    <w:rsid w:val="00601748"/>
    <w:rsid w:val="00601C53"/>
    <w:rsid w:val="00604CF1"/>
    <w:rsid w:val="0060508A"/>
    <w:rsid w:val="00605C2F"/>
    <w:rsid w:val="006115C2"/>
    <w:rsid w:val="00611F39"/>
    <w:rsid w:val="00621692"/>
    <w:rsid w:val="00630CE1"/>
    <w:rsid w:val="00631CD7"/>
    <w:rsid w:val="006321AF"/>
    <w:rsid w:val="00635B27"/>
    <w:rsid w:val="00643476"/>
    <w:rsid w:val="00646390"/>
    <w:rsid w:val="00646E2C"/>
    <w:rsid w:val="006477A2"/>
    <w:rsid w:val="006508E7"/>
    <w:rsid w:val="00650B00"/>
    <w:rsid w:val="00651AC6"/>
    <w:rsid w:val="006542F4"/>
    <w:rsid w:val="00661276"/>
    <w:rsid w:val="00661C45"/>
    <w:rsid w:val="00661E61"/>
    <w:rsid w:val="00662E84"/>
    <w:rsid w:val="00663ABD"/>
    <w:rsid w:val="00665799"/>
    <w:rsid w:val="00667D20"/>
    <w:rsid w:val="00671AF9"/>
    <w:rsid w:val="006735F7"/>
    <w:rsid w:val="00674D50"/>
    <w:rsid w:val="00675CA0"/>
    <w:rsid w:val="006823D2"/>
    <w:rsid w:val="0068682C"/>
    <w:rsid w:val="00690AEB"/>
    <w:rsid w:val="00691A89"/>
    <w:rsid w:val="00693135"/>
    <w:rsid w:val="0069613A"/>
    <w:rsid w:val="006A6546"/>
    <w:rsid w:val="006A7FBF"/>
    <w:rsid w:val="006B4C3D"/>
    <w:rsid w:val="006B6AC6"/>
    <w:rsid w:val="006B6CF1"/>
    <w:rsid w:val="006C0835"/>
    <w:rsid w:val="006C13B2"/>
    <w:rsid w:val="006D1284"/>
    <w:rsid w:val="006E2595"/>
    <w:rsid w:val="006E410D"/>
    <w:rsid w:val="006E4975"/>
    <w:rsid w:val="006E4BE4"/>
    <w:rsid w:val="006E5164"/>
    <w:rsid w:val="006E5DC9"/>
    <w:rsid w:val="006E797D"/>
    <w:rsid w:val="006F02F9"/>
    <w:rsid w:val="006F24B3"/>
    <w:rsid w:val="006F3AE0"/>
    <w:rsid w:val="006F4898"/>
    <w:rsid w:val="00700065"/>
    <w:rsid w:val="00700A59"/>
    <w:rsid w:val="0070373C"/>
    <w:rsid w:val="00706202"/>
    <w:rsid w:val="00711311"/>
    <w:rsid w:val="00712179"/>
    <w:rsid w:val="007124A0"/>
    <w:rsid w:val="00712FDE"/>
    <w:rsid w:val="00713A36"/>
    <w:rsid w:val="00714555"/>
    <w:rsid w:val="00715CB0"/>
    <w:rsid w:val="0072098B"/>
    <w:rsid w:val="0072704A"/>
    <w:rsid w:val="007302C7"/>
    <w:rsid w:val="00730AFC"/>
    <w:rsid w:val="00732C46"/>
    <w:rsid w:val="007339C0"/>
    <w:rsid w:val="00734936"/>
    <w:rsid w:val="00735AF5"/>
    <w:rsid w:val="0074070A"/>
    <w:rsid w:val="007516C8"/>
    <w:rsid w:val="00751E25"/>
    <w:rsid w:val="00752484"/>
    <w:rsid w:val="00762DA2"/>
    <w:rsid w:val="00764200"/>
    <w:rsid w:val="00770068"/>
    <w:rsid w:val="00770EF6"/>
    <w:rsid w:val="00773ADC"/>
    <w:rsid w:val="00780F54"/>
    <w:rsid w:val="007838CA"/>
    <w:rsid w:val="00786ACD"/>
    <w:rsid w:val="00787CD8"/>
    <w:rsid w:val="0079156E"/>
    <w:rsid w:val="00791FA2"/>
    <w:rsid w:val="00793C27"/>
    <w:rsid w:val="00796A11"/>
    <w:rsid w:val="00796DC7"/>
    <w:rsid w:val="007A104A"/>
    <w:rsid w:val="007A457C"/>
    <w:rsid w:val="007B198A"/>
    <w:rsid w:val="007B3013"/>
    <w:rsid w:val="007B5415"/>
    <w:rsid w:val="007B63F6"/>
    <w:rsid w:val="007C0A2B"/>
    <w:rsid w:val="007C15C8"/>
    <w:rsid w:val="007C447E"/>
    <w:rsid w:val="007C5B13"/>
    <w:rsid w:val="007C7400"/>
    <w:rsid w:val="007C7869"/>
    <w:rsid w:val="007E0454"/>
    <w:rsid w:val="007E492C"/>
    <w:rsid w:val="007E6028"/>
    <w:rsid w:val="007E6F5F"/>
    <w:rsid w:val="007F113D"/>
    <w:rsid w:val="007F12C2"/>
    <w:rsid w:val="007F5810"/>
    <w:rsid w:val="007F5FB4"/>
    <w:rsid w:val="007F6A99"/>
    <w:rsid w:val="007F6B28"/>
    <w:rsid w:val="00800FBF"/>
    <w:rsid w:val="00801C0E"/>
    <w:rsid w:val="00801C9E"/>
    <w:rsid w:val="00804398"/>
    <w:rsid w:val="00804FEA"/>
    <w:rsid w:val="00805EA5"/>
    <w:rsid w:val="0081101A"/>
    <w:rsid w:val="008124AB"/>
    <w:rsid w:val="0081762A"/>
    <w:rsid w:val="008214FE"/>
    <w:rsid w:val="00821B38"/>
    <w:rsid w:val="0082257A"/>
    <w:rsid w:val="00823DDC"/>
    <w:rsid w:val="008240B9"/>
    <w:rsid w:val="008242EB"/>
    <w:rsid w:val="008257FD"/>
    <w:rsid w:val="0082796F"/>
    <w:rsid w:val="00833702"/>
    <w:rsid w:val="00835521"/>
    <w:rsid w:val="00837487"/>
    <w:rsid w:val="008378BD"/>
    <w:rsid w:val="00842CE3"/>
    <w:rsid w:val="00843C6D"/>
    <w:rsid w:val="00844E46"/>
    <w:rsid w:val="0084648B"/>
    <w:rsid w:val="00851118"/>
    <w:rsid w:val="008515E0"/>
    <w:rsid w:val="0085179F"/>
    <w:rsid w:val="008531DF"/>
    <w:rsid w:val="00854800"/>
    <w:rsid w:val="00855878"/>
    <w:rsid w:val="00856BA3"/>
    <w:rsid w:val="00860033"/>
    <w:rsid w:val="008656CC"/>
    <w:rsid w:val="0086792B"/>
    <w:rsid w:val="0087090A"/>
    <w:rsid w:val="00871E66"/>
    <w:rsid w:val="00874708"/>
    <w:rsid w:val="008749F6"/>
    <w:rsid w:val="00874DEC"/>
    <w:rsid w:val="008815E8"/>
    <w:rsid w:val="00882B0A"/>
    <w:rsid w:val="0088614C"/>
    <w:rsid w:val="00887645"/>
    <w:rsid w:val="00887D92"/>
    <w:rsid w:val="00890104"/>
    <w:rsid w:val="00894EE1"/>
    <w:rsid w:val="008958D1"/>
    <w:rsid w:val="008979F8"/>
    <w:rsid w:val="00897BA1"/>
    <w:rsid w:val="008A386B"/>
    <w:rsid w:val="008A42E0"/>
    <w:rsid w:val="008A4D20"/>
    <w:rsid w:val="008A5D8B"/>
    <w:rsid w:val="008A65A7"/>
    <w:rsid w:val="008B097F"/>
    <w:rsid w:val="008C04B0"/>
    <w:rsid w:val="008C5682"/>
    <w:rsid w:val="008D0E86"/>
    <w:rsid w:val="008D53C8"/>
    <w:rsid w:val="008D54BA"/>
    <w:rsid w:val="008E113B"/>
    <w:rsid w:val="008E138D"/>
    <w:rsid w:val="008E226C"/>
    <w:rsid w:val="008E3663"/>
    <w:rsid w:val="008E395C"/>
    <w:rsid w:val="008E52A1"/>
    <w:rsid w:val="008E52C5"/>
    <w:rsid w:val="008E6C2A"/>
    <w:rsid w:val="008E7B9A"/>
    <w:rsid w:val="008F79E5"/>
    <w:rsid w:val="009023F9"/>
    <w:rsid w:val="00911ABC"/>
    <w:rsid w:val="00912875"/>
    <w:rsid w:val="00912989"/>
    <w:rsid w:val="0091351F"/>
    <w:rsid w:val="00913B92"/>
    <w:rsid w:val="00915D75"/>
    <w:rsid w:val="00917E36"/>
    <w:rsid w:val="0092015F"/>
    <w:rsid w:val="00923F00"/>
    <w:rsid w:val="00932353"/>
    <w:rsid w:val="00933C7E"/>
    <w:rsid w:val="00936BED"/>
    <w:rsid w:val="009509AB"/>
    <w:rsid w:val="0095339A"/>
    <w:rsid w:val="00957050"/>
    <w:rsid w:val="00960369"/>
    <w:rsid w:val="00963A2D"/>
    <w:rsid w:val="00964A10"/>
    <w:rsid w:val="009653DF"/>
    <w:rsid w:val="00965F10"/>
    <w:rsid w:val="00966517"/>
    <w:rsid w:val="00967E5E"/>
    <w:rsid w:val="0097121C"/>
    <w:rsid w:val="00972F06"/>
    <w:rsid w:val="009749A0"/>
    <w:rsid w:val="00977265"/>
    <w:rsid w:val="00980806"/>
    <w:rsid w:val="00985275"/>
    <w:rsid w:val="0098734F"/>
    <w:rsid w:val="0099160A"/>
    <w:rsid w:val="009A1641"/>
    <w:rsid w:val="009A2C4B"/>
    <w:rsid w:val="009A5056"/>
    <w:rsid w:val="009A5588"/>
    <w:rsid w:val="009A5771"/>
    <w:rsid w:val="009A5F08"/>
    <w:rsid w:val="009B0C36"/>
    <w:rsid w:val="009B112B"/>
    <w:rsid w:val="009B59CE"/>
    <w:rsid w:val="009B6580"/>
    <w:rsid w:val="009B6C91"/>
    <w:rsid w:val="009B7629"/>
    <w:rsid w:val="009C1948"/>
    <w:rsid w:val="009C34BC"/>
    <w:rsid w:val="009C40B8"/>
    <w:rsid w:val="009C6CFE"/>
    <w:rsid w:val="009C6D61"/>
    <w:rsid w:val="009D0F5D"/>
    <w:rsid w:val="009D1DC4"/>
    <w:rsid w:val="009D1E22"/>
    <w:rsid w:val="009D1FB1"/>
    <w:rsid w:val="009D3D87"/>
    <w:rsid w:val="009E3E7B"/>
    <w:rsid w:val="009E6263"/>
    <w:rsid w:val="009E6951"/>
    <w:rsid w:val="009E7D06"/>
    <w:rsid w:val="009F09C7"/>
    <w:rsid w:val="009F0BB7"/>
    <w:rsid w:val="009F1AB5"/>
    <w:rsid w:val="009F1D10"/>
    <w:rsid w:val="009F41DF"/>
    <w:rsid w:val="009F557A"/>
    <w:rsid w:val="00A039FA"/>
    <w:rsid w:val="00A0491A"/>
    <w:rsid w:val="00A073DA"/>
    <w:rsid w:val="00A13147"/>
    <w:rsid w:val="00A13C85"/>
    <w:rsid w:val="00A2188F"/>
    <w:rsid w:val="00A222A2"/>
    <w:rsid w:val="00A230A4"/>
    <w:rsid w:val="00A26C1A"/>
    <w:rsid w:val="00A27EC7"/>
    <w:rsid w:val="00A3443E"/>
    <w:rsid w:val="00A35584"/>
    <w:rsid w:val="00A418F3"/>
    <w:rsid w:val="00A41C9B"/>
    <w:rsid w:val="00A42695"/>
    <w:rsid w:val="00A428A4"/>
    <w:rsid w:val="00A431B9"/>
    <w:rsid w:val="00A43E5B"/>
    <w:rsid w:val="00A447F9"/>
    <w:rsid w:val="00A5153B"/>
    <w:rsid w:val="00A53D1F"/>
    <w:rsid w:val="00A557E0"/>
    <w:rsid w:val="00A56A51"/>
    <w:rsid w:val="00A6370B"/>
    <w:rsid w:val="00A6649E"/>
    <w:rsid w:val="00A667F5"/>
    <w:rsid w:val="00A67CEF"/>
    <w:rsid w:val="00A70CCB"/>
    <w:rsid w:val="00A73FC4"/>
    <w:rsid w:val="00A768FF"/>
    <w:rsid w:val="00A82601"/>
    <w:rsid w:val="00A82D00"/>
    <w:rsid w:val="00A83308"/>
    <w:rsid w:val="00A83420"/>
    <w:rsid w:val="00A84C44"/>
    <w:rsid w:val="00A87389"/>
    <w:rsid w:val="00A909B8"/>
    <w:rsid w:val="00A91C48"/>
    <w:rsid w:val="00A9666E"/>
    <w:rsid w:val="00A966C1"/>
    <w:rsid w:val="00A97625"/>
    <w:rsid w:val="00AA39E2"/>
    <w:rsid w:val="00AB0B50"/>
    <w:rsid w:val="00AB1B4F"/>
    <w:rsid w:val="00AB1B67"/>
    <w:rsid w:val="00AB2C45"/>
    <w:rsid w:val="00AC0339"/>
    <w:rsid w:val="00AC5255"/>
    <w:rsid w:val="00AD2FE9"/>
    <w:rsid w:val="00AD7EAF"/>
    <w:rsid w:val="00AE09AC"/>
    <w:rsid w:val="00AE1764"/>
    <w:rsid w:val="00AE25BF"/>
    <w:rsid w:val="00AE288B"/>
    <w:rsid w:val="00AE2A72"/>
    <w:rsid w:val="00AE3B1D"/>
    <w:rsid w:val="00AE5013"/>
    <w:rsid w:val="00AE7628"/>
    <w:rsid w:val="00AE77A0"/>
    <w:rsid w:val="00AE77BD"/>
    <w:rsid w:val="00AF13CD"/>
    <w:rsid w:val="00AF4873"/>
    <w:rsid w:val="00B01089"/>
    <w:rsid w:val="00B02A39"/>
    <w:rsid w:val="00B128CC"/>
    <w:rsid w:val="00B20045"/>
    <w:rsid w:val="00B20914"/>
    <w:rsid w:val="00B243F6"/>
    <w:rsid w:val="00B31F36"/>
    <w:rsid w:val="00B354D3"/>
    <w:rsid w:val="00B35A45"/>
    <w:rsid w:val="00B4184C"/>
    <w:rsid w:val="00B4213E"/>
    <w:rsid w:val="00B4219E"/>
    <w:rsid w:val="00B44849"/>
    <w:rsid w:val="00B47B9F"/>
    <w:rsid w:val="00B5726D"/>
    <w:rsid w:val="00B62DE5"/>
    <w:rsid w:val="00B6404D"/>
    <w:rsid w:val="00B73551"/>
    <w:rsid w:val="00B76663"/>
    <w:rsid w:val="00B7706B"/>
    <w:rsid w:val="00B8004B"/>
    <w:rsid w:val="00B82E7C"/>
    <w:rsid w:val="00B86FB2"/>
    <w:rsid w:val="00B92A7C"/>
    <w:rsid w:val="00B93D6F"/>
    <w:rsid w:val="00B94783"/>
    <w:rsid w:val="00B979B0"/>
    <w:rsid w:val="00BA0784"/>
    <w:rsid w:val="00BA4EFD"/>
    <w:rsid w:val="00BB1CB8"/>
    <w:rsid w:val="00BC1C5C"/>
    <w:rsid w:val="00BC73EF"/>
    <w:rsid w:val="00BD4FCF"/>
    <w:rsid w:val="00BD7F5E"/>
    <w:rsid w:val="00BE1BD7"/>
    <w:rsid w:val="00BE2D7A"/>
    <w:rsid w:val="00BF598F"/>
    <w:rsid w:val="00C015DE"/>
    <w:rsid w:val="00C031E6"/>
    <w:rsid w:val="00C033F6"/>
    <w:rsid w:val="00C0361B"/>
    <w:rsid w:val="00C039A1"/>
    <w:rsid w:val="00C11035"/>
    <w:rsid w:val="00C1636F"/>
    <w:rsid w:val="00C233E0"/>
    <w:rsid w:val="00C302DD"/>
    <w:rsid w:val="00C4326A"/>
    <w:rsid w:val="00C43E65"/>
    <w:rsid w:val="00C474F4"/>
    <w:rsid w:val="00C47D3F"/>
    <w:rsid w:val="00C54A79"/>
    <w:rsid w:val="00C54E55"/>
    <w:rsid w:val="00C55CA6"/>
    <w:rsid w:val="00C61109"/>
    <w:rsid w:val="00C618AB"/>
    <w:rsid w:val="00C62560"/>
    <w:rsid w:val="00C65D01"/>
    <w:rsid w:val="00C74EA6"/>
    <w:rsid w:val="00C756F3"/>
    <w:rsid w:val="00C76108"/>
    <w:rsid w:val="00C8094A"/>
    <w:rsid w:val="00C82F1D"/>
    <w:rsid w:val="00C84268"/>
    <w:rsid w:val="00C874A4"/>
    <w:rsid w:val="00C93396"/>
    <w:rsid w:val="00C97B68"/>
    <w:rsid w:val="00CA0956"/>
    <w:rsid w:val="00CA40F7"/>
    <w:rsid w:val="00CA50AE"/>
    <w:rsid w:val="00CA58AF"/>
    <w:rsid w:val="00CA6916"/>
    <w:rsid w:val="00CB0643"/>
    <w:rsid w:val="00CB0C00"/>
    <w:rsid w:val="00CB40EB"/>
    <w:rsid w:val="00CB4288"/>
    <w:rsid w:val="00CB4754"/>
    <w:rsid w:val="00CB62A1"/>
    <w:rsid w:val="00CC2FBF"/>
    <w:rsid w:val="00CC5380"/>
    <w:rsid w:val="00CD02F6"/>
    <w:rsid w:val="00CD05AF"/>
    <w:rsid w:val="00CD4B4F"/>
    <w:rsid w:val="00CD5814"/>
    <w:rsid w:val="00CD5C8C"/>
    <w:rsid w:val="00CD6FEC"/>
    <w:rsid w:val="00CE0559"/>
    <w:rsid w:val="00CE05C6"/>
    <w:rsid w:val="00CE4CF8"/>
    <w:rsid w:val="00CE550C"/>
    <w:rsid w:val="00CF119E"/>
    <w:rsid w:val="00CF1D20"/>
    <w:rsid w:val="00CF213F"/>
    <w:rsid w:val="00CF29B7"/>
    <w:rsid w:val="00CF31A9"/>
    <w:rsid w:val="00CF3BFF"/>
    <w:rsid w:val="00D00131"/>
    <w:rsid w:val="00D04BBA"/>
    <w:rsid w:val="00D06AA5"/>
    <w:rsid w:val="00D06B22"/>
    <w:rsid w:val="00D10D15"/>
    <w:rsid w:val="00D14A76"/>
    <w:rsid w:val="00D2120C"/>
    <w:rsid w:val="00D2424F"/>
    <w:rsid w:val="00D331E4"/>
    <w:rsid w:val="00D353CE"/>
    <w:rsid w:val="00D365C4"/>
    <w:rsid w:val="00D41773"/>
    <w:rsid w:val="00D44958"/>
    <w:rsid w:val="00D54802"/>
    <w:rsid w:val="00D556AD"/>
    <w:rsid w:val="00D56FC7"/>
    <w:rsid w:val="00D57AFC"/>
    <w:rsid w:val="00D6133F"/>
    <w:rsid w:val="00D64598"/>
    <w:rsid w:val="00D6463C"/>
    <w:rsid w:val="00D64CCA"/>
    <w:rsid w:val="00D701A5"/>
    <w:rsid w:val="00D77036"/>
    <w:rsid w:val="00D770BE"/>
    <w:rsid w:val="00D800C3"/>
    <w:rsid w:val="00D81554"/>
    <w:rsid w:val="00D8184E"/>
    <w:rsid w:val="00D82FE7"/>
    <w:rsid w:val="00D842F4"/>
    <w:rsid w:val="00D86818"/>
    <w:rsid w:val="00D90439"/>
    <w:rsid w:val="00D95161"/>
    <w:rsid w:val="00D95452"/>
    <w:rsid w:val="00D9562B"/>
    <w:rsid w:val="00D96239"/>
    <w:rsid w:val="00DA0B3D"/>
    <w:rsid w:val="00DA1623"/>
    <w:rsid w:val="00DA4A80"/>
    <w:rsid w:val="00DB07D9"/>
    <w:rsid w:val="00DB4DBE"/>
    <w:rsid w:val="00DC14B7"/>
    <w:rsid w:val="00DC6F09"/>
    <w:rsid w:val="00DC7FA9"/>
    <w:rsid w:val="00DD1312"/>
    <w:rsid w:val="00DD2CED"/>
    <w:rsid w:val="00DD4790"/>
    <w:rsid w:val="00DD485C"/>
    <w:rsid w:val="00DD7A24"/>
    <w:rsid w:val="00DE3CD1"/>
    <w:rsid w:val="00DE401F"/>
    <w:rsid w:val="00DF1808"/>
    <w:rsid w:val="00DF2956"/>
    <w:rsid w:val="00DF429E"/>
    <w:rsid w:val="00DF61AA"/>
    <w:rsid w:val="00E0261B"/>
    <w:rsid w:val="00E02992"/>
    <w:rsid w:val="00E07F8F"/>
    <w:rsid w:val="00E1097A"/>
    <w:rsid w:val="00E10A16"/>
    <w:rsid w:val="00E12606"/>
    <w:rsid w:val="00E20198"/>
    <w:rsid w:val="00E21786"/>
    <w:rsid w:val="00E2277D"/>
    <w:rsid w:val="00E31748"/>
    <w:rsid w:val="00E37A7B"/>
    <w:rsid w:val="00E4721B"/>
    <w:rsid w:val="00E50313"/>
    <w:rsid w:val="00E50BE4"/>
    <w:rsid w:val="00E53A3F"/>
    <w:rsid w:val="00E55862"/>
    <w:rsid w:val="00E57674"/>
    <w:rsid w:val="00E65881"/>
    <w:rsid w:val="00E67060"/>
    <w:rsid w:val="00E67AA7"/>
    <w:rsid w:val="00E7722A"/>
    <w:rsid w:val="00E802EE"/>
    <w:rsid w:val="00E828D0"/>
    <w:rsid w:val="00E82ECC"/>
    <w:rsid w:val="00E86A30"/>
    <w:rsid w:val="00E86E0A"/>
    <w:rsid w:val="00E9230A"/>
    <w:rsid w:val="00E92646"/>
    <w:rsid w:val="00E9557C"/>
    <w:rsid w:val="00EA0C1A"/>
    <w:rsid w:val="00EA2CE9"/>
    <w:rsid w:val="00EA3128"/>
    <w:rsid w:val="00EA46AD"/>
    <w:rsid w:val="00EA4CA9"/>
    <w:rsid w:val="00EB2BE9"/>
    <w:rsid w:val="00EB44F7"/>
    <w:rsid w:val="00EB7B08"/>
    <w:rsid w:val="00EC6794"/>
    <w:rsid w:val="00EC67C6"/>
    <w:rsid w:val="00ED29B6"/>
    <w:rsid w:val="00ED2D78"/>
    <w:rsid w:val="00ED31C0"/>
    <w:rsid w:val="00ED33BE"/>
    <w:rsid w:val="00ED5225"/>
    <w:rsid w:val="00ED7E7A"/>
    <w:rsid w:val="00EE2B00"/>
    <w:rsid w:val="00EE5ACD"/>
    <w:rsid w:val="00EE5FE3"/>
    <w:rsid w:val="00EE62C9"/>
    <w:rsid w:val="00EE7781"/>
    <w:rsid w:val="00EF0299"/>
    <w:rsid w:val="00EF7913"/>
    <w:rsid w:val="00EF79B5"/>
    <w:rsid w:val="00F00409"/>
    <w:rsid w:val="00F00A4D"/>
    <w:rsid w:val="00F0315F"/>
    <w:rsid w:val="00F078DB"/>
    <w:rsid w:val="00F12FA4"/>
    <w:rsid w:val="00F16E2B"/>
    <w:rsid w:val="00F25550"/>
    <w:rsid w:val="00F323FF"/>
    <w:rsid w:val="00F36608"/>
    <w:rsid w:val="00F3784A"/>
    <w:rsid w:val="00F43943"/>
    <w:rsid w:val="00F43BD4"/>
    <w:rsid w:val="00F44C12"/>
    <w:rsid w:val="00F463EB"/>
    <w:rsid w:val="00F4747E"/>
    <w:rsid w:val="00F50598"/>
    <w:rsid w:val="00F51E00"/>
    <w:rsid w:val="00F52213"/>
    <w:rsid w:val="00F55528"/>
    <w:rsid w:val="00F556F6"/>
    <w:rsid w:val="00F566E3"/>
    <w:rsid w:val="00F56E14"/>
    <w:rsid w:val="00F61850"/>
    <w:rsid w:val="00F61F6A"/>
    <w:rsid w:val="00F62663"/>
    <w:rsid w:val="00F638A1"/>
    <w:rsid w:val="00F63BB4"/>
    <w:rsid w:val="00F64021"/>
    <w:rsid w:val="00F743A2"/>
    <w:rsid w:val="00F81DB2"/>
    <w:rsid w:val="00F85BB2"/>
    <w:rsid w:val="00F94636"/>
    <w:rsid w:val="00F9620D"/>
    <w:rsid w:val="00F96D43"/>
    <w:rsid w:val="00FA00B2"/>
    <w:rsid w:val="00FA1A90"/>
    <w:rsid w:val="00FA3848"/>
    <w:rsid w:val="00FA51AA"/>
    <w:rsid w:val="00FB126E"/>
    <w:rsid w:val="00FB55F0"/>
    <w:rsid w:val="00FC0873"/>
    <w:rsid w:val="00FC18A8"/>
    <w:rsid w:val="00FC3C09"/>
    <w:rsid w:val="00FC4946"/>
    <w:rsid w:val="00FD1F26"/>
    <w:rsid w:val="00FD3E77"/>
    <w:rsid w:val="00FD7305"/>
    <w:rsid w:val="00FD7F88"/>
    <w:rsid w:val="00FE2A95"/>
    <w:rsid w:val="00FE62E5"/>
    <w:rsid w:val="00FE635C"/>
    <w:rsid w:val="00FE66AB"/>
    <w:rsid w:val="00FF1030"/>
    <w:rsid w:val="00FF3CFB"/>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9472"/>
  <w15:docId w15:val="{C5628FD6-6047-43BB-877B-F49D16BD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C27"/>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styleId="Mentionnonrsolue">
    <w:name w:val="Unresolved Mention"/>
    <w:basedOn w:val="Policepardfaut"/>
    <w:uiPriority w:val="99"/>
    <w:semiHidden/>
    <w:unhideWhenUsed/>
    <w:rsid w:val="002634AB"/>
    <w:rPr>
      <w:color w:val="605E5C"/>
      <w:shd w:val="clear" w:color="auto" w:fill="E1DFDD"/>
    </w:rPr>
  </w:style>
  <w:style w:type="table" w:styleId="Grilledutableau">
    <w:name w:val="Table Grid"/>
    <w:basedOn w:val="TableauNormal"/>
    <w:uiPriority w:val="5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693796948">
      <w:bodyDiv w:val="1"/>
      <w:marLeft w:val="0"/>
      <w:marRight w:val="0"/>
      <w:marTop w:val="0"/>
      <w:marBottom w:val="0"/>
      <w:divBdr>
        <w:top w:val="none" w:sz="0" w:space="0" w:color="auto"/>
        <w:left w:val="none" w:sz="0" w:space="0" w:color="auto"/>
        <w:bottom w:val="none" w:sz="0" w:space="0" w:color="auto"/>
        <w:right w:val="none" w:sz="0" w:space="0" w:color="auto"/>
      </w:divBdr>
      <w:divsChild>
        <w:div w:id="1163549102">
          <w:marLeft w:val="0"/>
          <w:marRight w:val="0"/>
          <w:marTop w:val="0"/>
          <w:marBottom w:val="0"/>
          <w:divBdr>
            <w:top w:val="none" w:sz="0" w:space="0" w:color="auto"/>
            <w:left w:val="none" w:sz="0" w:space="0" w:color="auto"/>
            <w:bottom w:val="none" w:sz="0" w:space="0" w:color="auto"/>
            <w:right w:val="none" w:sz="0" w:space="0" w:color="auto"/>
          </w:divBdr>
        </w:div>
        <w:div w:id="278881270">
          <w:marLeft w:val="0"/>
          <w:marRight w:val="0"/>
          <w:marTop w:val="0"/>
          <w:marBottom w:val="0"/>
          <w:divBdr>
            <w:top w:val="none" w:sz="0" w:space="0" w:color="auto"/>
            <w:left w:val="none" w:sz="0" w:space="0" w:color="auto"/>
            <w:bottom w:val="none" w:sz="0" w:space="0" w:color="auto"/>
            <w:right w:val="none" w:sz="0" w:space="0" w:color="auto"/>
          </w:divBdr>
        </w:div>
        <w:div w:id="1973825739">
          <w:marLeft w:val="0"/>
          <w:marRight w:val="0"/>
          <w:marTop w:val="0"/>
          <w:marBottom w:val="0"/>
          <w:divBdr>
            <w:top w:val="none" w:sz="0" w:space="0" w:color="auto"/>
            <w:left w:val="none" w:sz="0" w:space="0" w:color="auto"/>
            <w:bottom w:val="none" w:sz="0" w:space="0" w:color="auto"/>
            <w:right w:val="none" w:sz="0" w:space="0" w:color="auto"/>
          </w:divBdr>
        </w:div>
        <w:div w:id="2099907420">
          <w:marLeft w:val="0"/>
          <w:marRight w:val="0"/>
          <w:marTop w:val="0"/>
          <w:marBottom w:val="0"/>
          <w:divBdr>
            <w:top w:val="none" w:sz="0" w:space="0" w:color="auto"/>
            <w:left w:val="none" w:sz="0" w:space="0" w:color="auto"/>
            <w:bottom w:val="none" w:sz="0" w:space="0" w:color="auto"/>
            <w:right w:val="none" w:sz="0" w:space="0" w:color="auto"/>
          </w:divBdr>
        </w:div>
      </w:divsChild>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992</Words>
  <Characters>5457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Ber Enice</cp:lastModifiedBy>
  <cp:revision>2</cp:revision>
  <cp:lastPrinted>2021-05-03T12:36:00Z</cp:lastPrinted>
  <dcterms:created xsi:type="dcterms:W3CDTF">2021-05-17T11:25:00Z</dcterms:created>
  <dcterms:modified xsi:type="dcterms:W3CDTF">2021-05-17T11:25:00Z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