
<file path=[Content_Types].xml><?xml version="1.0" encoding="utf-8"?>
<Types xmlns="http://schemas.openxmlformats.org/package/2006/content-types">
  <Default Extension="gif" ContentType="image/gif"/>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952EF" w14:textId="736E4674" w:rsidR="00512F50" w:rsidRPr="002634AB" w:rsidRDefault="00022F76" w:rsidP="003E2B3A">
      <w:pPr>
        <w:spacing w:after="0" w:line="240" w:lineRule="auto"/>
        <w:ind w:left="2268"/>
        <w:jc w:val="center"/>
        <w:rPr>
          <w:rFonts w:ascii="Times New Roman" w:hAnsi="Times New Roman" w:cs="Times New Roman"/>
          <w:b/>
          <w:i/>
          <w:iCs/>
          <w:sz w:val="24"/>
          <w:szCs w:val="24"/>
        </w:rPr>
      </w:pPr>
      <w:r w:rsidRPr="002634AB">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0C95269D">
            <wp:simplePos x="0" y="0"/>
            <wp:positionH relativeFrom="column">
              <wp:posOffset>-39855</wp:posOffset>
            </wp:positionH>
            <wp:positionV relativeFrom="paragraph">
              <wp:posOffset>-157</wp:posOffset>
            </wp:positionV>
            <wp:extent cx="907473" cy="1018773"/>
            <wp:effectExtent l="0" t="0" r="698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7473" cy="1018773"/>
                    </a:xfrm>
                    <a:prstGeom prst="rect">
                      <a:avLst/>
                    </a:prstGeom>
                  </pic:spPr>
                </pic:pic>
              </a:graphicData>
            </a:graphic>
            <wp14:sizeRelH relativeFrom="margin">
              <wp14:pctWidth>0</wp14:pctWidth>
            </wp14:sizeRelH>
            <wp14:sizeRelV relativeFrom="margin">
              <wp14:pctHeight>0</wp14:pctHeight>
            </wp14:sizeRelV>
          </wp:anchor>
        </w:drawing>
      </w:r>
      <w:r w:rsidR="002C05D5" w:rsidRPr="002634AB">
        <w:rPr>
          <w:rFonts w:ascii="Times New Roman" w:hAnsi="Times New Roman" w:cs="Times New Roman"/>
          <w:b/>
          <w:i/>
          <w:iCs/>
          <w:sz w:val="24"/>
          <w:szCs w:val="24"/>
        </w:rPr>
        <w:t>S</w:t>
      </w:r>
      <w:r w:rsidR="000102C1">
        <w:rPr>
          <w:rFonts w:ascii="Times New Roman" w:hAnsi="Times New Roman" w:cs="Times New Roman"/>
          <w:b/>
          <w:i/>
          <w:iCs/>
          <w:sz w:val="24"/>
          <w:szCs w:val="24"/>
        </w:rPr>
        <w:t>51</w:t>
      </w:r>
      <w:r w:rsidR="002C05D5" w:rsidRPr="002634AB">
        <w:rPr>
          <w:rFonts w:ascii="Times New Roman" w:hAnsi="Times New Roman" w:cs="Times New Roman"/>
          <w:b/>
          <w:i/>
          <w:iCs/>
          <w:sz w:val="24"/>
          <w:szCs w:val="24"/>
        </w:rPr>
        <w:t xml:space="preserve"> </w:t>
      </w:r>
      <w:r w:rsidR="00512F50" w:rsidRPr="002634AB">
        <w:rPr>
          <w:rFonts w:ascii="Times New Roman" w:hAnsi="Times New Roman" w:cs="Times New Roman"/>
          <w:b/>
          <w:i/>
          <w:iCs/>
          <w:sz w:val="24"/>
          <w:szCs w:val="24"/>
        </w:rPr>
        <w:t>Information</w:t>
      </w:r>
      <w:r w:rsidR="002C05D5" w:rsidRPr="002634AB">
        <w:rPr>
          <w:rFonts w:ascii="Times New Roman" w:hAnsi="Times New Roman" w:cs="Times New Roman"/>
          <w:b/>
          <w:i/>
          <w:iCs/>
          <w:sz w:val="24"/>
          <w:szCs w:val="24"/>
        </w:rPr>
        <w:t xml:space="preserve"> aux salariés, des élus CGT au CSE</w:t>
      </w:r>
    </w:p>
    <w:p w14:paraId="50D14D63" w14:textId="24F76647" w:rsidR="005F29CD" w:rsidRDefault="00661276" w:rsidP="00A667F5">
      <w:pPr>
        <w:pBdr>
          <w:top w:val="single" w:sz="12" w:space="1" w:color="auto" w:shadow="1"/>
          <w:left w:val="single" w:sz="12" w:space="4" w:color="auto" w:shadow="1"/>
          <w:bottom w:val="single" w:sz="12" w:space="1" w:color="auto" w:shadow="1"/>
          <w:right w:val="single" w:sz="12" w:space="4" w:color="auto" w:shadow="1"/>
        </w:pBdr>
        <w:spacing w:after="60" w:line="240" w:lineRule="auto"/>
        <w:ind w:left="1644"/>
        <w:jc w:val="center"/>
        <w:rPr>
          <w:rFonts w:ascii="Comic Sans MS" w:hAnsi="Comic Sans MS" w:cs="Times New Roman"/>
          <w:b/>
          <w:color w:val="FF0000"/>
          <w:sz w:val="40"/>
          <w:szCs w:val="40"/>
        </w:rPr>
      </w:pPr>
      <w:r>
        <w:rPr>
          <w:rFonts w:ascii="Comic Sans MS" w:hAnsi="Comic Sans MS" w:cs="Times New Roman"/>
          <w:b/>
          <w:color w:val="FF0000"/>
          <w:sz w:val="40"/>
          <w:szCs w:val="40"/>
        </w:rPr>
        <w:t>Partage du travail entre tous</w:t>
      </w:r>
      <w:r w:rsidR="001F10B5">
        <w:rPr>
          <w:rFonts w:ascii="Comic Sans MS" w:hAnsi="Comic Sans MS" w:cs="Times New Roman"/>
          <w:b/>
          <w:color w:val="FF0000"/>
          <w:sz w:val="40"/>
          <w:szCs w:val="40"/>
        </w:rPr>
        <w:t xml:space="preserve"> sans perte de salaire, c’est nécessaire et possible</w:t>
      </w:r>
      <w:r>
        <w:rPr>
          <w:rFonts w:ascii="Comic Sans MS" w:hAnsi="Comic Sans MS" w:cs="Times New Roman"/>
          <w:b/>
          <w:color w:val="FF0000"/>
          <w:sz w:val="40"/>
          <w:szCs w:val="40"/>
        </w:rPr>
        <w:t> !</w:t>
      </w:r>
    </w:p>
    <w:p w14:paraId="5B89AB72" w14:textId="0B35B214" w:rsidR="006735F7" w:rsidRPr="006735F7" w:rsidRDefault="00F4747E" w:rsidP="006735F7">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Au Volontariat ???</w:t>
      </w:r>
    </w:p>
    <w:p w14:paraId="27569E74" w14:textId="3CFC8574" w:rsidR="000102C1" w:rsidRPr="00EE5ACD" w:rsidRDefault="00470477" w:rsidP="00EC67C6">
      <w:pPr>
        <w:spacing w:after="60" w:line="240" w:lineRule="auto"/>
        <w:jc w:val="both"/>
        <w:rPr>
          <w:rFonts w:ascii="Times New Roman" w:hAnsi="Times New Roman" w:cs="Times New Roman"/>
          <w:noProof/>
          <w:sz w:val="24"/>
          <w:szCs w:val="24"/>
        </w:rPr>
      </w:pPr>
      <w:r>
        <w:rPr>
          <w:rFonts w:ascii="Times New Roman" w:hAnsi="Times New Roman" w:cs="Times New Roman"/>
          <w:noProof/>
          <w:spacing w:val="-10"/>
          <w:sz w:val="24"/>
          <w:szCs w:val="24"/>
        </w:rPr>
        <w:drawing>
          <wp:anchor distT="0" distB="0" distL="114300" distR="114300" simplePos="0" relativeHeight="251679744" behindDoc="0" locked="0" layoutInCell="1" allowOverlap="1" wp14:anchorId="24D5C7BD" wp14:editId="0EA7C162">
            <wp:simplePos x="0" y="0"/>
            <wp:positionH relativeFrom="column">
              <wp:posOffset>-2540</wp:posOffset>
            </wp:positionH>
            <wp:positionV relativeFrom="paragraph">
              <wp:posOffset>50800</wp:posOffset>
            </wp:positionV>
            <wp:extent cx="1964690" cy="1391285"/>
            <wp:effectExtent l="0" t="0" r="0" b="0"/>
            <wp:wrapThrough wrapText="bothSides">
              <wp:wrapPolygon edited="0">
                <wp:start x="0" y="0"/>
                <wp:lineTo x="0" y="21294"/>
                <wp:lineTo x="21363" y="21294"/>
                <wp:lineTo x="21363"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a:extLst>
                        <a:ext uri="{28A0092B-C50C-407E-A947-70E740481C1C}">
                          <a14:useLocalDpi xmlns:a14="http://schemas.microsoft.com/office/drawing/2010/main" val="0"/>
                        </a:ext>
                      </a:extLst>
                    </a:blip>
                    <a:stretch>
                      <a:fillRect/>
                    </a:stretch>
                  </pic:blipFill>
                  <pic:spPr>
                    <a:xfrm>
                      <a:off x="0" y="0"/>
                      <a:ext cx="1964690" cy="1391285"/>
                    </a:xfrm>
                    <a:prstGeom prst="rect">
                      <a:avLst/>
                    </a:prstGeom>
                  </pic:spPr>
                </pic:pic>
              </a:graphicData>
            </a:graphic>
            <wp14:sizeRelH relativeFrom="margin">
              <wp14:pctWidth>0</wp14:pctWidth>
            </wp14:sizeRelH>
            <wp14:sizeRelV relativeFrom="margin">
              <wp14:pctHeight>0</wp14:pctHeight>
            </wp14:sizeRelV>
          </wp:anchor>
        </w:drawing>
      </w:r>
      <w:r w:rsidR="000102C1">
        <w:rPr>
          <w:rFonts w:ascii="Times New Roman" w:hAnsi="Times New Roman" w:cs="Times New Roman"/>
          <w:noProof/>
          <w:sz w:val="24"/>
          <w:szCs w:val="24"/>
        </w:rPr>
        <w:t>Lors du CSE du vendredi 4 décembre</w:t>
      </w:r>
      <w:r w:rsidR="00321ABD">
        <w:rPr>
          <w:rFonts w:ascii="Times New Roman" w:hAnsi="Times New Roman" w:cs="Times New Roman"/>
          <w:noProof/>
          <w:sz w:val="24"/>
          <w:szCs w:val="24"/>
        </w:rPr>
        <w:t>,</w:t>
      </w:r>
      <w:r w:rsidR="000102C1">
        <w:rPr>
          <w:rFonts w:ascii="Times New Roman" w:hAnsi="Times New Roman" w:cs="Times New Roman"/>
          <w:noProof/>
          <w:sz w:val="24"/>
          <w:szCs w:val="24"/>
        </w:rPr>
        <w:t xml:space="preserve"> la direction annonce que les </w:t>
      </w:r>
      <w:r w:rsidR="006A2678">
        <w:rPr>
          <w:rFonts w:ascii="Times New Roman" w:hAnsi="Times New Roman" w:cs="Times New Roman"/>
          <w:noProof/>
          <w:sz w:val="24"/>
          <w:szCs w:val="24"/>
        </w:rPr>
        <w:t xml:space="preserve">séances des </w:t>
      </w:r>
      <w:r w:rsidR="000102C1" w:rsidRPr="007F5810">
        <w:rPr>
          <w:rFonts w:ascii="Times New Roman" w:hAnsi="Times New Roman" w:cs="Times New Roman"/>
          <w:b/>
          <w:bCs/>
          <w:noProof/>
          <w:sz w:val="24"/>
          <w:szCs w:val="24"/>
        </w:rPr>
        <w:t>28, 29</w:t>
      </w:r>
      <w:r w:rsidR="006A2678">
        <w:rPr>
          <w:rFonts w:ascii="Times New Roman" w:hAnsi="Times New Roman" w:cs="Times New Roman"/>
          <w:b/>
          <w:bCs/>
          <w:noProof/>
          <w:sz w:val="24"/>
          <w:szCs w:val="24"/>
        </w:rPr>
        <w:t xml:space="preserve"> et</w:t>
      </w:r>
      <w:r w:rsidR="000102C1" w:rsidRPr="007F5810">
        <w:rPr>
          <w:rFonts w:ascii="Times New Roman" w:hAnsi="Times New Roman" w:cs="Times New Roman"/>
          <w:b/>
          <w:bCs/>
          <w:noProof/>
          <w:sz w:val="24"/>
          <w:szCs w:val="24"/>
        </w:rPr>
        <w:t xml:space="preserve"> 30 décembre seraient </w:t>
      </w:r>
      <w:r w:rsidR="000102C1" w:rsidRPr="00EE5ACD">
        <w:rPr>
          <w:rFonts w:ascii="Times New Roman" w:hAnsi="Times New Roman" w:cs="Times New Roman"/>
          <w:b/>
          <w:bCs/>
          <w:noProof/>
          <w:sz w:val="24"/>
          <w:szCs w:val="24"/>
        </w:rPr>
        <w:t>travaillées pour le système 2</w:t>
      </w:r>
      <w:r w:rsidR="00321ABD" w:rsidRPr="00EE5ACD">
        <w:rPr>
          <w:rFonts w:ascii="Times New Roman" w:hAnsi="Times New Roman" w:cs="Times New Roman"/>
          <w:noProof/>
          <w:sz w:val="24"/>
          <w:szCs w:val="24"/>
        </w:rPr>
        <w:t>,</w:t>
      </w:r>
      <w:r w:rsidR="000102C1" w:rsidRPr="00EE5ACD">
        <w:rPr>
          <w:rFonts w:ascii="Times New Roman" w:hAnsi="Times New Roman" w:cs="Times New Roman"/>
          <w:noProof/>
          <w:sz w:val="24"/>
          <w:szCs w:val="24"/>
        </w:rPr>
        <w:t xml:space="preserve"> sur une tournée</w:t>
      </w:r>
      <w:r w:rsidR="00321ABD" w:rsidRPr="00EE5ACD">
        <w:rPr>
          <w:rFonts w:ascii="Times New Roman" w:hAnsi="Times New Roman" w:cs="Times New Roman"/>
          <w:noProof/>
          <w:sz w:val="24"/>
          <w:szCs w:val="24"/>
        </w:rPr>
        <w:t xml:space="preserve"> composé</w:t>
      </w:r>
      <w:r w:rsidR="008A42E0" w:rsidRPr="00EE5ACD">
        <w:rPr>
          <w:rFonts w:ascii="Times New Roman" w:hAnsi="Times New Roman" w:cs="Times New Roman"/>
          <w:noProof/>
          <w:sz w:val="24"/>
          <w:szCs w:val="24"/>
        </w:rPr>
        <w:t>e</w:t>
      </w:r>
      <w:r w:rsidR="00584838" w:rsidRPr="00EE5ACD">
        <w:rPr>
          <w:rFonts w:ascii="Times New Roman" w:hAnsi="Times New Roman" w:cs="Times New Roman"/>
          <w:noProof/>
          <w:sz w:val="24"/>
          <w:szCs w:val="24"/>
        </w:rPr>
        <w:t xml:space="preserve"> de </w:t>
      </w:r>
      <w:r w:rsidR="008A42E0" w:rsidRPr="00EE5ACD">
        <w:rPr>
          <w:rFonts w:ascii="Times New Roman" w:hAnsi="Times New Roman" w:cs="Times New Roman"/>
          <w:noProof/>
          <w:sz w:val="24"/>
          <w:szCs w:val="24"/>
        </w:rPr>
        <w:t>"</w:t>
      </w:r>
      <w:r w:rsidR="00584838" w:rsidRPr="00EE5ACD">
        <w:rPr>
          <w:rFonts w:ascii="Times New Roman" w:hAnsi="Times New Roman" w:cs="Times New Roman"/>
          <w:noProof/>
          <w:sz w:val="24"/>
          <w:szCs w:val="24"/>
        </w:rPr>
        <w:t>volontaires</w:t>
      </w:r>
      <w:r w:rsidR="008A42E0" w:rsidRPr="00EE5ACD">
        <w:rPr>
          <w:rFonts w:ascii="Times New Roman" w:hAnsi="Times New Roman" w:cs="Times New Roman"/>
          <w:noProof/>
          <w:sz w:val="24"/>
          <w:szCs w:val="24"/>
        </w:rPr>
        <w:t>"</w:t>
      </w:r>
      <w:r w:rsidR="00584838" w:rsidRPr="00EE5ACD">
        <w:rPr>
          <w:rFonts w:ascii="Times New Roman" w:hAnsi="Times New Roman" w:cs="Times New Roman"/>
          <w:noProof/>
          <w:sz w:val="24"/>
          <w:szCs w:val="24"/>
        </w:rPr>
        <w:t xml:space="preserve"> des 3 équipes</w:t>
      </w:r>
      <w:r w:rsidR="00730AFC" w:rsidRPr="00EE5ACD">
        <w:rPr>
          <w:rFonts w:ascii="Times New Roman" w:hAnsi="Times New Roman" w:cs="Times New Roman"/>
          <w:noProof/>
          <w:sz w:val="24"/>
          <w:szCs w:val="24"/>
        </w:rPr>
        <w:t>, pour fabriquer 1200 véhicules supplémentaires.</w:t>
      </w:r>
    </w:p>
    <w:p w14:paraId="4B1B0011" w14:textId="457476A1" w:rsidR="00584838" w:rsidRPr="00A45D2C" w:rsidRDefault="0049509B" w:rsidP="00EC67C6">
      <w:pPr>
        <w:spacing w:after="60" w:line="240" w:lineRule="auto"/>
        <w:jc w:val="both"/>
        <w:rPr>
          <w:rFonts w:ascii="Times New Roman" w:hAnsi="Times New Roman" w:cs="Times New Roman"/>
          <w:noProof/>
          <w:sz w:val="24"/>
          <w:szCs w:val="24"/>
        </w:rPr>
      </w:pPr>
      <w:r w:rsidRPr="00EE5ACD">
        <w:rPr>
          <w:rFonts w:ascii="Times New Roman" w:hAnsi="Times New Roman" w:cs="Times New Roman"/>
          <w:noProof/>
          <w:sz w:val="24"/>
          <w:szCs w:val="24"/>
        </w:rPr>
        <w:t>Le volontariat sauce PSA, on le conna</w:t>
      </w:r>
      <w:r w:rsidR="006A2678">
        <w:rPr>
          <w:rFonts w:ascii="Times New Roman" w:hAnsi="Times New Roman" w:cs="Times New Roman"/>
          <w:noProof/>
          <w:sz w:val="24"/>
          <w:szCs w:val="24"/>
        </w:rPr>
        <w:t>î</w:t>
      </w:r>
      <w:r w:rsidR="00321ABD" w:rsidRPr="00EE5ACD">
        <w:rPr>
          <w:rFonts w:ascii="Times New Roman" w:hAnsi="Times New Roman" w:cs="Times New Roman"/>
          <w:noProof/>
          <w:sz w:val="24"/>
          <w:szCs w:val="24"/>
        </w:rPr>
        <w:t>t</w:t>
      </w:r>
      <w:r w:rsidR="00475D45" w:rsidRPr="00EE5ACD">
        <w:rPr>
          <w:rFonts w:ascii="Times New Roman" w:hAnsi="Times New Roman" w:cs="Times New Roman"/>
          <w:noProof/>
          <w:sz w:val="24"/>
          <w:szCs w:val="24"/>
        </w:rPr>
        <w:t> !</w:t>
      </w:r>
      <w:r w:rsidRPr="00EE5ACD">
        <w:rPr>
          <w:rFonts w:ascii="Times New Roman" w:hAnsi="Times New Roman" w:cs="Times New Roman"/>
          <w:noProof/>
          <w:sz w:val="24"/>
          <w:szCs w:val="24"/>
        </w:rPr>
        <w:t xml:space="preserve"> </w:t>
      </w:r>
      <w:r w:rsidR="00584838" w:rsidRPr="00EE5ACD">
        <w:rPr>
          <w:rFonts w:ascii="Times New Roman" w:hAnsi="Times New Roman" w:cs="Times New Roman"/>
          <w:noProof/>
          <w:sz w:val="24"/>
          <w:szCs w:val="24"/>
        </w:rPr>
        <w:t xml:space="preserve">Il </w:t>
      </w:r>
      <w:r w:rsidR="00321ABD" w:rsidRPr="00EE5ACD">
        <w:rPr>
          <w:rFonts w:ascii="Times New Roman" w:hAnsi="Times New Roman" w:cs="Times New Roman"/>
          <w:noProof/>
          <w:sz w:val="24"/>
          <w:szCs w:val="24"/>
        </w:rPr>
        <w:t>n’</w:t>
      </w:r>
      <w:r w:rsidR="00584838" w:rsidRPr="00EE5ACD">
        <w:rPr>
          <w:rFonts w:ascii="Times New Roman" w:hAnsi="Times New Roman" w:cs="Times New Roman"/>
          <w:noProof/>
          <w:sz w:val="24"/>
          <w:szCs w:val="24"/>
        </w:rPr>
        <w:t>en a que le nom</w:t>
      </w:r>
      <w:r w:rsidR="00321ABD" w:rsidRPr="00EE5ACD">
        <w:rPr>
          <w:rFonts w:ascii="Times New Roman" w:hAnsi="Times New Roman" w:cs="Times New Roman"/>
          <w:noProof/>
          <w:sz w:val="24"/>
          <w:szCs w:val="24"/>
        </w:rPr>
        <w:t> </w:t>
      </w:r>
      <w:r w:rsidR="00321ABD" w:rsidRPr="00EE5ACD">
        <w:rPr>
          <w:rFonts w:ascii="Times New Roman" w:hAnsi="Times New Roman" w:cs="Times New Roman"/>
          <w:b/>
          <w:bCs/>
          <w:noProof/>
          <w:sz w:val="24"/>
          <w:szCs w:val="24"/>
        </w:rPr>
        <w:t xml:space="preserve">! </w:t>
      </w:r>
      <w:r w:rsidR="00F4747E" w:rsidRPr="00EE5ACD">
        <w:rPr>
          <w:rFonts w:ascii="Times New Roman" w:hAnsi="Times New Roman" w:cs="Times New Roman"/>
          <w:b/>
          <w:bCs/>
          <w:noProof/>
          <w:sz w:val="24"/>
          <w:szCs w:val="24"/>
        </w:rPr>
        <w:t>D</w:t>
      </w:r>
      <w:r w:rsidR="00584838" w:rsidRPr="00EE5ACD">
        <w:rPr>
          <w:rFonts w:ascii="Times New Roman" w:hAnsi="Times New Roman" w:cs="Times New Roman"/>
          <w:b/>
          <w:bCs/>
          <w:noProof/>
          <w:sz w:val="24"/>
          <w:szCs w:val="24"/>
        </w:rPr>
        <w:t>ans les faits</w:t>
      </w:r>
      <w:r w:rsidR="00F4747E" w:rsidRPr="00EE5ACD">
        <w:rPr>
          <w:rFonts w:ascii="Times New Roman" w:hAnsi="Times New Roman" w:cs="Times New Roman"/>
          <w:b/>
          <w:bCs/>
          <w:noProof/>
          <w:sz w:val="24"/>
          <w:szCs w:val="24"/>
        </w:rPr>
        <w:t xml:space="preserve"> c’est </w:t>
      </w:r>
      <w:r w:rsidR="006A2678">
        <w:rPr>
          <w:rFonts w:ascii="Times New Roman" w:hAnsi="Times New Roman" w:cs="Times New Roman"/>
          <w:b/>
          <w:bCs/>
          <w:noProof/>
          <w:sz w:val="24"/>
          <w:szCs w:val="24"/>
        </w:rPr>
        <w:t>une obligation</w:t>
      </w:r>
      <w:r w:rsidR="00F4747E" w:rsidRPr="00EE5ACD">
        <w:rPr>
          <w:rFonts w:ascii="Times New Roman" w:hAnsi="Times New Roman" w:cs="Times New Roman"/>
          <w:b/>
          <w:bCs/>
          <w:noProof/>
          <w:sz w:val="24"/>
          <w:szCs w:val="24"/>
        </w:rPr>
        <w:t xml:space="preserve"> pour certaines catégories !</w:t>
      </w:r>
      <w:r w:rsidR="00584838" w:rsidRPr="00EE5ACD">
        <w:rPr>
          <w:rFonts w:ascii="Times New Roman" w:hAnsi="Times New Roman" w:cs="Times New Roman"/>
          <w:noProof/>
          <w:sz w:val="24"/>
          <w:szCs w:val="24"/>
        </w:rPr>
        <w:t xml:space="preserve"> Comment refus</w:t>
      </w:r>
      <w:r w:rsidR="008A42E0" w:rsidRPr="00EE5ACD">
        <w:rPr>
          <w:rFonts w:ascii="Times New Roman" w:hAnsi="Times New Roman" w:cs="Times New Roman"/>
          <w:noProof/>
          <w:sz w:val="24"/>
          <w:szCs w:val="24"/>
        </w:rPr>
        <w:t>er</w:t>
      </w:r>
      <w:r w:rsidR="00584838" w:rsidRPr="00EE5ACD">
        <w:rPr>
          <w:rFonts w:ascii="Times New Roman" w:hAnsi="Times New Roman" w:cs="Times New Roman"/>
          <w:noProof/>
          <w:sz w:val="24"/>
          <w:szCs w:val="24"/>
        </w:rPr>
        <w:t xml:space="preserve"> pour les intérimaires qui ne sont pas payé</w:t>
      </w:r>
      <w:r w:rsidR="008A42E0" w:rsidRPr="00EE5ACD">
        <w:rPr>
          <w:rFonts w:ascii="Times New Roman" w:hAnsi="Times New Roman" w:cs="Times New Roman"/>
          <w:noProof/>
          <w:sz w:val="24"/>
          <w:szCs w:val="24"/>
        </w:rPr>
        <w:t>s</w:t>
      </w:r>
      <w:r w:rsidR="00584838" w:rsidRPr="00EE5ACD">
        <w:rPr>
          <w:rFonts w:ascii="Times New Roman" w:hAnsi="Times New Roman" w:cs="Times New Roman"/>
          <w:noProof/>
          <w:sz w:val="24"/>
          <w:szCs w:val="24"/>
        </w:rPr>
        <w:t xml:space="preserve"> pendant les congé</w:t>
      </w:r>
      <w:r w:rsidR="008A42E0" w:rsidRPr="00EE5ACD">
        <w:rPr>
          <w:rFonts w:ascii="Times New Roman" w:hAnsi="Times New Roman" w:cs="Times New Roman"/>
          <w:noProof/>
          <w:sz w:val="24"/>
          <w:szCs w:val="24"/>
        </w:rPr>
        <w:t>s</w:t>
      </w:r>
      <w:r w:rsidR="00321ABD" w:rsidRPr="00EE5ACD">
        <w:rPr>
          <w:rFonts w:ascii="Times New Roman" w:hAnsi="Times New Roman" w:cs="Times New Roman"/>
          <w:noProof/>
          <w:sz w:val="24"/>
          <w:szCs w:val="24"/>
        </w:rPr>
        <w:t>, e</w:t>
      </w:r>
      <w:r w:rsidR="00584838" w:rsidRPr="00EE5ACD">
        <w:rPr>
          <w:rFonts w:ascii="Times New Roman" w:hAnsi="Times New Roman" w:cs="Times New Roman"/>
          <w:noProof/>
          <w:sz w:val="24"/>
          <w:szCs w:val="24"/>
        </w:rPr>
        <w:t xml:space="preserve">t </w:t>
      </w:r>
      <w:r w:rsidR="00321ABD" w:rsidRPr="00EE5ACD">
        <w:rPr>
          <w:rFonts w:ascii="Times New Roman" w:hAnsi="Times New Roman" w:cs="Times New Roman"/>
          <w:noProof/>
          <w:sz w:val="24"/>
          <w:szCs w:val="24"/>
        </w:rPr>
        <w:t>sur</w:t>
      </w:r>
      <w:r w:rsidR="00584838" w:rsidRPr="00EE5ACD">
        <w:rPr>
          <w:rFonts w:ascii="Times New Roman" w:hAnsi="Times New Roman" w:cs="Times New Roman"/>
          <w:noProof/>
          <w:sz w:val="24"/>
          <w:szCs w:val="24"/>
        </w:rPr>
        <w:t xml:space="preserve"> qui les menaces plane</w:t>
      </w:r>
      <w:r w:rsidR="00321ABD" w:rsidRPr="00EE5ACD">
        <w:rPr>
          <w:rFonts w:ascii="Times New Roman" w:hAnsi="Times New Roman" w:cs="Times New Roman"/>
          <w:noProof/>
          <w:sz w:val="24"/>
          <w:szCs w:val="24"/>
        </w:rPr>
        <w:t>nt</w:t>
      </w:r>
      <w:r w:rsidR="00584838" w:rsidRPr="00EE5ACD">
        <w:rPr>
          <w:rFonts w:ascii="Times New Roman" w:hAnsi="Times New Roman" w:cs="Times New Roman"/>
          <w:noProof/>
          <w:sz w:val="24"/>
          <w:szCs w:val="24"/>
        </w:rPr>
        <w:t xml:space="preserve"> </w:t>
      </w:r>
      <w:r w:rsidR="00A667F5" w:rsidRPr="00EE5ACD">
        <w:rPr>
          <w:rFonts w:ascii="Times New Roman" w:hAnsi="Times New Roman" w:cs="Times New Roman"/>
          <w:noProof/>
          <w:sz w:val="24"/>
          <w:szCs w:val="24"/>
        </w:rPr>
        <w:t>avec le non</w:t>
      </w:r>
      <w:r w:rsidR="00584838" w:rsidRPr="00EE5ACD">
        <w:rPr>
          <w:rFonts w:ascii="Times New Roman" w:hAnsi="Times New Roman" w:cs="Times New Roman"/>
          <w:noProof/>
          <w:sz w:val="24"/>
          <w:szCs w:val="24"/>
        </w:rPr>
        <w:t xml:space="preserve"> renouvellement de leurs contrats</w:t>
      </w:r>
      <w:r w:rsidR="006A2678">
        <w:rPr>
          <w:rFonts w:ascii="Times New Roman" w:hAnsi="Times New Roman" w:cs="Times New Roman"/>
          <w:noProof/>
          <w:sz w:val="24"/>
          <w:szCs w:val="24"/>
        </w:rPr>
        <w:t> ?</w:t>
      </w:r>
      <w:r w:rsidR="008C5682" w:rsidRPr="00A45D2C">
        <w:rPr>
          <w:rFonts w:ascii="Times New Roman" w:hAnsi="Times New Roman" w:cs="Times New Roman"/>
          <w:noProof/>
          <w:sz w:val="24"/>
          <w:szCs w:val="24"/>
        </w:rPr>
        <w:t xml:space="preserve"> </w:t>
      </w:r>
      <w:r w:rsidR="006A2678">
        <w:rPr>
          <w:rFonts w:ascii="Times New Roman" w:hAnsi="Times New Roman" w:cs="Times New Roman"/>
          <w:noProof/>
          <w:sz w:val="24"/>
          <w:szCs w:val="24"/>
        </w:rPr>
        <w:t>E</w:t>
      </w:r>
      <w:r w:rsidR="001F10B5" w:rsidRPr="00A45D2C">
        <w:rPr>
          <w:rFonts w:ascii="Times New Roman" w:hAnsi="Times New Roman" w:cs="Times New Roman"/>
          <w:noProof/>
          <w:sz w:val="24"/>
          <w:szCs w:val="24"/>
        </w:rPr>
        <w:t>t pour les salariés de nuit, la pression du non renouvellement des avenants au contrat de travail pèse aussi dans la balance…</w:t>
      </w:r>
    </w:p>
    <w:p w14:paraId="77F82EF0" w14:textId="45A97A81" w:rsidR="00A667F5" w:rsidRPr="00EC67C6" w:rsidRDefault="00584838" w:rsidP="00EC67C6">
      <w:pPr>
        <w:spacing w:after="60" w:line="240" w:lineRule="auto"/>
        <w:jc w:val="both"/>
        <w:rPr>
          <w:rFonts w:ascii="Times New Roman" w:hAnsi="Times New Roman" w:cs="Times New Roman"/>
          <w:noProof/>
          <w:spacing w:val="-6"/>
          <w:sz w:val="24"/>
          <w:szCs w:val="24"/>
        </w:rPr>
      </w:pPr>
      <w:r w:rsidRPr="00EC67C6">
        <w:rPr>
          <w:rFonts w:ascii="Times New Roman" w:hAnsi="Times New Roman" w:cs="Times New Roman"/>
          <w:noProof/>
          <w:spacing w:val="-6"/>
          <w:sz w:val="24"/>
          <w:szCs w:val="24"/>
        </w:rPr>
        <w:t>U</w:t>
      </w:r>
      <w:r w:rsidR="000102C1" w:rsidRPr="00EC67C6">
        <w:rPr>
          <w:rFonts w:ascii="Times New Roman" w:hAnsi="Times New Roman" w:cs="Times New Roman"/>
          <w:noProof/>
          <w:spacing w:val="-6"/>
          <w:sz w:val="24"/>
          <w:szCs w:val="24"/>
        </w:rPr>
        <w:t>ne prime de 75€ brut</w:t>
      </w:r>
      <w:r w:rsidR="00F81DB2" w:rsidRPr="00EC67C6">
        <w:rPr>
          <w:rFonts w:ascii="Times New Roman" w:hAnsi="Times New Roman" w:cs="Times New Roman"/>
          <w:noProof/>
          <w:spacing w:val="-6"/>
          <w:sz w:val="24"/>
          <w:szCs w:val="24"/>
        </w:rPr>
        <w:t xml:space="preserve"> ou 25€ / Jour</w:t>
      </w:r>
      <w:r w:rsidRPr="00EC67C6">
        <w:rPr>
          <w:rFonts w:ascii="Times New Roman" w:hAnsi="Times New Roman" w:cs="Times New Roman"/>
          <w:noProof/>
          <w:spacing w:val="-6"/>
          <w:sz w:val="24"/>
          <w:szCs w:val="24"/>
        </w:rPr>
        <w:t>, (</w:t>
      </w:r>
      <w:r w:rsidRPr="00EC67C6">
        <w:rPr>
          <w:rFonts w:ascii="Times New Roman" w:hAnsi="Times New Roman" w:cs="Times New Roman"/>
          <w:b/>
          <w:bCs/>
          <w:noProof/>
          <w:color w:val="FF0000"/>
          <w:spacing w:val="-6"/>
          <w:sz w:val="24"/>
          <w:szCs w:val="24"/>
        </w:rPr>
        <w:t>soit 57,75€ net</w:t>
      </w:r>
      <w:r w:rsidRPr="00EC67C6">
        <w:rPr>
          <w:rFonts w:ascii="Times New Roman" w:hAnsi="Times New Roman" w:cs="Times New Roman"/>
          <w:noProof/>
          <w:spacing w:val="-6"/>
          <w:sz w:val="24"/>
          <w:szCs w:val="24"/>
        </w:rPr>
        <w:t>), sera versé</w:t>
      </w:r>
      <w:r w:rsidR="00F81DB2" w:rsidRPr="00EC67C6">
        <w:rPr>
          <w:rFonts w:ascii="Times New Roman" w:hAnsi="Times New Roman" w:cs="Times New Roman"/>
          <w:noProof/>
          <w:spacing w:val="-6"/>
          <w:sz w:val="24"/>
          <w:szCs w:val="24"/>
        </w:rPr>
        <w:t>e</w:t>
      </w:r>
      <w:r w:rsidRPr="00EC67C6">
        <w:rPr>
          <w:rFonts w:ascii="Times New Roman" w:hAnsi="Times New Roman" w:cs="Times New Roman"/>
          <w:noProof/>
          <w:spacing w:val="-6"/>
          <w:sz w:val="24"/>
          <w:szCs w:val="24"/>
        </w:rPr>
        <w:t xml:space="preserve"> </w:t>
      </w:r>
      <w:r w:rsidR="001F10B5">
        <w:rPr>
          <w:rFonts w:ascii="Times New Roman" w:hAnsi="Times New Roman" w:cs="Times New Roman"/>
          <w:noProof/>
          <w:spacing w:val="-6"/>
          <w:sz w:val="24"/>
          <w:szCs w:val="24"/>
        </w:rPr>
        <w:t xml:space="preserve">pour </w:t>
      </w:r>
      <w:r w:rsidRPr="00EC67C6">
        <w:rPr>
          <w:rFonts w:ascii="Times New Roman" w:hAnsi="Times New Roman" w:cs="Times New Roman"/>
          <w:noProof/>
          <w:spacing w:val="-6"/>
          <w:sz w:val="24"/>
          <w:szCs w:val="24"/>
        </w:rPr>
        <w:t xml:space="preserve">les salariés </w:t>
      </w:r>
      <w:r w:rsidR="00EE5ACD">
        <w:rPr>
          <w:rFonts w:ascii="Times New Roman" w:hAnsi="Times New Roman" w:cs="Times New Roman"/>
          <w:noProof/>
          <w:spacing w:val="-6"/>
          <w:sz w:val="24"/>
          <w:szCs w:val="24"/>
        </w:rPr>
        <w:t>qui travailleront</w:t>
      </w:r>
      <w:r w:rsidR="001F10B5">
        <w:rPr>
          <w:rFonts w:ascii="Times New Roman" w:hAnsi="Times New Roman" w:cs="Times New Roman"/>
          <w:noProof/>
          <w:spacing w:val="-6"/>
          <w:sz w:val="24"/>
          <w:szCs w:val="24"/>
        </w:rPr>
        <w:t>, a</w:t>
      </w:r>
      <w:r w:rsidR="00730AFC" w:rsidRPr="00EE5ACD">
        <w:rPr>
          <w:rFonts w:ascii="Times New Roman" w:hAnsi="Times New Roman" w:cs="Times New Roman"/>
          <w:noProof/>
          <w:spacing w:val="-6"/>
          <w:sz w:val="24"/>
          <w:szCs w:val="24"/>
        </w:rPr>
        <w:t xml:space="preserve">lors que ces 3 jours travaillés </w:t>
      </w:r>
      <w:r w:rsidR="00A667F5" w:rsidRPr="00EE5ACD">
        <w:rPr>
          <w:rFonts w:ascii="Times New Roman" w:hAnsi="Times New Roman" w:cs="Times New Roman"/>
          <w:noProof/>
          <w:spacing w:val="-6"/>
          <w:sz w:val="24"/>
          <w:szCs w:val="24"/>
        </w:rPr>
        <w:t>rapporterons bien plus à PSA.</w:t>
      </w:r>
      <w:r w:rsidR="000102C1" w:rsidRPr="00EE5ACD">
        <w:rPr>
          <w:rFonts w:ascii="Times New Roman" w:hAnsi="Times New Roman" w:cs="Times New Roman"/>
          <w:noProof/>
          <w:spacing w:val="-6"/>
          <w:sz w:val="24"/>
          <w:szCs w:val="24"/>
        </w:rPr>
        <w:t xml:space="preserve"> </w:t>
      </w:r>
      <w:r w:rsidR="00321ABD" w:rsidRPr="00EE5ACD">
        <w:rPr>
          <w:rFonts w:ascii="Times New Roman" w:hAnsi="Times New Roman" w:cs="Times New Roman"/>
          <w:noProof/>
          <w:spacing w:val="-6"/>
          <w:sz w:val="24"/>
          <w:szCs w:val="24"/>
        </w:rPr>
        <w:t xml:space="preserve">Cette prime </w:t>
      </w:r>
      <w:r w:rsidR="00F81DB2" w:rsidRPr="00EE5ACD">
        <w:rPr>
          <w:rFonts w:ascii="Times New Roman" w:hAnsi="Times New Roman" w:cs="Times New Roman"/>
          <w:noProof/>
          <w:spacing w:val="-6"/>
          <w:sz w:val="24"/>
          <w:szCs w:val="24"/>
        </w:rPr>
        <w:t>n’apparaîtra pas sur</w:t>
      </w:r>
      <w:r w:rsidRPr="00EE5ACD">
        <w:rPr>
          <w:rFonts w:ascii="Times New Roman" w:hAnsi="Times New Roman" w:cs="Times New Roman"/>
          <w:noProof/>
          <w:spacing w:val="-6"/>
          <w:sz w:val="24"/>
          <w:szCs w:val="24"/>
        </w:rPr>
        <w:t xml:space="preserve"> la paye de </w:t>
      </w:r>
      <w:r w:rsidR="001F10B5">
        <w:rPr>
          <w:rFonts w:ascii="Times New Roman" w:hAnsi="Times New Roman" w:cs="Times New Roman"/>
          <w:noProof/>
          <w:spacing w:val="-6"/>
          <w:sz w:val="24"/>
          <w:szCs w:val="24"/>
        </w:rPr>
        <w:t>décembre 2020</w:t>
      </w:r>
      <w:r w:rsidR="008515E0" w:rsidRPr="00EE5ACD">
        <w:rPr>
          <w:rFonts w:ascii="Times New Roman" w:hAnsi="Times New Roman" w:cs="Times New Roman"/>
          <w:noProof/>
          <w:spacing w:val="-6"/>
          <w:sz w:val="24"/>
          <w:szCs w:val="24"/>
        </w:rPr>
        <w:t>,</w:t>
      </w:r>
      <w:r w:rsidR="00321ABD" w:rsidRPr="00EE5ACD">
        <w:rPr>
          <w:rFonts w:ascii="Times New Roman" w:hAnsi="Times New Roman" w:cs="Times New Roman"/>
          <w:noProof/>
          <w:spacing w:val="-6"/>
          <w:sz w:val="24"/>
          <w:szCs w:val="24"/>
        </w:rPr>
        <w:t xml:space="preserve"> mais</w:t>
      </w:r>
      <w:r w:rsidR="006A2678">
        <w:rPr>
          <w:rFonts w:ascii="Times New Roman" w:hAnsi="Times New Roman" w:cs="Times New Roman"/>
          <w:noProof/>
          <w:spacing w:val="-6"/>
          <w:sz w:val="24"/>
          <w:szCs w:val="24"/>
        </w:rPr>
        <w:t xml:space="preserve"> sur </w:t>
      </w:r>
      <w:r w:rsidR="00F81DB2" w:rsidRPr="00EE5ACD">
        <w:rPr>
          <w:rFonts w:ascii="Times New Roman" w:hAnsi="Times New Roman" w:cs="Times New Roman"/>
          <w:noProof/>
          <w:spacing w:val="-6"/>
          <w:sz w:val="24"/>
          <w:szCs w:val="24"/>
        </w:rPr>
        <w:t>celle du</w:t>
      </w:r>
      <w:r w:rsidR="00321ABD" w:rsidRPr="00EE5ACD">
        <w:rPr>
          <w:rFonts w:ascii="Times New Roman" w:hAnsi="Times New Roman" w:cs="Times New Roman"/>
          <w:noProof/>
          <w:spacing w:val="-6"/>
          <w:sz w:val="24"/>
          <w:szCs w:val="24"/>
        </w:rPr>
        <w:t xml:space="preserve"> mois de </w:t>
      </w:r>
      <w:r w:rsidRPr="00EE5ACD">
        <w:rPr>
          <w:rFonts w:ascii="Times New Roman" w:hAnsi="Times New Roman" w:cs="Times New Roman"/>
          <w:noProof/>
          <w:spacing w:val="-6"/>
          <w:sz w:val="24"/>
          <w:szCs w:val="24"/>
        </w:rPr>
        <w:t>janvier</w:t>
      </w:r>
      <w:r w:rsidR="001F10B5">
        <w:rPr>
          <w:rFonts w:ascii="Times New Roman" w:hAnsi="Times New Roman" w:cs="Times New Roman"/>
          <w:noProof/>
          <w:spacing w:val="-6"/>
          <w:sz w:val="24"/>
          <w:szCs w:val="24"/>
        </w:rPr>
        <w:t xml:space="preserve"> 2021</w:t>
      </w:r>
      <w:r w:rsidRPr="00EE5ACD">
        <w:rPr>
          <w:rFonts w:ascii="Times New Roman" w:hAnsi="Times New Roman" w:cs="Times New Roman"/>
          <w:noProof/>
          <w:spacing w:val="-6"/>
          <w:sz w:val="24"/>
          <w:szCs w:val="24"/>
        </w:rPr>
        <w:t>, puisque l</w:t>
      </w:r>
      <w:r w:rsidR="00EC67C6" w:rsidRPr="00EE5ACD">
        <w:rPr>
          <w:rFonts w:ascii="Times New Roman" w:hAnsi="Times New Roman" w:cs="Times New Roman"/>
          <w:noProof/>
          <w:spacing w:val="-6"/>
          <w:sz w:val="24"/>
          <w:szCs w:val="24"/>
        </w:rPr>
        <w:t>’arrêt des</w:t>
      </w:r>
      <w:r w:rsidRPr="00EE5ACD">
        <w:rPr>
          <w:rFonts w:ascii="Times New Roman" w:hAnsi="Times New Roman" w:cs="Times New Roman"/>
          <w:noProof/>
          <w:spacing w:val="-6"/>
          <w:sz w:val="24"/>
          <w:szCs w:val="24"/>
        </w:rPr>
        <w:t xml:space="preserve"> saisie</w:t>
      </w:r>
      <w:r w:rsidR="00EC67C6" w:rsidRPr="00EE5ACD">
        <w:rPr>
          <w:rFonts w:ascii="Times New Roman" w:hAnsi="Times New Roman" w:cs="Times New Roman"/>
          <w:noProof/>
          <w:spacing w:val="-6"/>
          <w:sz w:val="24"/>
          <w:szCs w:val="24"/>
        </w:rPr>
        <w:t>s</w:t>
      </w:r>
      <w:r w:rsidRPr="00EE5ACD">
        <w:rPr>
          <w:rFonts w:ascii="Times New Roman" w:hAnsi="Times New Roman" w:cs="Times New Roman"/>
          <w:noProof/>
          <w:spacing w:val="-6"/>
          <w:sz w:val="24"/>
          <w:szCs w:val="24"/>
        </w:rPr>
        <w:t xml:space="preserve"> </w:t>
      </w:r>
      <w:r w:rsidR="00EC67C6" w:rsidRPr="00EE5ACD">
        <w:rPr>
          <w:rFonts w:ascii="Times New Roman" w:hAnsi="Times New Roman" w:cs="Times New Roman"/>
          <w:noProof/>
          <w:spacing w:val="-6"/>
          <w:sz w:val="24"/>
          <w:szCs w:val="24"/>
        </w:rPr>
        <w:t>est prévue</w:t>
      </w:r>
      <w:r w:rsidRPr="00EE5ACD">
        <w:rPr>
          <w:rFonts w:ascii="Times New Roman" w:hAnsi="Times New Roman" w:cs="Times New Roman"/>
          <w:noProof/>
          <w:spacing w:val="-6"/>
          <w:sz w:val="24"/>
          <w:szCs w:val="24"/>
        </w:rPr>
        <w:t xml:space="preserve"> au 12 d</w:t>
      </w:r>
      <w:r w:rsidR="00321ABD" w:rsidRPr="00EE5ACD">
        <w:rPr>
          <w:rFonts w:ascii="Times New Roman" w:hAnsi="Times New Roman" w:cs="Times New Roman"/>
          <w:noProof/>
          <w:spacing w:val="-6"/>
          <w:sz w:val="24"/>
          <w:szCs w:val="24"/>
        </w:rPr>
        <w:t>écembre</w:t>
      </w:r>
      <w:r w:rsidRPr="00EE5ACD">
        <w:rPr>
          <w:rFonts w:ascii="Times New Roman" w:hAnsi="Times New Roman" w:cs="Times New Roman"/>
          <w:noProof/>
          <w:spacing w:val="-6"/>
          <w:sz w:val="24"/>
          <w:szCs w:val="24"/>
        </w:rPr>
        <w:t xml:space="preserve">. </w:t>
      </w:r>
      <w:r w:rsidR="00A667F5" w:rsidRPr="00EE5ACD">
        <w:rPr>
          <w:rFonts w:ascii="Times New Roman" w:hAnsi="Times New Roman" w:cs="Times New Roman"/>
          <w:noProof/>
          <w:spacing w:val="-6"/>
          <w:sz w:val="24"/>
          <w:szCs w:val="24"/>
        </w:rPr>
        <w:t>De plus</w:t>
      </w:r>
      <w:r w:rsidR="00EC67C6" w:rsidRPr="00EE5ACD">
        <w:rPr>
          <w:rFonts w:ascii="Times New Roman" w:hAnsi="Times New Roman" w:cs="Times New Roman"/>
          <w:noProof/>
          <w:spacing w:val="-6"/>
          <w:sz w:val="24"/>
          <w:szCs w:val="24"/>
        </w:rPr>
        <w:t>,</w:t>
      </w:r>
      <w:r w:rsidR="00A667F5" w:rsidRPr="00EE5ACD">
        <w:rPr>
          <w:rFonts w:ascii="Times New Roman" w:hAnsi="Times New Roman" w:cs="Times New Roman"/>
          <w:noProof/>
          <w:spacing w:val="-6"/>
          <w:sz w:val="24"/>
          <w:szCs w:val="24"/>
        </w:rPr>
        <w:t xml:space="preserve"> t</w:t>
      </w:r>
      <w:r w:rsidR="00475D45" w:rsidRPr="00EE5ACD">
        <w:rPr>
          <w:rFonts w:ascii="Times New Roman" w:hAnsi="Times New Roman" w:cs="Times New Roman"/>
          <w:noProof/>
          <w:spacing w:val="-6"/>
          <w:sz w:val="24"/>
          <w:szCs w:val="24"/>
        </w:rPr>
        <w:t>ou</w:t>
      </w:r>
      <w:r w:rsidRPr="00EE5ACD">
        <w:rPr>
          <w:rFonts w:ascii="Times New Roman" w:hAnsi="Times New Roman" w:cs="Times New Roman"/>
          <w:noProof/>
          <w:spacing w:val="-6"/>
          <w:sz w:val="24"/>
          <w:szCs w:val="24"/>
        </w:rPr>
        <w:t>s</w:t>
      </w:r>
      <w:r w:rsidR="00475D45" w:rsidRPr="00EE5ACD">
        <w:rPr>
          <w:rFonts w:ascii="Times New Roman" w:hAnsi="Times New Roman" w:cs="Times New Roman"/>
          <w:noProof/>
          <w:spacing w:val="-6"/>
          <w:sz w:val="24"/>
          <w:szCs w:val="24"/>
        </w:rPr>
        <w:t xml:space="preserve"> les salariés ne la toucheron</w:t>
      </w:r>
      <w:r w:rsidR="006A2678">
        <w:rPr>
          <w:rFonts w:ascii="Times New Roman" w:hAnsi="Times New Roman" w:cs="Times New Roman"/>
          <w:noProof/>
          <w:spacing w:val="-6"/>
          <w:sz w:val="24"/>
          <w:szCs w:val="24"/>
        </w:rPr>
        <w:t>t</w:t>
      </w:r>
      <w:r w:rsidR="00475D45" w:rsidRPr="00EE5ACD">
        <w:rPr>
          <w:rFonts w:ascii="Times New Roman" w:hAnsi="Times New Roman" w:cs="Times New Roman"/>
          <w:noProof/>
          <w:spacing w:val="-6"/>
          <w:sz w:val="24"/>
          <w:szCs w:val="24"/>
        </w:rPr>
        <w:t xml:space="preserve"> </w:t>
      </w:r>
      <w:r w:rsidR="00475D45" w:rsidRPr="00EC67C6">
        <w:rPr>
          <w:rFonts w:ascii="Times New Roman" w:hAnsi="Times New Roman" w:cs="Times New Roman"/>
          <w:noProof/>
          <w:spacing w:val="-6"/>
          <w:sz w:val="24"/>
          <w:szCs w:val="24"/>
        </w:rPr>
        <w:t>pas</w:t>
      </w:r>
      <w:r w:rsidR="0026111F" w:rsidRPr="00EC67C6">
        <w:rPr>
          <w:rFonts w:ascii="Times New Roman" w:hAnsi="Times New Roman" w:cs="Times New Roman"/>
          <w:noProof/>
          <w:spacing w:val="-6"/>
          <w:sz w:val="24"/>
          <w:szCs w:val="24"/>
        </w:rPr>
        <w:t> !</w:t>
      </w:r>
      <w:r w:rsidR="00475D45" w:rsidRPr="00EC67C6">
        <w:rPr>
          <w:rFonts w:ascii="Times New Roman" w:hAnsi="Times New Roman" w:cs="Times New Roman"/>
          <w:noProof/>
          <w:spacing w:val="-6"/>
          <w:sz w:val="24"/>
          <w:szCs w:val="24"/>
        </w:rPr>
        <w:t xml:space="preserve"> </w:t>
      </w:r>
      <w:r w:rsidR="0026111F" w:rsidRPr="00EC67C6">
        <w:rPr>
          <w:rFonts w:ascii="Times New Roman" w:hAnsi="Times New Roman" w:cs="Times New Roman"/>
          <w:noProof/>
          <w:spacing w:val="-6"/>
          <w:sz w:val="24"/>
          <w:szCs w:val="24"/>
        </w:rPr>
        <w:t>C</w:t>
      </w:r>
      <w:r w:rsidR="00475D45" w:rsidRPr="00EC67C6">
        <w:rPr>
          <w:rFonts w:ascii="Times New Roman" w:hAnsi="Times New Roman" w:cs="Times New Roman"/>
          <w:noProof/>
          <w:spacing w:val="-6"/>
          <w:sz w:val="24"/>
          <w:szCs w:val="24"/>
        </w:rPr>
        <w:t xml:space="preserve">eux qui viendront </w:t>
      </w:r>
      <w:r w:rsidR="00A667F5" w:rsidRPr="00EC67C6">
        <w:rPr>
          <w:rFonts w:ascii="Times New Roman" w:hAnsi="Times New Roman" w:cs="Times New Roman"/>
          <w:noProof/>
          <w:spacing w:val="-6"/>
          <w:sz w:val="24"/>
          <w:szCs w:val="24"/>
        </w:rPr>
        <w:t xml:space="preserve">par exemple </w:t>
      </w:r>
      <w:r w:rsidR="00475D45" w:rsidRPr="00EC67C6">
        <w:rPr>
          <w:rFonts w:ascii="Times New Roman" w:hAnsi="Times New Roman" w:cs="Times New Roman"/>
          <w:noProof/>
          <w:spacing w:val="-6"/>
          <w:sz w:val="24"/>
          <w:szCs w:val="24"/>
        </w:rPr>
        <w:t>pour les travaux congés</w:t>
      </w:r>
      <w:r w:rsidR="00A667F5" w:rsidRPr="00EC67C6">
        <w:rPr>
          <w:rFonts w:ascii="Times New Roman" w:hAnsi="Times New Roman" w:cs="Times New Roman"/>
          <w:noProof/>
          <w:spacing w:val="-6"/>
          <w:sz w:val="24"/>
          <w:szCs w:val="24"/>
        </w:rPr>
        <w:t>, ne percevron</w:t>
      </w:r>
      <w:r w:rsidR="006A2678">
        <w:rPr>
          <w:rFonts w:ascii="Times New Roman" w:hAnsi="Times New Roman" w:cs="Times New Roman"/>
          <w:noProof/>
          <w:spacing w:val="-6"/>
          <w:sz w:val="24"/>
          <w:szCs w:val="24"/>
        </w:rPr>
        <w:t>t</w:t>
      </w:r>
      <w:r w:rsidR="00A667F5" w:rsidRPr="00EC67C6">
        <w:rPr>
          <w:rFonts w:ascii="Times New Roman" w:hAnsi="Times New Roman" w:cs="Times New Roman"/>
          <w:noProof/>
          <w:spacing w:val="-6"/>
          <w:sz w:val="24"/>
          <w:szCs w:val="24"/>
        </w:rPr>
        <w:t xml:space="preserve"> pas la fameuse prime</w:t>
      </w:r>
      <w:r w:rsidR="00A45D2C">
        <w:rPr>
          <w:rFonts w:ascii="Times New Roman" w:hAnsi="Times New Roman" w:cs="Times New Roman"/>
          <w:noProof/>
          <w:spacing w:val="-6"/>
          <w:sz w:val="24"/>
          <w:szCs w:val="24"/>
        </w:rPr>
        <w:t>, cette différence de traitement est scandaleuse !</w:t>
      </w:r>
    </w:p>
    <w:p w14:paraId="38C4D8A2" w14:textId="15591959" w:rsidR="000102C1" w:rsidRPr="001F10B5" w:rsidRDefault="00A45D2C" w:rsidP="00EE5ACD">
      <w:pPr>
        <w:spacing w:after="60" w:line="240" w:lineRule="auto"/>
        <w:jc w:val="center"/>
        <w:rPr>
          <w:rFonts w:ascii="Times New Roman" w:hAnsi="Times New Roman" w:cs="Times New Roman"/>
          <w:b/>
          <w:bCs/>
          <w:noProof/>
          <w:spacing w:val="-8"/>
          <w:sz w:val="24"/>
          <w:szCs w:val="24"/>
        </w:rPr>
      </w:pPr>
      <w:r>
        <w:rPr>
          <w:rFonts w:ascii="Times New Roman" w:hAnsi="Times New Roman" w:cs="Times New Roman"/>
          <w:b/>
          <w:bCs/>
          <w:noProof/>
          <w:spacing w:val="-8"/>
          <w:sz w:val="24"/>
          <w:szCs w:val="24"/>
        </w:rPr>
        <w:t>S</w:t>
      </w:r>
      <w:r w:rsidR="00730AFC" w:rsidRPr="001F10B5">
        <w:rPr>
          <w:rFonts w:ascii="Times New Roman" w:hAnsi="Times New Roman" w:cs="Times New Roman"/>
          <w:b/>
          <w:bCs/>
          <w:noProof/>
          <w:spacing w:val="-8"/>
          <w:sz w:val="24"/>
          <w:szCs w:val="24"/>
        </w:rPr>
        <w:t>i l’équipe du VSD a</w:t>
      </w:r>
      <w:r w:rsidR="001F10B5">
        <w:rPr>
          <w:rFonts w:ascii="Times New Roman" w:hAnsi="Times New Roman" w:cs="Times New Roman"/>
          <w:b/>
          <w:bCs/>
          <w:noProof/>
          <w:spacing w:val="-8"/>
          <w:sz w:val="24"/>
          <w:szCs w:val="24"/>
        </w:rPr>
        <w:t>v</w:t>
      </w:r>
      <w:r w:rsidR="00730AFC" w:rsidRPr="001F10B5">
        <w:rPr>
          <w:rFonts w:ascii="Times New Roman" w:hAnsi="Times New Roman" w:cs="Times New Roman"/>
          <w:b/>
          <w:bCs/>
          <w:noProof/>
          <w:spacing w:val="-8"/>
          <w:sz w:val="24"/>
          <w:szCs w:val="24"/>
        </w:rPr>
        <w:t xml:space="preserve">ait été remise en place </w:t>
      </w:r>
      <w:r>
        <w:rPr>
          <w:rFonts w:ascii="Times New Roman" w:hAnsi="Times New Roman" w:cs="Times New Roman"/>
          <w:b/>
          <w:bCs/>
          <w:noProof/>
          <w:spacing w:val="-8"/>
          <w:sz w:val="24"/>
          <w:szCs w:val="24"/>
        </w:rPr>
        <w:t>avec</w:t>
      </w:r>
      <w:r w:rsidR="00730AFC" w:rsidRPr="001F10B5">
        <w:rPr>
          <w:rFonts w:ascii="Times New Roman" w:hAnsi="Times New Roman" w:cs="Times New Roman"/>
          <w:b/>
          <w:bCs/>
          <w:noProof/>
          <w:spacing w:val="-8"/>
          <w:sz w:val="24"/>
          <w:szCs w:val="24"/>
        </w:rPr>
        <w:t xml:space="preserve"> les 600 intérimaires, les véhicules auraient pu être produits sans </w:t>
      </w:r>
      <w:r w:rsidR="006A2678">
        <w:rPr>
          <w:rFonts w:ascii="Times New Roman" w:hAnsi="Times New Roman" w:cs="Times New Roman"/>
          <w:b/>
          <w:bCs/>
          <w:noProof/>
          <w:spacing w:val="-8"/>
          <w:sz w:val="24"/>
          <w:szCs w:val="24"/>
        </w:rPr>
        <w:t>c</w:t>
      </w:r>
      <w:r w:rsidR="00730AFC" w:rsidRPr="001F10B5">
        <w:rPr>
          <w:rFonts w:ascii="Times New Roman" w:hAnsi="Times New Roman" w:cs="Times New Roman"/>
          <w:b/>
          <w:bCs/>
          <w:noProof/>
          <w:spacing w:val="-8"/>
          <w:sz w:val="24"/>
          <w:szCs w:val="24"/>
        </w:rPr>
        <w:t>es 3 jours travaillés !</w:t>
      </w:r>
    </w:p>
    <w:p w14:paraId="59888D7C" w14:textId="628372FF" w:rsidR="00584838" w:rsidRPr="00584838" w:rsidRDefault="00584838" w:rsidP="00EC67C6">
      <w:pPr>
        <w:spacing w:after="0" w:line="240" w:lineRule="auto"/>
        <w:jc w:val="both"/>
        <w:rPr>
          <w:rFonts w:ascii="Times New Roman" w:hAnsi="Times New Roman" w:cs="Times New Roman"/>
          <w:noProof/>
          <w:sz w:val="24"/>
          <w:szCs w:val="24"/>
          <w:u w:val="single"/>
        </w:rPr>
      </w:pPr>
      <w:r w:rsidRPr="00584838">
        <w:rPr>
          <w:rFonts w:ascii="Times New Roman" w:hAnsi="Times New Roman" w:cs="Times New Roman"/>
          <w:noProof/>
          <w:sz w:val="24"/>
          <w:szCs w:val="24"/>
          <w:u w:val="single"/>
        </w:rPr>
        <w:t>Horaire</w:t>
      </w:r>
      <w:r>
        <w:rPr>
          <w:rFonts w:ascii="Times New Roman" w:hAnsi="Times New Roman" w:cs="Times New Roman"/>
          <w:noProof/>
          <w:sz w:val="24"/>
          <w:szCs w:val="24"/>
          <w:u w:val="single"/>
        </w:rPr>
        <w:t>s</w:t>
      </w:r>
      <w:r w:rsidRPr="00584838">
        <w:rPr>
          <w:rFonts w:ascii="Times New Roman" w:hAnsi="Times New Roman" w:cs="Times New Roman"/>
          <w:noProof/>
          <w:sz w:val="24"/>
          <w:szCs w:val="24"/>
        </w:rPr>
        <w:t> :</w:t>
      </w:r>
    </w:p>
    <w:p w14:paraId="66A8C21C" w14:textId="162E293A" w:rsidR="00584838" w:rsidRPr="006A2678" w:rsidRDefault="00584838" w:rsidP="00EC67C6">
      <w:pPr>
        <w:pStyle w:val="Paragraphedeliste"/>
        <w:numPr>
          <w:ilvl w:val="0"/>
          <w:numId w:val="2"/>
        </w:numPr>
        <w:spacing w:afterLines="60" w:after="144" w:line="240" w:lineRule="auto"/>
        <w:jc w:val="both"/>
        <w:rPr>
          <w:rFonts w:ascii="Times New Roman" w:hAnsi="Times New Roman" w:cs="Times New Roman"/>
          <w:noProof/>
        </w:rPr>
      </w:pPr>
      <w:r w:rsidRPr="006A2678">
        <w:rPr>
          <w:rFonts w:ascii="Times New Roman" w:hAnsi="Times New Roman" w:cs="Times New Roman"/>
          <w:noProof/>
        </w:rPr>
        <w:t>Lundi 28/12 : 6H à 13H51 (</w:t>
      </w:r>
      <w:r w:rsidRPr="006A2678">
        <w:rPr>
          <w:rFonts w:ascii="Times New Roman" w:hAnsi="Times New Roman" w:cs="Times New Roman"/>
          <w:b/>
          <w:bCs/>
          <w:noProof/>
        </w:rPr>
        <w:t>sauf Ferrage et Peinture qui commenceront 1H avant pour les en</w:t>
      </w:r>
      <w:r w:rsidR="006A2678" w:rsidRPr="006A2678">
        <w:rPr>
          <w:rFonts w:ascii="Times New Roman" w:hAnsi="Times New Roman" w:cs="Times New Roman"/>
          <w:b/>
          <w:bCs/>
          <w:noProof/>
        </w:rPr>
        <w:t>-</w:t>
      </w:r>
      <w:r w:rsidRPr="006A2678">
        <w:rPr>
          <w:rFonts w:ascii="Times New Roman" w:hAnsi="Times New Roman" w:cs="Times New Roman"/>
          <w:b/>
          <w:bCs/>
          <w:noProof/>
        </w:rPr>
        <w:t>cours</w:t>
      </w:r>
      <w:r w:rsidR="008515E0" w:rsidRPr="006A2678">
        <w:rPr>
          <w:rFonts w:ascii="Times New Roman" w:hAnsi="Times New Roman" w:cs="Times New Roman"/>
          <w:noProof/>
        </w:rPr>
        <w:t>)</w:t>
      </w:r>
      <w:r w:rsidRPr="006A2678">
        <w:rPr>
          <w:rFonts w:ascii="Times New Roman" w:hAnsi="Times New Roman" w:cs="Times New Roman"/>
          <w:noProof/>
        </w:rPr>
        <w:t>.</w:t>
      </w:r>
    </w:p>
    <w:p w14:paraId="732B93DF" w14:textId="77777777" w:rsidR="00584838" w:rsidRPr="006A2678" w:rsidRDefault="00584838" w:rsidP="00EC67C6">
      <w:pPr>
        <w:pStyle w:val="Paragraphedeliste"/>
        <w:numPr>
          <w:ilvl w:val="0"/>
          <w:numId w:val="2"/>
        </w:numPr>
        <w:spacing w:afterLines="60" w:after="144" w:line="240" w:lineRule="auto"/>
        <w:jc w:val="both"/>
        <w:rPr>
          <w:rFonts w:ascii="Times New Roman" w:hAnsi="Times New Roman" w:cs="Times New Roman"/>
          <w:noProof/>
        </w:rPr>
      </w:pPr>
      <w:r w:rsidRPr="006A2678">
        <w:rPr>
          <w:rFonts w:ascii="Times New Roman" w:hAnsi="Times New Roman" w:cs="Times New Roman"/>
          <w:noProof/>
        </w:rPr>
        <w:t>Mardi 28/12 : 05H05 à 13H17</w:t>
      </w:r>
    </w:p>
    <w:p w14:paraId="05B05A65" w14:textId="173BBF71" w:rsidR="00584838" w:rsidRPr="006A2678" w:rsidRDefault="00584838" w:rsidP="00EC67C6">
      <w:pPr>
        <w:pStyle w:val="Paragraphedeliste"/>
        <w:numPr>
          <w:ilvl w:val="0"/>
          <w:numId w:val="2"/>
        </w:numPr>
        <w:spacing w:after="60" w:line="240" w:lineRule="auto"/>
        <w:ind w:left="714" w:hanging="357"/>
        <w:contextualSpacing w:val="0"/>
        <w:jc w:val="both"/>
        <w:rPr>
          <w:rFonts w:ascii="Times New Roman" w:hAnsi="Times New Roman" w:cs="Times New Roman"/>
          <w:noProof/>
        </w:rPr>
      </w:pPr>
      <w:r w:rsidRPr="006A2678">
        <w:rPr>
          <w:rFonts w:ascii="Times New Roman" w:hAnsi="Times New Roman" w:cs="Times New Roman"/>
          <w:noProof/>
        </w:rPr>
        <w:t>Mercredi 29/12 : 05H05 à 13H17</w:t>
      </w:r>
    </w:p>
    <w:p w14:paraId="77FA8ACD" w14:textId="0D15AEFD" w:rsidR="00584838" w:rsidRDefault="00584838" w:rsidP="00EC67C6">
      <w:pPr>
        <w:spacing w:afterLines="60" w:after="144" w:line="240" w:lineRule="auto"/>
        <w:jc w:val="center"/>
        <w:rPr>
          <w:rFonts w:ascii="Times New Roman" w:hAnsi="Times New Roman" w:cs="Times New Roman"/>
          <w:noProof/>
          <w:sz w:val="24"/>
          <w:szCs w:val="24"/>
        </w:rPr>
      </w:pPr>
      <w:r w:rsidRPr="00475D45">
        <w:rPr>
          <w:rFonts w:ascii="Times New Roman" w:hAnsi="Times New Roman" w:cs="Times New Roman"/>
          <w:b/>
          <w:bCs/>
          <w:noProof/>
          <w:color w:val="FF0000"/>
          <w:sz w:val="24"/>
          <w:szCs w:val="24"/>
        </w:rPr>
        <w:t>La CGT revendique que les intérimaires soi</w:t>
      </w:r>
      <w:r w:rsidR="006A2678">
        <w:rPr>
          <w:rFonts w:ascii="Times New Roman" w:hAnsi="Times New Roman" w:cs="Times New Roman"/>
          <w:b/>
          <w:bCs/>
          <w:noProof/>
          <w:color w:val="FF0000"/>
          <w:sz w:val="24"/>
          <w:szCs w:val="24"/>
        </w:rPr>
        <w:t>en</w:t>
      </w:r>
      <w:r w:rsidRPr="00475D45">
        <w:rPr>
          <w:rFonts w:ascii="Times New Roman" w:hAnsi="Times New Roman" w:cs="Times New Roman"/>
          <w:b/>
          <w:bCs/>
          <w:noProof/>
          <w:color w:val="FF0000"/>
          <w:sz w:val="24"/>
          <w:szCs w:val="24"/>
        </w:rPr>
        <w:t>t payés lors des périodes de fermeture de l’usine</w:t>
      </w:r>
      <w:r w:rsidR="00F4747E">
        <w:rPr>
          <w:rFonts w:ascii="Times New Roman" w:hAnsi="Times New Roman" w:cs="Times New Roman"/>
          <w:b/>
          <w:bCs/>
          <w:noProof/>
          <w:color w:val="FF0000"/>
          <w:sz w:val="24"/>
          <w:szCs w:val="24"/>
        </w:rPr>
        <w:t>, la mise en place immédiate d’un VSD avec l’embauche des intérimaires à la clé</w:t>
      </w:r>
      <w:r w:rsidRPr="00475D45">
        <w:rPr>
          <w:rFonts w:ascii="Times New Roman" w:hAnsi="Times New Roman" w:cs="Times New Roman"/>
          <w:b/>
          <w:bCs/>
          <w:noProof/>
          <w:color w:val="FF0000"/>
          <w:sz w:val="24"/>
          <w:szCs w:val="24"/>
        </w:rPr>
        <w:t xml:space="preserve"> et que cesse</w:t>
      </w:r>
      <w:r w:rsidR="006A2678">
        <w:rPr>
          <w:rFonts w:ascii="Times New Roman" w:hAnsi="Times New Roman" w:cs="Times New Roman"/>
          <w:b/>
          <w:bCs/>
          <w:noProof/>
          <w:color w:val="FF0000"/>
          <w:sz w:val="24"/>
          <w:szCs w:val="24"/>
        </w:rPr>
        <w:t>nt</w:t>
      </w:r>
      <w:r w:rsidRPr="00475D45">
        <w:rPr>
          <w:rFonts w:ascii="Times New Roman" w:hAnsi="Times New Roman" w:cs="Times New Roman"/>
          <w:b/>
          <w:bCs/>
          <w:noProof/>
          <w:color w:val="FF0000"/>
          <w:sz w:val="24"/>
          <w:szCs w:val="24"/>
        </w:rPr>
        <w:t xml:space="preserve"> toutes les pressions sur les salariés</w:t>
      </w:r>
      <w:r>
        <w:rPr>
          <w:rFonts w:ascii="Times New Roman" w:hAnsi="Times New Roman" w:cs="Times New Roman"/>
          <w:b/>
          <w:bCs/>
          <w:noProof/>
          <w:color w:val="FF0000"/>
          <w:sz w:val="24"/>
          <w:szCs w:val="24"/>
        </w:rPr>
        <w:t xml:space="preserve"> intérimaires ou embauchés</w:t>
      </w:r>
      <w:r w:rsidR="00A667F5">
        <w:rPr>
          <w:rFonts w:ascii="Times New Roman" w:hAnsi="Times New Roman" w:cs="Times New Roman"/>
          <w:b/>
          <w:bCs/>
          <w:noProof/>
          <w:color w:val="FF0000"/>
          <w:sz w:val="24"/>
          <w:szCs w:val="24"/>
        </w:rPr>
        <w:t>.</w:t>
      </w:r>
    </w:p>
    <w:p w14:paraId="58E59B11" w14:textId="3D43D6AA" w:rsidR="00F64021" w:rsidRDefault="00B243F6" w:rsidP="00372827">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 xml:space="preserve">Chômage pour les uns, travail </w:t>
      </w:r>
      <w:r w:rsidR="00470477">
        <w:rPr>
          <w:rFonts w:ascii="Comic Sans MS" w:hAnsi="Comic Sans MS" w:cs="Times New Roman"/>
          <w:b/>
          <w:bCs/>
          <w:color w:val="FF0000"/>
          <w:sz w:val="32"/>
          <w:szCs w:val="32"/>
        </w:rPr>
        <w:t>à</w:t>
      </w:r>
      <w:r>
        <w:rPr>
          <w:rFonts w:ascii="Comic Sans MS" w:hAnsi="Comic Sans MS" w:cs="Times New Roman"/>
          <w:b/>
          <w:bCs/>
          <w:color w:val="FF0000"/>
          <w:sz w:val="32"/>
          <w:szCs w:val="32"/>
        </w:rPr>
        <w:t xml:space="preserve"> outrance pour les autres</w:t>
      </w:r>
      <w:r w:rsidR="00417E41">
        <w:rPr>
          <w:rFonts w:ascii="Comic Sans MS" w:hAnsi="Comic Sans MS" w:cs="Times New Roman"/>
          <w:b/>
          <w:bCs/>
          <w:color w:val="FF0000"/>
          <w:sz w:val="32"/>
          <w:szCs w:val="32"/>
        </w:rPr>
        <w:t> !</w:t>
      </w:r>
    </w:p>
    <w:p w14:paraId="670ABFDA" w14:textId="38488105" w:rsidR="00B243F6" w:rsidRDefault="00B243F6" w:rsidP="003241DD">
      <w:pPr>
        <w:tabs>
          <w:tab w:val="left" w:pos="1282"/>
        </w:tabs>
        <w:spacing w:after="80" w:line="240" w:lineRule="auto"/>
        <w:jc w:val="both"/>
        <w:rPr>
          <w:rFonts w:ascii="Times New Roman" w:hAnsi="Times New Roman" w:cs="Times New Roman"/>
          <w:noProof/>
          <w:sz w:val="25"/>
          <w:szCs w:val="25"/>
        </w:rPr>
      </w:pPr>
      <w:r>
        <w:rPr>
          <w:rFonts w:ascii="Times New Roman" w:hAnsi="Times New Roman" w:cs="Times New Roman"/>
          <w:noProof/>
          <w:sz w:val="25"/>
          <w:szCs w:val="25"/>
        </w:rPr>
        <w:t>Comme dans les autres secteurs, les intérimaires du secteur retouches à QCP ont eux aussi été renvoyés. PSA les prive de leur gagne-pain, et certains d’entre eux n’ont même pas cumulés assez de droits pour pouvoir toucher le chômage…</w:t>
      </w:r>
    </w:p>
    <w:p w14:paraId="4C00C8CD" w14:textId="13E6D2A4" w:rsidR="00F81DB2" w:rsidRPr="002479B8" w:rsidRDefault="00B243F6" w:rsidP="00B243F6">
      <w:pPr>
        <w:tabs>
          <w:tab w:val="left" w:pos="1282"/>
        </w:tabs>
        <w:spacing w:before="120" w:after="120" w:line="240" w:lineRule="auto"/>
        <w:jc w:val="both"/>
        <w:rPr>
          <w:rFonts w:ascii="Times New Roman" w:hAnsi="Times New Roman" w:cs="Times New Roman"/>
          <w:noProof/>
          <w:sz w:val="25"/>
          <w:szCs w:val="25"/>
        </w:rPr>
      </w:pPr>
      <w:r>
        <w:rPr>
          <w:rFonts w:ascii="Times New Roman" w:hAnsi="Times New Roman" w:cs="Times New Roman"/>
          <w:noProof/>
          <w:sz w:val="25"/>
          <w:szCs w:val="25"/>
        </w:rPr>
        <w:t>L’aberration ne s’arrête pas là : on vient maintenant dire au</w:t>
      </w:r>
      <w:r w:rsidR="00A45D2C">
        <w:rPr>
          <w:rFonts w:ascii="Times New Roman" w:hAnsi="Times New Roman" w:cs="Times New Roman"/>
          <w:noProof/>
          <w:sz w:val="25"/>
          <w:szCs w:val="25"/>
        </w:rPr>
        <w:t>x</w:t>
      </w:r>
      <w:r>
        <w:rPr>
          <w:rFonts w:ascii="Times New Roman" w:hAnsi="Times New Roman" w:cs="Times New Roman"/>
          <w:noProof/>
          <w:sz w:val="25"/>
          <w:szCs w:val="25"/>
        </w:rPr>
        <w:t xml:space="preserve"> peu de retoucheur</w:t>
      </w:r>
      <w:r w:rsidR="006A2678">
        <w:rPr>
          <w:rFonts w:ascii="Times New Roman" w:hAnsi="Times New Roman" w:cs="Times New Roman"/>
          <w:noProof/>
          <w:sz w:val="25"/>
          <w:szCs w:val="25"/>
        </w:rPr>
        <w:t>s</w:t>
      </w:r>
      <w:r>
        <w:rPr>
          <w:rFonts w:ascii="Times New Roman" w:hAnsi="Times New Roman" w:cs="Times New Roman"/>
          <w:noProof/>
          <w:sz w:val="25"/>
          <w:szCs w:val="25"/>
        </w:rPr>
        <w:t xml:space="preserve"> </w:t>
      </w:r>
      <w:r w:rsidR="00A45D2C">
        <w:rPr>
          <w:rFonts w:ascii="Times New Roman" w:hAnsi="Times New Roman" w:cs="Times New Roman"/>
          <w:noProof/>
          <w:sz w:val="25"/>
          <w:szCs w:val="25"/>
        </w:rPr>
        <w:t>qui restent</w:t>
      </w:r>
      <w:r w:rsidR="00F81DB2">
        <w:rPr>
          <w:rFonts w:ascii="Times New Roman" w:hAnsi="Times New Roman" w:cs="Times New Roman"/>
          <w:noProof/>
          <w:sz w:val="25"/>
          <w:szCs w:val="25"/>
        </w:rPr>
        <w:t>,</w:t>
      </w:r>
      <w:r>
        <w:rPr>
          <w:rFonts w:ascii="Times New Roman" w:hAnsi="Times New Roman" w:cs="Times New Roman"/>
          <w:noProof/>
          <w:sz w:val="25"/>
          <w:szCs w:val="25"/>
        </w:rPr>
        <w:t xml:space="preserve"> que les parcs de retouche</w:t>
      </w:r>
      <w:r w:rsidR="00F81DB2">
        <w:rPr>
          <w:rFonts w:ascii="Times New Roman" w:hAnsi="Times New Roman" w:cs="Times New Roman"/>
          <w:noProof/>
          <w:sz w:val="25"/>
          <w:szCs w:val="25"/>
        </w:rPr>
        <w:t>s</w:t>
      </w:r>
      <w:r>
        <w:rPr>
          <w:rFonts w:ascii="Times New Roman" w:hAnsi="Times New Roman" w:cs="Times New Roman"/>
          <w:noProof/>
          <w:sz w:val="25"/>
          <w:szCs w:val="25"/>
        </w:rPr>
        <w:t xml:space="preserve"> sont pleins et qu’ils ne </w:t>
      </w:r>
      <w:r w:rsidRPr="00EE5ACD">
        <w:rPr>
          <w:rFonts w:ascii="Times New Roman" w:hAnsi="Times New Roman" w:cs="Times New Roman"/>
          <w:noProof/>
          <w:sz w:val="25"/>
          <w:szCs w:val="25"/>
        </w:rPr>
        <w:t xml:space="preserve">pourront </w:t>
      </w:r>
      <w:r w:rsidR="00730AFC" w:rsidRPr="00EE5ACD">
        <w:rPr>
          <w:rFonts w:ascii="Times New Roman" w:hAnsi="Times New Roman" w:cs="Times New Roman"/>
          <w:noProof/>
          <w:sz w:val="25"/>
          <w:szCs w:val="25"/>
        </w:rPr>
        <w:t>pas poser</w:t>
      </w:r>
      <w:r w:rsidRPr="00EE5ACD">
        <w:rPr>
          <w:rFonts w:ascii="Times New Roman" w:hAnsi="Times New Roman" w:cs="Times New Roman"/>
          <w:noProof/>
          <w:sz w:val="25"/>
          <w:szCs w:val="25"/>
        </w:rPr>
        <w:t xml:space="preserve"> de congés </w:t>
      </w:r>
      <w:r w:rsidRPr="002479B8">
        <w:rPr>
          <w:rFonts w:ascii="Times New Roman" w:hAnsi="Times New Roman" w:cs="Times New Roman"/>
          <w:noProof/>
          <w:sz w:val="25"/>
          <w:szCs w:val="25"/>
        </w:rPr>
        <w:t>avant les vacances de noël.</w:t>
      </w:r>
    </w:p>
    <w:p w14:paraId="3A7D5130" w14:textId="4C729281" w:rsidR="00B243F6" w:rsidRDefault="00B243F6" w:rsidP="00F81DB2">
      <w:pPr>
        <w:tabs>
          <w:tab w:val="left" w:pos="1282"/>
        </w:tabs>
        <w:spacing w:before="120" w:after="120" w:line="240" w:lineRule="auto"/>
        <w:jc w:val="center"/>
        <w:rPr>
          <w:rFonts w:ascii="Times New Roman" w:hAnsi="Times New Roman" w:cs="Times New Roman"/>
          <w:b/>
          <w:bCs/>
          <w:noProof/>
          <w:spacing w:val="-6"/>
          <w:sz w:val="25"/>
          <w:szCs w:val="25"/>
        </w:rPr>
      </w:pPr>
      <w:r w:rsidRPr="00F81DB2">
        <w:rPr>
          <w:rFonts w:ascii="Times New Roman" w:hAnsi="Times New Roman" w:cs="Times New Roman"/>
          <w:b/>
          <w:bCs/>
          <w:noProof/>
          <w:spacing w:val="-6"/>
          <w:sz w:val="25"/>
          <w:szCs w:val="25"/>
        </w:rPr>
        <w:t>Drôle de cadeau, alors que certains d’entre eux ont encha</w:t>
      </w:r>
      <w:r w:rsidR="006A2678">
        <w:rPr>
          <w:rFonts w:ascii="Times New Roman" w:hAnsi="Times New Roman" w:cs="Times New Roman"/>
          <w:b/>
          <w:bCs/>
          <w:noProof/>
          <w:spacing w:val="-6"/>
          <w:sz w:val="25"/>
          <w:szCs w:val="25"/>
        </w:rPr>
        <w:t>î</w:t>
      </w:r>
      <w:r w:rsidRPr="00F81DB2">
        <w:rPr>
          <w:rFonts w:ascii="Times New Roman" w:hAnsi="Times New Roman" w:cs="Times New Roman"/>
          <w:b/>
          <w:bCs/>
          <w:noProof/>
          <w:spacing w:val="-6"/>
          <w:sz w:val="25"/>
          <w:szCs w:val="25"/>
        </w:rPr>
        <w:t>né les semaines de 6 jours depuis des mois !</w:t>
      </w:r>
    </w:p>
    <w:p w14:paraId="015CBA1A" w14:textId="5FB95D90" w:rsidR="00EC67C6" w:rsidRPr="002D03ED" w:rsidRDefault="00EC67C6" w:rsidP="00EC67C6">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rPr>
          <w:rFonts w:ascii="Comic Sans MS" w:hAnsi="Comic Sans MS" w:cs="Times New Roman"/>
          <w:b/>
          <w:bCs/>
          <w:color w:val="FF0000"/>
          <w:sz w:val="32"/>
          <w:szCs w:val="32"/>
        </w:rPr>
      </w:pPr>
      <w:r w:rsidRPr="002D03ED">
        <w:rPr>
          <w:rFonts w:ascii="Comic Sans MS" w:hAnsi="Comic Sans MS" w:cs="Times New Roman"/>
          <w:b/>
          <w:bCs/>
          <w:color w:val="FF0000"/>
          <w:sz w:val="32"/>
          <w:szCs w:val="32"/>
        </w:rPr>
        <w:t>Gr</w:t>
      </w:r>
      <w:r>
        <w:rPr>
          <w:rFonts w:ascii="Comic Sans MS" w:hAnsi="Comic Sans MS" w:cs="Times New Roman"/>
          <w:b/>
          <w:bCs/>
          <w:color w:val="FF0000"/>
          <w:sz w:val="32"/>
          <w:szCs w:val="32"/>
        </w:rPr>
        <w:t>è</w:t>
      </w:r>
      <w:r w:rsidRPr="002D03ED">
        <w:rPr>
          <w:rFonts w:ascii="Comic Sans MS" w:hAnsi="Comic Sans MS" w:cs="Times New Roman"/>
          <w:b/>
          <w:bCs/>
          <w:color w:val="FF0000"/>
          <w:sz w:val="32"/>
          <w:szCs w:val="32"/>
        </w:rPr>
        <w:t>ve SMRC Rougegoutte</w:t>
      </w:r>
    </w:p>
    <w:p w14:paraId="5D5C3B67" w14:textId="249DBBFB" w:rsidR="00EC67C6" w:rsidRPr="008A42E0" w:rsidRDefault="00EC67C6" w:rsidP="00EC67C6">
      <w:pPr>
        <w:spacing w:after="60" w:line="240" w:lineRule="auto"/>
        <w:jc w:val="both"/>
        <w:rPr>
          <w:rFonts w:ascii="Times New Roman" w:hAnsi="Times New Roman" w:cs="Times New Roman"/>
          <w:spacing w:val="-6"/>
          <w:sz w:val="24"/>
          <w:szCs w:val="24"/>
        </w:rPr>
      </w:pPr>
      <w:r w:rsidRPr="008A42E0">
        <w:rPr>
          <w:rFonts w:ascii="Times New Roman" w:hAnsi="Times New Roman" w:cs="Times New Roman"/>
          <w:noProof/>
          <w:spacing w:val="-6"/>
          <w:sz w:val="24"/>
          <w:szCs w:val="24"/>
        </w:rPr>
        <w:drawing>
          <wp:anchor distT="0" distB="0" distL="114300" distR="114300" simplePos="0" relativeHeight="251686912" behindDoc="0" locked="0" layoutInCell="1" allowOverlap="1" wp14:anchorId="72532B07" wp14:editId="339F61E8">
            <wp:simplePos x="0" y="0"/>
            <wp:positionH relativeFrom="column">
              <wp:posOffset>-3175</wp:posOffset>
            </wp:positionH>
            <wp:positionV relativeFrom="paragraph">
              <wp:posOffset>27305</wp:posOffset>
            </wp:positionV>
            <wp:extent cx="1964690" cy="1154430"/>
            <wp:effectExtent l="0" t="0" r="0" b="7620"/>
            <wp:wrapThrough wrapText="bothSides">
              <wp:wrapPolygon edited="0">
                <wp:start x="0" y="0"/>
                <wp:lineTo x="0" y="21386"/>
                <wp:lineTo x="21363" y="21386"/>
                <wp:lineTo x="21363" y="0"/>
                <wp:lineTo x="0" y="0"/>
              </wp:wrapPolygon>
            </wp:wrapThrough>
            <wp:docPr id="2" name="Image 2" descr="Une image contenant personne, arbre, extérieur, group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ersonne, arbre, extérieur, group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4690" cy="1154430"/>
                    </a:xfrm>
                    <a:prstGeom prst="rect">
                      <a:avLst/>
                    </a:prstGeom>
                  </pic:spPr>
                </pic:pic>
              </a:graphicData>
            </a:graphic>
            <wp14:sizeRelH relativeFrom="margin">
              <wp14:pctWidth>0</wp14:pctWidth>
            </wp14:sizeRelH>
            <wp14:sizeRelV relativeFrom="margin">
              <wp14:pctHeight>0</wp14:pctHeight>
            </wp14:sizeRelV>
          </wp:anchor>
        </w:drawing>
      </w:r>
      <w:r w:rsidRPr="008A42E0">
        <w:rPr>
          <w:rFonts w:ascii="Times New Roman" w:hAnsi="Times New Roman" w:cs="Times New Roman"/>
          <w:spacing w:val="-6"/>
          <w:sz w:val="24"/>
          <w:szCs w:val="24"/>
        </w:rPr>
        <w:t xml:space="preserve">Mercredi </w:t>
      </w:r>
      <w:r w:rsidR="00F4747E">
        <w:rPr>
          <w:rFonts w:ascii="Times New Roman" w:hAnsi="Times New Roman" w:cs="Times New Roman"/>
          <w:spacing w:val="-6"/>
          <w:sz w:val="24"/>
          <w:szCs w:val="24"/>
        </w:rPr>
        <w:t xml:space="preserve">9 et vendredi 11 </w:t>
      </w:r>
      <w:r w:rsidRPr="008A42E0">
        <w:rPr>
          <w:rFonts w:ascii="Times New Roman" w:hAnsi="Times New Roman" w:cs="Times New Roman"/>
          <w:spacing w:val="-6"/>
          <w:sz w:val="24"/>
          <w:szCs w:val="24"/>
        </w:rPr>
        <w:t xml:space="preserve">décembre, une délégation de notre syndicat est allée apporter son soutien </w:t>
      </w:r>
      <w:r w:rsidR="00F4747E">
        <w:rPr>
          <w:rFonts w:ascii="Times New Roman" w:hAnsi="Times New Roman" w:cs="Times New Roman"/>
          <w:spacing w:val="-6"/>
          <w:sz w:val="24"/>
          <w:szCs w:val="24"/>
        </w:rPr>
        <w:t xml:space="preserve">moral </w:t>
      </w:r>
      <w:r w:rsidRPr="008A42E0">
        <w:rPr>
          <w:rFonts w:ascii="Times New Roman" w:hAnsi="Times New Roman" w:cs="Times New Roman"/>
          <w:spacing w:val="-6"/>
          <w:sz w:val="24"/>
          <w:szCs w:val="24"/>
        </w:rPr>
        <w:t xml:space="preserve">aux </w:t>
      </w:r>
      <w:r w:rsidRPr="008A42E0">
        <w:rPr>
          <w:rFonts w:ascii="Times New Roman" w:hAnsi="Times New Roman" w:cs="Times New Roman"/>
          <w:b/>
          <w:bCs/>
          <w:spacing w:val="-6"/>
          <w:sz w:val="24"/>
          <w:szCs w:val="24"/>
        </w:rPr>
        <w:t>travailleurs de SMRC à Rougegoutte (planches de bord, panneaux de porte) en grève massive depuis lundi 07 décembre</w:t>
      </w:r>
      <w:r w:rsidRPr="008A42E0">
        <w:rPr>
          <w:rFonts w:ascii="Times New Roman" w:hAnsi="Times New Roman" w:cs="Times New Roman"/>
          <w:spacing w:val="-6"/>
          <w:sz w:val="24"/>
          <w:szCs w:val="24"/>
        </w:rPr>
        <w:t xml:space="preserve"> en équipe de nuit contre la remise en cause des temps de pause : 30 minutes au lieu de 50 actuellement. Leur direction projette aussi de remettre en cause leurs 15 jours de RTT, baisse de la majoration de nuit actuelle de 20% à 10% etc…</w:t>
      </w:r>
    </w:p>
    <w:p w14:paraId="365FD4F5" w14:textId="77777777" w:rsidR="00EC67C6" w:rsidRDefault="00EC67C6" w:rsidP="00EC67C6">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Ils sont victimes des mêmes attaques que nous, de la part de leur direction et du donneur d’ordre qui est PSA avec la seule finalité de faire encore plus de profits.</w:t>
      </w:r>
    </w:p>
    <w:p w14:paraId="15798795" w14:textId="77777777" w:rsidR="00EC67C6" w:rsidRDefault="00EC67C6" w:rsidP="00EC67C6">
      <w:pPr>
        <w:spacing w:after="60" w:line="240" w:lineRule="auto"/>
        <w:jc w:val="center"/>
        <w:rPr>
          <w:rFonts w:ascii="Times New Roman" w:hAnsi="Times New Roman" w:cs="Times New Roman"/>
          <w:b/>
          <w:bCs/>
          <w:color w:val="FF0000"/>
          <w:spacing w:val="-6"/>
          <w:sz w:val="26"/>
          <w:szCs w:val="26"/>
        </w:rPr>
      </w:pPr>
      <w:r w:rsidRPr="008A42E0">
        <w:rPr>
          <w:rFonts w:ascii="Times New Roman" w:hAnsi="Times New Roman" w:cs="Times New Roman"/>
          <w:b/>
          <w:bCs/>
          <w:color w:val="FF0000"/>
          <w:spacing w:val="-6"/>
          <w:sz w:val="26"/>
          <w:szCs w:val="26"/>
        </w:rPr>
        <w:t>Leur lutte est un encouragement pour tous les travailleurs afin de protéger nos acquis et nos vies.</w:t>
      </w:r>
    </w:p>
    <w:p w14:paraId="373AA1BC" w14:textId="4687C93A" w:rsidR="002D03ED" w:rsidRPr="00A56570" w:rsidRDefault="002D03ED" w:rsidP="002D03ED">
      <w:pPr>
        <w:pBdr>
          <w:top w:val="single" w:sz="12" w:space="1" w:color="auto"/>
          <w:left w:val="single" w:sz="12" w:space="4" w:color="auto"/>
          <w:bottom w:val="single" w:sz="12" w:space="1" w:color="auto"/>
          <w:right w:val="single" w:sz="12" w:space="4" w:color="auto"/>
        </w:pBdr>
        <w:shd w:val="clear" w:color="auto" w:fill="F2F2F2" w:themeFill="background1" w:themeFillShade="F2"/>
        <w:spacing w:line="240" w:lineRule="auto"/>
        <w:jc w:val="center"/>
        <w:rPr>
          <w:rFonts w:ascii="Comic Sans MS" w:hAnsi="Comic Sans MS"/>
          <w:b/>
          <w:bCs/>
          <w:color w:val="FF0000"/>
          <w:sz w:val="32"/>
          <w:szCs w:val="32"/>
        </w:rPr>
      </w:pPr>
      <w:r w:rsidRPr="00A56570">
        <w:rPr>
          <w:rFonts w:ascii="Comic Sans MS" w:hAnsi="Comic Sans MS"/>
          <w:b/>
          <w:bCs/>
          <w:color w:val="FF0000"/>
          <w:sz w:val="32"/>
          <w:szCs w:val="32"/>
        </w:rPr>
        <w:lastRenderedPageBreak/>
        <w:t>Retraites par répartition</w:t>
      </w:r>
      <w:r>
        <w:rPr>
          <w:rFonts w:ascii="Comic Sans MS" w:hAnsi="Comic Sans MS"/>
          <w:b/>
          <w:bCs/>
          <w:color w:val="FF0000"/>
          <w:sz w:val="32"/>
          <w:szCs w:val="32"/>
        </w:rPr>
        <w:t> : PSA enfonce le clou !</w:t>
      </w:r>
    </w:p>
    <w:p w14:paraId="5F5B8B27" w14:textId="37415743" w:rsidR="002D03ED" w:rsidRPr="00A56570" w:rsidRDefault="00897BA1" w:rsidP="002D03ED">
      <w:pPr>
        <w:spacing w:after="60" w:line="240" w:lineRule="auto"/>
        <w:jc w:val="both"/>
        <w:rPr>
          <w:rFonts w:ascii="Times New Roman" w:hAnsi="Times New Roman" w:cs="Times New Roman"/>
          <w:b/>
          <w:bCs/>
        </w:rPr>
      </w:pPr>
      <w:r>
        <w:rPr>
          <w:rFonts w:ascii="Times New Roman" w:hAnsi="Times New Roman" w:cs="Times New Roman"/>
          <w:b/>
          <w:bCs/>
          <w:noProof/>
          <w:color w:val="FF0000"/>
          <w:spacing w:val="-8"/>
          <w:sz w:val="24"/>
          <w:szCs w:val="24"/>
        </w:rPr>
        <w:drawing>
          <wp:anchor distT="0" distB="0" distL="114300" distR="114300" simplePos="0" relativeHeight="251687936" behindDoc="1" locked="0" layoutInCell="1" allowOverlap="1" wp14:anchorId="1BCA86EC" wp14:editId="3EBE5199">
            <wp:simplePos x="0" y="0"/>
            <wp:positionH relativeFrom="column">
              <wp:posOffset>5541010</wp:posOffset>
            </wp:positionH>
            <wp:positionV relativeFrom="paragraph">
              <wp:posOffset>47625</wp:posOffset>
            </wp:positionV>
            <wp:extent cx="1118235" cy="1640840"/>
            <wp:effectExtent l="0" t="0" r="5715" b="0"/>
            <wp:wrapTight wrapText="bothSides">
              <wp:wrapPolygon edited="0">
                <wp:start x="0" y="0"/>
                <wp:lineTo x="0" y="21316"/>
                <wp:lineTo x="21342" y="21316"/>
                <wp:lineTo x="2134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8235" cy="164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03ED" w:rsidRPr="00A56570">
        <w:rPr>
          <w:rFonts w:ascii="Times New Roman" w:hAnsi="Times New Roman" w:cs="Times New Roman"/>
        </w:rPr>
        <w:t xml:space="preserve">La CGT a déjà </w:t>
      </w:r>
      <w:r w:rsidR="00AB2C45">
        <w:rPr>
          <w:rFonts w:ascii="Times New Roman" w:hAnsi="Times New Roman" w:cs="Times New Roman"/>
        </w:rPr>
        <w:t xml:space="preserve">de </w:t>
      </w:r>
      <w:r w:rsidR="002D03ED" w:rsidRPr="00A56570">
        <w:rPr>
          <w:rFonts w:ascii="Times New Roman" w:hAnsi="Times New Roman" w:cs="Times New Roman"/>
        </w:rPr>
        <w:t xml:space="preserve">nombreuses fois dénoncée les attaques du gouvernement sur notre système de retraites par répartition, mise à mal par le recul de l’âge de départ, l’allongement de la durée de cotisation et la baisse des pensions. </w:t>
      </w:r>
      <w:r w:rsidR="002D03ED" w:rsidRPr="00A56570">
        <w:rPr>
          <w:rFonts w:ascii="Times New Roman" w:hAnsi="Times New Roman" w:cs="Times New Roman"/>
          <w:b/>
          <w:bCs/>
        </w:rPr>
        <w:t>Et ça continue, puisque la direction, s’appuyant sur la loi PACTE de 2019, va imposer à certains salariés de financer eux même l</w:t>
      </w:r>
      <w:r w:rsidR="006A2678">
        <w:rPr>
          <w:rFonts w:ascii="Times New Roman" w:hAnsi="Times New Roman" w:cs="Times New Roman"/>
          <w:b/>
          <w:bCs/>
        </w:rPr>
        <w:t>eur</w:t>
      </w:r>
      <w:r w:rsidR="002D03ED" w:rsidRPr="00A56570">
        <w:rPr>
          <w:rFonts w:ascii="Times New Roman" w:hAnsi="Times New Roman" w:cs="Times New Roman"/>
          <w:b/>
          <w:bCs/>
        </w:rPr>
        <w:t xml:space="preserve"> future retraite…avec la mise en place d’un Plan d’Epargne Retraite Obligatoire</w:t>
      </w:r>
      <w:r w:rsidR="002D03ED">
        <w:rPr>
          <w:rFonts w:ascii="Times New Roman" w:hAnsi="Times New Roman" w:cs="Times New Roman"/>
          <w:b/>
          <w:bCs/>
        </w:rPr>
        <w:t xml:space="preserve"> à partir du 1</w:t>
      </w:r>
      <w:r w:rsidR="002D03ED" w:rsidRPr="00A56570">
        <w:rPr>
          <w:rFonts w:ascii="Times New Roman" w:hAnsi="Times New Roman" w:cs="Times New Roman"/>
          <w:b/>
          <w:bCs/>
          <w:vertAlign w:val="superscript"/>
        </w:rPr>
        <w:t>er</w:t>
      </w:r>
      <w:r w:rsidR="002D03ED">
        <w:rPr>
          <w:rFonts w:ascii="Times New Roman" w:hAnsi="Times New Roman" w:cs="Times New Roman"/>
          <w:b/>
          <w:bCs/>
        </w:rPr>
        <w:t xml:space="preserve"> janvier 2021.</w:t>
      </w:r>
    </w:p>
    <w:p w14:paraId="55F6398C" w14:textId="77777777" w:rsidR="002D03ED" w:rsidRPr="00A56570" w:rsidRDefault="002D03ED" w:rsidP="002D03ED">
      <w:pPr>
        <w:spacing w:after="60" w:line="240" w:lineRule="auto"/>
        <w:jc w:val="both"/>
        <w:rPr>
          <w:rFonts w:ascii="Times New Roman" w:hAnsi="Times New Roman" w:cs="Times New Roman"/>
        </w:rPr>
      </w:pPr>
      <w:r w:rsidRPr="00A56570">
        <w:rPr>
          <w:rFonts w:ascii="Times New Roman" w:hAnsi="Times New Roman" w:cs="Times New Roman"/>
          <w:u w:val="single"/>
        </w:rPr>
        <w:t>Nos retraites et futures retraites viennent d’où</w:t>
      </w:r>
      <w:r w:rsidRPr="00A56570">
        <w:rPr>
          <w:rFonts w:ascii="Times New Roman" w:hAnsi="Times New Roman" w:cs="Times New Roman"/>
        </w:rPr>
        <w:t> ?</w:t>
      </w:r>
    </w:p>
    <w:p w14:paraId="620A9CA7" w14:textId="77777777" w:rsidR="002D03ED" w:rsidRPr="00A56570" w:rsidRDefault="002D03ED" w:rsidP="002D03ED">
      <w:pPr>
        <w:pStyle w:val="Paragraphedeliste"/>
        <w:numPr>
          <w:ilvl w:val="0"/>
          <w:numId w:val="3"/>
        </w:numPr>
        <w:spacing w:after="60" w:line="240" w:lineRule="auto"/>
        <w:jc w:val="both"/>
        <w:rPr>
          <w:rFonts w:ascii="Times New Roman" w:hAnsi="Times New Roman" w:cs="Times New Roman"/>
        </w:rPr>
      </w:pPr>
      <w:r w:rsidRPr="00A56570">
        <w:rPr>
          <w:rFonts w:ascii="Times New Roman" w:hAnsi="Times New Roman" w:cs="Times New Roman"/>
        </w:rPr>
        <w:t>Du régime général obligatoire de la Sécurité Sociale,</w:t>
      </w:r>
    </w:p>
    <w:p w14:paraId="4C28A8FB" w14:textId="77777777" w:rsidR="002D03ED" w:rsidRPr="00A56570" w:rsidRDefault="002D03ED" w:rsidP="002D03ED">
      <w:pPr>
        <w:pStyle w:val="Paragraphedeliste"/>
        <w:numPr>
          <w:ilvl w:val="0"/>
          <w:numId w:val="3"/>
        </w:numPr>
        <w:spacing w:after="60" w:line="240" w:lineRule="auto"/>
        <w:jc w:val="both"/>
        <w:rPr>
          <w:rFonts w:ascii="Times New Roman" w:hAnsi="Times New Roman" w:cs="Times New Roman"/>
        </w:rPr>
      </w:pPr>
      <w:r w:rsidRPr="00A56570">
        <w:rPr>
          <w:rFonts w:ascii="Times New Roman" w:hAnsi="Times New Roman" w:cs="Times New Roman"/>
        </w:rPr>
        <w:t>Du régime complémentaire obligatoire AGIRC-ARRCO,</w:t>
      </w:r>
    </w:p>
    <w:p w14:paraId="4EE777C1" w14:textId="77777777" w:rsidR="002D03ED" w:rsidRPr="00A56570" w:rsidRDefault="002D03ED" w:rsidP="002D03ED">
      <w:pPr>
        <w:spacing w:after="60" w:line="240" w:lineRule="auto"/>
        <w:jc w:val="both"/>
        <w:rPr>
          <w:rFonts w:ascii="Times New Roman" w:hAnsi="Times New Roman" w:cs="Times New Roman"/>
        </w:rPr>
      </w:pPr>
      <w:r w:rsidRPr="00A56570">
        <w:rPr>
          <w:rFonts w:ascii="Times New Roman" w:hAnsi="Times New Roman" w:cs="Times New Roman"/>
          <w:u w:val="single"/>
        </w:rPr>
        <w:t>Et lorsqu’on est salarié PSA</w:t>
      </w:r>
      <w:r w:rsidRPr="00A56570">
        <w:rPr>
          <w:rFonts w:ascii="Times New Roman" w:hAnsi="Times New Roman" w:cs="Times New Roman"/>
        </w:rPr>
        <w:t> :</w:t>
      </w:r>
    </w:p>
    <w:p w14:paraId="20EA0766" w14:textId="22409C2F" w:rsidR="002D03ED" w:rsidRPr="00A56570" w:rsidRDefault="002D03ED" w:rsidP="002D03ED">
      <w:pPr>
        <w:pStyle w:val="Paragraphedeliste"/>
        <w:numPr>
          <w:ilvl w:val="0"/>
          <w:numId w:val="4"/>
        </w:numPr>
        <w:spacing w:after="60" w:line="240" w:lineRule="auto"/>
        <w:jc w:val="both"/>
        <w:rPr>
          <w:rFonts w:ascii="Times New Roman" w:hAnsi="Times New Roman" w:cs="Times New Roman"/>
          <w:b/>
          <w:bCs/>
        </w:rPr>
      </w:pPr>
      <w:r w:rsidRPr="00A56570">
        <w:rPr>
          <w:rFonts w:ascii="Times New Roman" w:hAnsi="Times New Roman" w:cs="Times New Roman"/>
        </w:rPr>
        <w:t xml:space="preserve">En 2002, avec l’article 83, le système de retraite supplémentaire instauré par PSA, par capitalisation jusqu’à cette année volontaire, celui-ci devient obligatoire </w:t>
      </w:r>
      <w:r w:rsidRPr="00A56570">
        <w:rPr>
          <w:rFonts w:ascii="Times New Roman" w:hAnsi="Times New Roman" w:cs="Times New Roman"/>
          <w:b/>
          <w:bCs/>
        </w:rPr>
        <w:t>pour les salariés dépassant le Plafond Annuel de la Sécurité Sociale.</w:t>
      </w:r>
    </w:p>
    <w:p w14:paraId="4D2A9731" w14:textId="60BD7D61" w:rsidR="002D03ED" w:rsidRPr="00A56570" w:rsidRDefault="002D03ED" w:rsidP="002D03ED">
      <w:pPr>
        <w:spacing w:after="60" w:line="240" w:lineRule="auto"/>
        <w:jc w:val="both"/>
        <w:rPr>
          <w:rFonts w:ascii="Times New Roman" w:hAnsi="Times New Roman" w:cs="Times New Roman"/>
          <w:b/>
          <w:bCs/>
        </w:rPr>
      </w:pPr>
      <w:r w:rsidRPr="00A56570">
        <w:rPr>
          <w:rFonts w:ascii="Times New Roman" w:hAnsi="Times New Roman" w:cs="Times New Roman"/>
        </w:rPr>
        <w:t xml:space="preserve">Ce système contribue à fragiliser les retraites par répartition du fait de l’exemption de cotisation sociales, mais également </w:t>
      </w:r>
      <w:r w:rsidRPr="00A56570">
        <w:rPr>
          <w:rFonts w:ascii="Times New Roman" w:hAnsi="Times New Roman" w:cs="Times New Roman"/>
          <w:b/>
          <w:bCs/>
        </w:rPr>
        <w:t>utilisé comme support à la capitalisation, ce qui constitue une fuite en avant vers le système des fonds de pension !</w:t>
      </w:r>
    </w:p>
    <w:p w14:paraId="75F7030C" w14:textId="587CE51C" w:rsidR="002D03ED" w:rsidRPr="00A56570" w:rsidRDefault="002D03ED" w:rsidP="002D03ED">
      <w:pPr>
        <w:spacing w:after="60" w:line="240" w:lineRule="auto"/>
        <w:jc w:val="both"/>
        <w:rPr>
          <w:rFonts w:ascii="Times New Roman" w:hAnsi="Times New Roman" w:cs="Times New Roman"/>
        </w:rPr>
      </w:pPr>
      <w:r w:rsidRPr="00A56570">
        <w:rPr>
          <w:rFonts w:ascii="Times New Roman" w:hAnsi="Times New Roman" w:cs="Times New Roman"/>
        </w:rPr>
        <w:t>Pour rappel, 10% des 60 milliards que les entreprises du CAC 40 ont reversés aux actionnaires en 2019 auraient suffi à financer les régimes de retraites, mais les capitalistes n’en n’ont jamais assez !</w:t>
      </w:r>
    </w:p>
    <w:p w14:paraId="203CD1CE" w14:textId="232F51AA" w:rsidR="002D03ED" w:rsidRPr="00701F9A" w:rsidRDefault="002D03ED" w:rsidP="002D03ED">
      <w:pPr>
        <w:spacing w:after="60" w:line="240" w:lineRule="auto"/>
        <w:jc w:val="both"/>
        <w:rPr>
          <w:rFonts w:ascii="Times New Roman" w:hAnsi="Times New Roman" w:cs="Times New Roman"/>
          <w:b/>
          <w:bCs/>
        </w:rPr>
      </w:pPr>
      <w:r w:rsidRPr="006F2475">
        <w:rPr>
          <w:rFonts w:ascii="Times New Roman" w:hAnsi="Times New Roman" w:cs="Times New Roman"/>
          <w:i/>
          <w:iCs/>
          <w:noProof/>
          <w:sz w:val="26"/>
          <w:szCs w:val="26"/>
        </w:rPr>
        <w:drawing>
          <wp:anchor distT="0" distB="0" distL="114300" distR="114300" simplePos="0" relativeHeight="251681792" behindDoc="0" locked="0" layoutInCell="1" allowOverlap="1" wp14:anchorId="6310E283" wp14:editId="19CEB1C1">
            <wp:simplePos x="0" y="0"/>
            <wp:positionH relativeFrom="column">
              <wp:posOffset>1905</wp:posOffset>
            </wp:positionH>
            <wp:positionV relativeFrom="paragraph">
              <wp:posOffset>512445</wp:posOffset>
            </wp:positionV>
            <wp:extent cx="1371105" cy="1457325"/>
            <wp:effectExtent l="0" t="0" r="635" b="0"/>
            <wp:wrapNone/>
            <wp:docPr id="1" name="Imag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105" cy="1457325"/>
                    </a:xfrm>
                    <a:prstGeom prst="rect">
                      <a:avLst/>
                    </a:prstGeom>
                    <a:noFill/>
                    <a:ln w="12700">
                      <a:noFill/>
                    </a:ln>
                  </pic:spPr>
                </pic:pic>
              </a:graphicData>
            </a:graphic>
            <wp14:sizeRelH relativeFrom="margin">
              <wp14:pctWidth>0</wp14:pctWidth>
            </wp14:sizeRelH>
            <wp14:sizeRelV relativeFrom="margin">
              <wp14:pctHeight>0</wp14:pctHeight>
            </wp14:sizeRelV>
          </wp:anchor>
        </w:drawing>
      </w:r>
      <w:r w:rsidRPr="00701F9A">
        <w:rPr>
          <w:rFonts w:ascii="Times New Roman" w:hAnsi="Times New Roman" w:cs="Times New Roman"/>
          <w:b/>
          <w:bCs/>
        </w:rPr>
        <w:t>La volonté du gouvernement et de PSA est de faire tomber notre régime de retraite par répartition au profit d’un système par capitalisation, même si aujourd’hui tous les salariés ne sont pas concernés, c’est un premier pas pour la direction d’amener ce système de retraites obligatoire dans l’entreprise.</w:t>
      </w:r>
    </w:p>
    <w:p w14:paraId="58499BC9" w14:textId="2560C89A" w:rsidR="002D03ED" w:rsidRPr="008A42E0" w:rsidRDefault="002D03ED" w:rsidP="002D03ED">
      <w:pPr>
        <w:spacing w:after="60" w:line="240" w:lineRule="auto"/>
        <w:ind w:left="2268"/>
        <w:jc w:val="center"/>
        <w:rPr>
          <w:rFonts w:ascii="Times New Roman" w:hAnsi="Times New Roman" w:cs="Times New Roman"/>
          <w:b/>
          <w:bCs/>
          <w:color w:val="FF0000"/>
          <w:sz w:val="25"/>
          <w:szCs w:val="25"/>
        </w:rPr>
      </w:pPr>
      <w:r w:rsidRPr="008A42E0">
        <w:rPr>
          <w:rFonts w:ascii="Times New Roman" w:hAnsi="Times New Roman" w:cs="Times New Roman"/>
          <w:b/>
          <w:bCs/>
          <w:color w:val="FF0000"/>
          <w:sz w:val="25"/>
          <w:szCs w:val="25"/>
        </w:rPr>
        <w:t>Notre proposition et notre position reste</w:t>
      </w:r>
      <w:r w:rsidR="00AB56F3">
        <w:rPr>
          <w:rFonts w:ascii="Times New Roman" w:hAnsi="Times New Roman" w:cs="Times New Roman"/>
          <w:b/>
          <w:bCs/>
          <w:color w:val="FF0000"/>
          <w:sz w:val="25"/>
          <w:szCs w:val="25"/>
        </w:rPr>
        <w:t>nt</w:t>
      </w:r>
      <w:r w:rsidRPr="008A42E0">
        <w:rPr>
          <w:rFonts w:ascii="Times New Roman" w:hAnsi="Times New Roman" w:cs="Times New Roman"/>
          <w:b/>
          <w:bCs/>
          <w:color w:val="FF0000"/>
          <w:sz w:val="25"/>
          <w:szCs w:val="25"/>
        </w:rPr>
        <w:t xml:space="preserve"> la même :</w:t>
      </w:r>
    </w:p>
    <w:p w14:paraId="1AEA4098" w14:textId="0CFC8EE5" w:rsidR="002D03ED" w:rsidRPr="008A42E0" w:rsidRDefault="002D03ED" w:rsidP="002D03ED">
      <w:pPr>
        <w:spacing w:after="60" w:line="240" w:lineRule="auto"/>
        <w:ind w:left="2268"/>
        <w:jc w:val="center"/>
        <w:rPr>
          <w:rFonts w:ascii="Times New Roman" w:hAnsi="Times New Roman" w:cs="Times New Roman"/>
          <w:b/>
          <w:bCs/>
          <w:color w:val="FF0000"/>
          <w:sz w:val="25"/>
          <w:szCs w:val="25"/>
        </w:rPr>
      </w:pPr>
      <w:r w:rsidRPr="008A42E0">
        <w:rPr>
          <w:rFonts w:ascii="Times New Roman" w:hAnsi="Times New Roman" w:cs="Times New Roman"/>
          <w:b/>
          <w:bCs/>
          <w:color w:val="FF0000"/>
          <w:sz w:val="25"/>
          <w:szCs w:val="25"/>
        </w:rPr>
        <w:t>RECONSTRUIRE une retraite fondée sur la répartition, avec un départ à 60 ans et une pension à 75% du dernier salaire, dans tous les cas, une pension à minima de 1800€ quel</w:t>
      </w:r>
      <w:r w:rsidR="00AB56F3">
        <w:rPr>
          <w:rFonts w:ascii="Times New Roman" w:hAnsi="Times New Roman" w:cs="Times New Roman"/>
          <w:b/>
          <w:bCs/>
          <w:color w:val="FF0000"/>
          <w:sz w:val="25"/>
          <w:szCs w:val="25"/>
        </w:rPr>
        <w:t xml:space="preserve"> </w:t>
      </w:r>
      <w:r w:rsidRPr="008A42E0">
        <w:rPr>
          <w:rFonts w:ascii="Times New Roman" w:hAnsi="Times New Roman" w:cs="Times New Roman"/>
          <w:b/>
          <w:bCs/>
          <w:color w:val="FF0000"/>
          <w:sz w:val="25"/>
          <w:szCs w:val="25"/>
        </w:rPr>
        <w:t>que soit le régime de retraite !</w:t>
      </w:r>
    </w:p>
    <w:p w14:paraId="27BCC124" w14:textId="32B6EC87" w:rsidR="002D03ED" w:rsidRPr="000F384D" w:rsidRDefault="002D03ED" w:rsidP="002D03ED">
      <w:pPr>
        <w:spacing w:after="360" w:line="240" w:lineRule="auto"/>
        <w:ind w:left="2268"/>
        <w:jc w:val="center"/>
        <w:rPr>
          <w:rFonts w:ascii="Times New Roman" w:hAnsi="Times New Roman" w:cs="Times New Roman"/>
          <w:i/>
          <w:iCs/>
          <w:sz w:val="20"/>
          <w:szCs w:val="20"/>
        </w:rPr>
      </w:pPr>
      <w:r w:rsidRPr="000F384D">
        <w:rPr>
          <w:rFonts w:ascii="Times New Roman" w:hAnsi="Times New Roman" w:cs="Times New Roman"/>
          <w:i/>
          <w:iCs/>
          <w:sz w:val="20"/>
          <w:szCs w:val="20"/>
        </w:rPr>
        <w:t>(</w:t>
      </w:r>
      <w:r w:rsidRPr="000F384D">
        <w:rPr>
          <w:rFonts w:ascii="Times New Roman" w:hAnsi="Times New Roman" w:cs="Times New Roman"/>
          <w:i/>
          <w:iCs/>
          <w:sz w:val="20"/>
          <w:szCs w:val="20"/>
          <w:u w:val="single"/>
        </w:rPr>
        <w:t>Plus de détails sur nos propositions</w:t>
      </w:r>
      <w:r w:rsidRPr="000F384D">
        <w:rPr>
          <w:rFonts w:ascii="Times New Roman" w:hAnsi="Times New Roman" w:cs="Times New Roman"/>
          <w:i/>
          <w:iCs/>
          <w:sz w:val="20"/>
          <w:szCs w:val="20"/>
        </w:rPr>
        <w:t> :</w:t>
      </w:r>
      <w:r w:rsidRPr="006F2475">
        <w:rPr>
          <w:rFonts w:ascii="Times New Roman" w:hAnsi="Times New Roman" w:cs="Times New Roman"/>
          <w:i/>
          <w:iCs/>
          <w:sz w:val="20"/>
          <w:szCs w:val="20"/>
        </w:rPr>
        <w:t xml:space="preserve"> </w:t>
      </w:r>
      <w:hyperlink r:id="rId13" w:history="1">
        <w:r w:rsidRPr="000F384D">
          <w:rPr>
            <w:rFonts w:ascii="Times New Roman" w:hAnsi="Times New Roman" w:cs="Times New Roman"/>
            <w:i/>
            <w:iCs/>
            <w:sz w:val="20"/>
            <w:szCs w:val="20"/>
          </w:rPr>
          <w:t>http://psasochaux.reference-syndicale.fr/analyses-et-propositions-cgt/financement-des-retraites-propositions-cgt-18-02-2020/</w:t>
        </w:r>
      </w:hyperlink>
      <w:r>
        <w:rPr>
          <w:rFonts w:ascii="Times New Roman" w:hAnsi="Times New Roman" w:cs="Times New Roman"/>
          <w:i/>
          <w:iCs/>
          <w:sz w:val="20"/>
          <w:szCs w:val="20"/>
        </w:rPr>
        <w:t xml:space="preserve"> OU flashez le QR Code</w:t>
      </w:r>
      <w:r w:rsidRPr="000F384D">
        <w:rPr>
          <w:rFonts w:ascii="Times New Roman" w:hAnsi="Times New Roman" w:cs="Times New Roman"/>
          <w:i/>
          <w:iCs/>
          <w:sz w:val="20"/>
          <w:szCs w:val="20"/>
        </w:rPr>
        <w:t>)</w:t>
      </w:r>
    </w:p>
    <w:p w14:paraId="0F4A4538" w14:textId="6363A5B8" w:rsidR="002D03ED" w:rsidRDefault="002D03ED" w:rsidP="00730AFC">
      <w:pPr>
        <w:spacing w:after="120" w:line="240" w:lineRule="auto"/>
        <w:jc w:val="center"/>
        <w:rPr>
          <w:rFonts w:ascii="Times New Roman" w:hAnsi="Times New Roman" w:cs="Times New Roman"/>
          <w:b/>
          <w:bCs/>
          <w:color w:val="FF0000"/>
          <w:sz w:val="28"/>
          <w:szCs w:val="28"/>
        </w:rPr>
      </w:pPr>
      <w:r w:rsidRPr="00701F9A">
        <w:rPr>
          <w:rFonts w:ascii="Times New Roman" w:hAnsi="Times New Roman" w:cs="Times New Roman"/>
          <w:b/>
          <w:bCs/>
          <w:color w:val="FF0000"/>
          <w:sz w:val="28"/>
          <w:szCs w:val="28"/>
        </w:rPr>
        <w:t>La CGT ne signera jamais un tel recul social !</w:t>
      </w:r>
    </w:p>
    <w:p w14:paraId="0A1D91F5" w14:textId="77777777" w:rsidR="00730AFC" w:rsidRPr="00ED7E7A" w:rsidRDefault="00730AFC" w:rsidP="00730AFC">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pacing w:val="-8"/>
          <w:sz w:val="32"/>
          <w:szCs w:val="32"/>
        </w:rPr>
      </w:pPr>
      <w:r>
        <w:rPr>
          <w:rFonts w:ascii="Comic Sans MS" w:hAnsi="Comic Sans MS" w:cs="Times New Roman"/>
          <w:b/>
          <w:bCs/>
          <w:color w:val="FF0000"/>
          <w:spacing w:val="-8"/>
          <w:sz w:val="32"/>
          <w:szCs w:val="32"/>
        </w:rPr>
        <w:t>Tavares au pays des autos</w:t>
      </w:r>
    </w:p>
    <w:p w14:paraId="2B751755" w14:textId="0F647EC1" w:rsidR="00730AFC" w:rsidRDefault="00730AFC" w:rsidP="00730AFC">
      <w:pPr>
        <w:spacing w:after="120" w:line="240" w:lineRule="auto"/>
        <w:jc w:val="both"/>
        <w:rPr>
          <w:rFonts w:ascii="Times New Roman" w:hAnsi="Times New Roman" w:cs="Times New Roman"/>
          <w:spacing w:val="-8"/>
          <w:sz w:val="24"/>
          <w:szCs w:val="24"/>
        </w:rPr>
      </w:pPr>
      <w:r>
        <w:rPr>
          <w:rFonts w:ascii="Times New Roman" w:hAnsi="Times New Roman" w:cs="Times New Roman"/>
          <w:spacing w:val="-8"/>
          <w:sz w:val="24"/>
          <w:szCs w:val="24"/>
        </w:rPr>
        <w:t xml:space="preserve">Carlos Tavares </w:t>
      </w:r>
      <w:r w:rsidR="00AB56F3">
        <w:rPr>
          <w:rFonts w:ascii="Times New Roman" w:hAnsi="Times New Roman" w:cs="Times New Roman"/>
          <w:spacing w:val="-8"/>
          <w:sz w:val="24"/>
          <w:szCs w:val="24"/>
        </w:rPr>
        <w:t>a</w:t>
      </w:r>
      <w:r>
        <w:rPr>
          <w:rFonts w:ascii="Times New Roman" w:hAnsi="Times New Roman" w:cs="Times New Roman"/>
          <w:spacing w:val="-8"/>
          <w:sz w:val="24"/>
          <w:szCs w:val="24"/>
        </w:rPr>
        <w:t xml:space="preserve"> fait une</w:t>
      </w:r>
      <w:r w:rsidRPr="002C1D10">
        <w:rPr>
          <w:rFonts w:ascii="Times New Roman" w:hAnsi="Times New Roman" w:cs="Times New Roman"/>
          <w:spacing w:val="-8"/>
          <w:sz w:val="24"/>
          <w:szCs w:val="24"/>
        </w:rPr>
        <w:t xml:space="preserve"> visite sur le site mercredi</w:t>
      </w:r>
      <w:r>
        <w:rPr>
          <w:rFonts w:ascii="Times New Roman" w:hAnsi="Times New Roman" w:cs="Times New Roman"/>
          <w:spacing w:val="-8"/>
          <w:sz w:val="24"/>
          <w:szCs w:val="24"/>
        </w:rPr>
        <w:t xml:space="preserve"> 2 décembre 2020. Une courte rencontre avec les syndicats </w:t>
      </w:r>
      <w:r w:rsidRPr="00AB56F3">
        <w:rPr>
          <w:rFonts w:ascii="Times New Roman" w:hAnsi="Times New Roman" w:cs="Times New Roman"/>
          <w:spacing w:val="-8"/>
          <w:sz w:val="24"/>
          <w:szCs w:val="24"/>
        </w:rPr>
        <w:t>a</w:t>
      </w:r>
      <w:r w:rsidRPr="00730AFC">
        <w:rPr>
          <w:rFonts w:ascii="Times New Roman" w:hAnsi="Times New Roman" w:cs="Times New Roman"/>
          <w:color w:val="00B050"/>
          <w:spacing w:val="-8"/>
          <w:sz w:val="24"/>
          <w:szCs w:val="24"/>
        </w:rPr>
        <w:t xml:space="preserve"> </w:t>
      </w:r>
      <w:r>
        <w:rPr>
          <w:rFonts w:ascii="Times New Roman" w:hAnsi="Times New Roman" w:cs="Times New Roman"/>
          <w:spacing w:val="-8"/>
          <w:sz w:val="24"/>
          <w:szCs w:val="24"/>
        </w:rPr>
        <w:t xml:space="preserve">permis à notre syndicat CGT d’intervenir sur la situation des intérimaires jetés à pôle emploi comme des malpropres, leur remplacement par </w:t>
      </w:r>
      <w:r w:rsidRPr="00EE5ACD">
        <w:rPr>
          <w:rFonts w:ascii="Times New Roman" w:hAnsi="Times New Roman" w:cs="Times New Roman"/>
          <w:spacing w:val="-8"/>
          <w:sz w:val="24"/>
          <w:szCs w:val="24"/>
        </w:rPr>
        <w:t xml:space="preserve">des professionnels sur les postes </w:t>
      </w:r>
      <w:r>
        <w:rPr>
          <w:rFonts w:ascii="Times New Roman" w:hAnsi="Times New Roman" w:cs="Times New Roman"/>
          <w:spacing w:val="-8"/>
          <w:sz w:val="24"/>
          <w:szCs w:val="24"/>
        </w:rPr>
        <w:t xml:space="preserve">de fabrication mais aussi d’intervenir pour revendiquer des embauches en CDI, des augmentations de salaires et dénoncer la gestion de la crise épidémique au sein de l’entreprise. </w:t>
      </w:r>
    </w:p>
    <w:p w14:paraId="460CDB9D" w14:textId="51ECD269" w:rsidR="00730AFC" w:rsidRPr="00EE5ACD" w:rsidRDefault="00730AFC" w:rsidP="00730AFC">
      <w:pPr>
        <w:spacing w:after="120" w:line="240" w:lineRule="auto"/>
        <w:jc w:val="both"/>
        <w:rPr>
          <w:rFonts w:ascii="Times New Roman" w:hAnsi="Times New Roman" w:cs="Times New Roman"/>
          <w:b/>
          <w:bCs/>
          <w:color w:val="FF0000"/>
          <w:spacing w:val="-8"/>
          <w:sz w:val="24"/>
          <w:szCs w:val="24"/>
        </w:rPr>
      </w:pPr>
      <w:r w:rsidRPr="00730AFC">
        <w:rPr>
          <w:rFonts w:ascii="Times New Roman" w:hAnsi="Times New Roman" w:cs="Times New Roman"/>
          <w:b/>
          <w:bCs/>
          <w:spacing w:val="-8"/>
          <w:sz w:val="24"/>
          <w:szCs w:val="24"/>
        </w:rPr>
        <w:t>S</w:t>
      </w:r>
      <w:r w:rsidR="00EE5ACD">
        <w:rPr>
          <w:rFonts w:ascii="Times New Roman" w:hAnsi="Times New Roman" w:cs="Times New Roman"/>
          <w:b/>
          <w:bCs/>
          <w:spacing w:val="-8"/>
          <w:sz w:val="24"/>
          <w:szCs w:val="24"/>
        </w:rPr>
        <w:t>’</w:t>
      </w:r>
      <w:r w:rsidRPr="00730AFC">
        <w:rPr>
          <w:rFonts w:ascii="Times New Roman" w:hAnsi="Times New Roman" w:cs="Times New Roman"/>
          <w:b/>
          <w:bCs/>
          <w:spacing w:val="-8"/>
          <w:sz w:val="24"/>
          <w:szCs w:val="24"/>
        </w:rPr>
        <w:t>i</w:t>
      </w:r>
      <w:r w:rsidR="00EE5ACD">
        <w:rPr>
          <w:rFonts w:ascii="Times New Roman" w:hAnsi="Times New Roman" w:cs="Times New Roman"/>
          <w:b/>
          <w:bCs/>
          <w:spacing w:val="-8"/>
          <w:sz w:val="24"/>
          <w:szCs w:val="24"/>
        </w:rPr>
        <w:t>l</w:t>
      </w:r>
      <w:r w:rsidR="00AB56F3">
        <w:rPr>
          <w:rFonts w:ascii="Times New Roman" w:hAnsi="Times New Roman" w:cs="Times New Roman"/>
          <w:b/>
          <w:bCs/>
          <w:spacing w:val="-8"/>
          <w:sz w:val="24"/>
          <w:szCs w:val="24"/>
        </w:rPr>
        <w:t xml:space="preserve"> </w:t>
      </w:r>
      <w:r w:rsidRPr="00730AFC">
        <w:rPr>
          <w:rFonts w:ascii="Times New Roman" w:hAnsi="Times New Roman" w:cs="Times New Roman"/>
          <w:b/>
          <w:bCs/>
          <w:spacing w:val="-8"/>
          <w:sz w:val="24"/>
          <w:szCs w:val="24"/>
        </w:rPr>
        <w:t>nous a écouté poliment</w:t>
      </w:r>
      <w:r w:rsidR="00AB56F3">
        <w:rPr>
          <w:rFonts w:ascii="Times New Roman" w:hAnsi="Times New Roman" w:cs="Times New Roman"/>
          <w:b/>
          <w:bCs/>
          <w:spacing w:val="-8"/>
          <w:sz w:val="24"/>
          <w:szCs w:val="24"/>
        </w:rPr>
        <w:t>,</w:t>
      </w:r>
      <w:r w:rsidRPr="00730AFC">
        <w:rPr>
          <w:rFonts w:ascii="Times New Roman" w:hAnsi="Times New Roman" w:cs="Times New Roman"/>
          <w:b/>
          <w:bCs/>
          <w:spacing w:val="-8"/>
          <w:sz w:val="24"/>
          <w:szCs w:val="24"/>
        </w:rPr>
        <w:t xml:space="preserve"> il n’a pas répondu favorablement à nos sollicitations, et dans sa bouche ce sont les termes de performance, rentabilité, réduction des coûts etc…qui ont ponctué l’ensemble de son intervention. </w:t>
      </w:r>
      <w:r w:rsidRPr="00730AFC">
        <w:rPr>
          <w:rFonts w:ascii="Times New Roman" w:hAnsi="Times New Roman" w:cs="Times New Roman"/>
          <w:b/>
          <w:bCs/>
          <w:color w:val="FF0000"/>
          <w:spacing w:val="-8"/>
          <w:sz w:val="24"/>
          <w:szCs w:val="24"/>
        </w:rPr>
        <w:t xml:space="preserve">Tout un programme qui nous amène à penser que nous n’aurons qu’à compter sur nos propres forces et notre seule mobilisation collective </w:t>
      </w:r>
      <w:r w:rsidRPr="00EE5ACD">
        <w:rPr>
          <w:rFonts w:ascii="Times New Roman" w:hAnsi="Times New Roman" w:cs="Times New Roman"/>
          <w:b/>
          <w:bCs/>
          <w:color w:val="FF0000"/>
          <w:spacing w:val="-8"/>
          <w:sz w:val="24"/>
          <w:szCs w:val="24"/>
        </w:rPr>
        <w:t>pour améliorer nos conditions de travail et nos salaires !</w:t>
      </w:r>
    </w:p>
    <w:p w14:paraId="4BEF60BC" w14:textId="77777777" w:rsidR="00EC67C6" w:rsidRPr="00597946" w:rsidRDefault="00EC67C6" w:rsidP="00EC67C6">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tabs>
          <w:tab w:val="left" w:pos="7657"/>
        </w:tabs>
        <w:spacing w:after="120" w:line="240" w:lineRule="auto"/>
        <w:jc w:val="center"/>
        <w:rPr>
          <w:rFonts w:ascii="Comic Sans MS" w:hAnsi="Comic Sans MS" w:cs="Times New Roman"/>
          <w:b/>
          <w:bCs/>
          <w:color w:val="FF0000"/>
          <w:spacing w:val="-8"/>
          <w:sz w:val="32"/>
          <w:szCs w:val="32"/>
        </w:rPr>
      </w:pPr>
      <w:r>
        <w:rPr>
          <w:rFonts w:ascii="Comic Sans MS" w:hAnsi="Comic Sans MS" w:cs="Times New Roman"/>
          <w:b/>
          <w:bCs/>
          <w:color w:val="FF0000"/>
          <w:spacing w:val="-8"/>
          <w:sz w:val="32"/>
          <w:szCs w:val="32"/>
        </w:rPr>
        <w:t>Module de prévoyance</w:t>
      </w:r>
    </w:p>
    <w:p w14:paraId="0988656A" w14:textId="77777777" w:rsidR="00AB56F3" w:rsidRDefault="00EC67C6" w:rsidP="00EC67C6">
      <w:pPr>
        <w:tabs>
          <w:tab w:val="left" w:pos="7657"/>
        </w:tabs>
        <w:spacing w:after="80" w:line="240" w:lineRule="auto"/>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Vous avez jusqu’au </w:t>
      </w:r>
      <w:r w:rsidRPr="00897BA1">
        <w:rPr>
          <w:rFonts w:ascii="Times New Roman" w:hAnsi="Times New Roman" w:cs="Times New Roman"/>
          <w:b/>
          <w:bCs/>
          <w:spacing w:val="-10"/>
          <w:sz w:val="24"/>
          <w:szCs w:val="24"/>
        </w:rPr>
        <w:t>31/12/2020</w:t>
      </w:r>
      <w:r>
        <w:rPr>
          <w:rFonts w:ascii="Times New Roman" w:hAnsi="Times New Roman" w:cs="Times New Roman"/>
          <w:spacing w:val="-10"/>
          <w:sz w:val="24"/>
          <w:szCs w:val="24"/>
        </w:rPr>
        <w:t xml:space="preserve"> pour choisir vos modules de prévoyance sur le site </w:t>
      </w:r>
      <w:r w:rsidRPr="00EE5ACD">
        <w:rPr>
          <w:rFonts w:ascii="Times New Roman" w:hAnsi="Times New Roman" w:cs="Times New Roman"/>
          <w:spacing w:val="-10"/>
          <w:sz w:val="24"/>
          <w:szCs w:val="24"/>
        </w:rPr>
        <w:t>AON mutuel</w:t>
      </w:r>
      <w:r w:rsidR="00897BA1" w:rsidRPr="00EE5ACD">
        <w:rPr>
          <w:rFonts w:ascii="Times New Roman" w:hAnsi="Times New Roman" w:cs="Times New Roman"/>
          <w:spacing w:val="-10"/>
          <w:sz w:val="24"/>
          <w:szCs w:val="24"/>
        </w:rPr>
        <w:t>le</w:t>
      </w:r>
      <w:r w:rsidRPr="00EE5ACD">
        <w:rPr>
          <w:rFonts w:ascii="Times New Roman" w:hAnsi="Times New Roman" w:cs="Times New Roman"/>
          <w:spacing w:val="-10"/>
          <w:sz w:val="24"/>
          <w:szCs w:val="24"/>
        </w:rPr>
        <w:t xml:space="preserve"> </w:t>
      </w:r>
    </w:p>
    <w:p w14:paraId="395EDDAB" w14:textId="529DE868" w:rsidR="00EC67C6" w:rsidRDefault="00EC67C6" w:rsidP="00EC67C6">
      <w:pPr>
        <w:tabs>
          <w:tab w:val="left" w:pos="7657"/>
        </w:tabs>
        <w:spacing w:after="80" w:line="240" w:lineRule="auto"/>
        <w:jc w:val="both"/>
        <w:rPr>
          <w:rFonts w:ascii="Times New Roman" w:hAnsi="Times New Roman" w:cs="Times New Roman"/>
          <w:spacing w:val="-10"/>
          <w:sz w:val="24"/>
          <w:szCs w:val="24"/>
        </w:rPr>
      </w:pPr>
      <w:r>
        <w:rPr>
          <w:rFonts w:ascii="Times New Roman" w:hAnsi="Times New Roman" w:cs="Times New Roman"/>
          <w:spacing w:val="-10"/>
          <w:sz w:val="24"/>
          <w:szCs w:val="24"/>
        </w:rPr>
        <w:t>(</w:t>
      </w:r>
      <w:hyperlink r:id="rId14" w:history="1">
        <w:r w:rsidR="00AB56F3" w:rsidRPr="00410A5D">
          <w:rPr>
            <w:rStyle w:val="Lienhypertexte"/>
            <w:rFonts w:ascii="Times New Roman" w:hAnsi="Times New Roman" w:cs="Times New Roman"/>
            <w:spacing w:val="-10"/>
            <w:sz w:val="24"/>
            <w:szCs w:val="24"/>
          </w:rPr>
          <w:t>https://monportailsante.aon.fr/aonadp/</w:t>
        </w:r>
      </w:hyperlink>
      <w:r>
        <w:rPr>
          <w:rFonts w:ascii="Times New Roman" w:hAnsi="Times New Roman" w:cs="Times New Roman"/>
          <w:spacing w:val="-10"/>
          <w:sz w:val="24"/>
          <w:szCs w:val="24"/>
        </w:rPr>
        <w:t>) pour faire vos choix connectez-vous sur le site internet, sur la page d’accueil prendre le 2</w:t>
      </w:r>
      <w:r w:rsidRPr="00470477">
        <w:rPr>
          <w:rFonts w:ascii="Times New Roman" w:hAnsi="Times New Roman" w:cs="Times New Roman"/>
          <w:spacing w:val="-10"/>
          <w:sz w:val="24"/>
          <w:szCs w:val="24"/>
          <w:vertAlign w:val="superscript"/>
        </w:rPr>
        <w:t>ème</w:t>
      </w:r>
      <w:r>
        <w:rPr>
          <w:rFonts w:ascii="Times New Roman" w:hAnsi="Times New Roman" w:cs="Times New Roman"/>
          <w:spacing w:val="-10"/>
          <w:sz w:val="24"/>
          <w:szCs w:val="24"/>
        </w:rPr>
        <w:t xml:space="preserve"> carré puis faire le choix des modules. Vous disposez de 200</w:t>
      </w:r>
      <w:r w:rsidR="00AB56F3">
        <w:rPr>
          <w:rFonts w:ascii="Times New Roman" w:hAnsi="Times New Roman" w:cs="Times New Roman"/>
          <w:spacing w:val="-10"/>
          <w:sz w:val="24"/>
          <w:szCs w:val="24"/>
        </w:rPr>
        <w:t xml:space="preserve"> </w:t>
      </w:r>
      <w:r>
        <w:rPr>
          <w:rFonts w:ascii="Times New Roman" w:hAnsi="Times New Roman" w:cs="Times New Roman"/>
          <w:spacing w:val="-10"/>
          <w:sz w:val="24"/>
          <w:szCs w:val="24"/>
        </w:rPr>
        <w:t>pts. Après vos choix, validez et signez votre contrat électroniquement.</w:t>
      </w:r>
    </w:p>
    <w:p w14:paraId="62E7D917" w14:textId="7E2FD8A9" w:rsidR="00EC67C6" w:rsidRPr="00EE5ACD" w:rsidRDefault="00EC67C6" w:rsidP="00EC67C6">
      <w:pPr>
        <w:tabs>
          <w:tab w:val="left" w:pos="7657"/>
        </w:tabs>
        <w:spacing w:after="80" w:line="240" w:lineRule="auto"/>
        <w:jc w:val="both"/>
        <w:rPr>
          <w:rFonts w:ascii="Times New Roman" w:hAnsi="Times New Roman" w:cs="Times New Roman"/>
          <w:b/>
          <w:bCs/>
          <w:spacing w:val="-6"/>
          <w:sz w:val="26"/>
          <w:szCs w:val="26"/>
        </w:rPr>
      </w:pPr>
      <w:r w:rsidRPr="002479B8">
        <w:rPr>
          <w:rFonts w:ascii="Times New Roman" w:hAnsi="Times New Roman" w:cs="Times New Roman"/>
          <w:b/>
          <w:bCs/>
          <w:noProof/>
          <w:spacing w:val="-10"/>
          <w:sz w:val="24"/>
          <w:szCs w:val="24"/>
        </w:rPr>
        <w:drawing>
          <wp:anchor distT="0" distB="0" distL="114300" distR="114300" simplePos="0" relativeHeight="251684864" behindDoc="0" locked="0" layoutInCell="1" allowOverlap="1" wp14:anchorId="274757B6" wp14:editId="76FCAB5E">
            <wp:simplePos x="0" y="0"/>
            <wp:positionH relativeFrom="column">
              <wp:posOffset>52070</wp:posOffset>
            </wp:positionH>
            <wp:positionV relativeFrom="paragraph">
              <wp:posOffset>228600</wp:posOffset>
            </wp:positionV>
            <wp:extent cx="6612255" cy="509270"/>
            <wp:effectExtent l="0" t="0" r="0" b="5080"/>
            <wp:wrapThrough wrapText="bothSides">
              <wp:wrapPolygon edited="0">
                <wp:start x="0" y="0"/>
                <wp:lineTo x="0" y="21007"/>
                <wp:lineTo x="21532" y="21007"/>
                <wp:lineTo x="21532"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a:extLst>
                        <a:ext uri="{28A0092B-C50C-407E-A947-70E740481C1C}">
                          <a14:useLocalDpi xmlns:a14="http://schemas.microsoft.com/office/drawing/2010/main" val="0"/>
                        </a:ext>
                      </a:extLst>
                    </a:blip>
                    <a:stretch>
                      <a:fillRect/>
                    </a:stretch>
                  </pic:blipFill>
                  <pic:spPr>
                    <a:xfrm>
                      <a:off x="0" y="0"/>
                      <a:ext cx="6612255" cy="509270"/>
                    </a:xfrm>
                    <a:prstGeom prst="rect">
                      <a:avLst/>
                    </a:prstGeom>
                  </pic:spPr>
                </pic:pic>
              </a:graphicData>
            </a:graphic>
            <wp14:sizeRelH relativeFrom="margin">
              <wp14:pctWidth>0</wp14:pctWidth>
            </wp14:sizeRelH>
            <wp14:sizeRelV relativeFrom="margin">
              <wp14:pctHeight>0</wp14:pctHeight>
            </wp14:sizeRelV>
          </wp:anchor>
        </w:drawing>
      </w:r>
      <w:r w:rsidRPr="002479B8">
        <w:rPr>
          <w:rFonts w:ascii="Times New Roman" w:hAnsi="Times New Roman" w:cs="Times New Roman"/>
          <w:b/>
          <w:bCs/>
          <w:spacing w:val="-10"/>
          <w:sz w:val="24"/>
          <w:szCs w:val="24"/>
        </w:rPr>
        <w:t xml:space="preserve">En cas de </w:t>
      </w:r>
      <w:r w:rsidRPr="00EE5ACD">
        <w:rPr>
          <w:rFonts w:ascii="Times New Roman" w:hAnsi="Times New Roman" w:cs="Times New Roman"/>
          <w:b/>
          <w:bCs/>
          <w:spacing w:val="-10"/>
          <w:sz w:val="24"/>
          <w:szCs w:val="24"/>
        </w:rPr>
        <w:t>difficulté</w:t>
      </w:r>
      <w:r w:rsidR="00897BA1" w:rsidRPr="00EE5ACD">
        <w:rPr>
          <w:rFonts w:ascii="Times New Roman" w:hAnsi="Times New Roman" w:cs="Times New Roman"/>
          <w:b/>
          <w:bCs/>
          <w:spacing w:val="-10"/>
          <w:sz w:val="24"/>
          <w:szCs w:val="24"/>
        </w:rPr>
        <w:t>s</w:t>
      </w:r>
      <w:r w:rsidRPr="00EE5ACD">
        <w:rPr>
          <w:rFonts w:ascii="Times New Roman" w:hAnsi="Times New Roman" w:cs="Times New Roman"/>
          <w:b/>
          <w:bCs/>
          <w:spacing w:val="-10"/>
          <w:sz w:val="24"/>
          <w:szCs w:val="24"/>
        </w:rPr>
        <w:t xml:space="preserve"> vous </w:t>
      </w:r>
      <w:r w:rsidRPr="002479B8">
        <w:rPr>
          <w:rFonts w:ascii="Times New Roman" w:hAnsi="Times New Roman" w:cs="Times New Roman"/>
          <w:b/>
          <w:bCs/>
          <w:spacing w:val="-10"/>
          <w:sz w:val="24"/>
          <w:szCs w:val="24"/>
        </w:rPr>
        <w:t xml:space="preserve">pouvez joindre le service </w:t>
      </w:r>
      <w:r w:rsidRPr="00EE5ACD">
        <w:rPr>
          <w:rFonts w:ascii="Times New Roman" w:hAnsi="Times New Roman" w:cs="Times New Roman"/>
          <w:b/>
          <w:bCs/>
          <w:spacing w:val="-10"/>
          <w:sz w:val="24"/>
          <w:szCs w:val="24"/>
        </w:rPr>
        <w:t>AON :</w:t>
      </w:r>
    </w:p>
    <w:sectPr w:rsidR="00EC67C6" w:rsidRPr="00EE5ACD" w:rsidSect="00471BFF">
      <w:footerReference w:type="default" r:id="rId16"/>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0144E" w14:textId="77777777" w:rsidR="00CF2EC6" w:rsidRDefault="00CF2EC6" w:rsidP="00003ED3">
      <w:pPr>
        <w:spacing w:after="0" w:line="240" w:lineRule="auto"/>
      </w:pPr>
      <w:r>
        <w:separator/>
      </w:r>
    </w:p>
  </w:endnote>
  <w:endnote w:type="continuationSeparator" w:id="0">
    <w:p w14:paraId="19875B90" w14:textId="77777777" w:rsidR="00CF2EC6" w:rsidRDefault="00CF2EC6"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EAC1F"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503DFC13"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23A8C" w14:textId="77777777" w:rsidR="00CF2EC6" w:rsidRDefault="00CF2EC6" w:rsidP="00003ED3">
      <w:pPr>
        <w:spacing w:after="0" w:line="240" w:lineRule="auto"/>
      </w:pPr>
      <w:r>
        <w:separator/>
      </w:r>
    </w:p>
  </w:footnote>
  <w:footnote w:type="continuationSeparator" w:id="0">
    <w:p w14:paraId="47AF4D8B" w14:textId="77777777" w:rsidR="00CF2EC6" w:rsidRDefault="00CF2EC6"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ED3"/>
    <w:rsid w:val="0000566C"/>
    <w:rsid w:val="000102C1"/>
    <w:rsid w:val="000117E2"/>
    <w:rsid w:val="0001492F"/>
    <w:rsid w:val="00015777"/>
    <w:rsid w:val="0002277A"/>
    <w:rsid w:val="00022F76"/>
    <w:rsid w:val="00026B8E"/>
    <w:rsid w:val="00031C69"/>
    <w:rsid w:val="00035F58"/>
    <w:rsid w:val="00037D9B"/>
    <w:rsid w:val="00041854"/>
    <w:rsid w:val="000434A1"/>
    <w:rsid w:val="00047359"/>
    <w:rsid w:val="00047BFB"/>
    <w:rsid w:val="00050FB0"/>
    <w:rsid w:val="00064864"/>
    <w:rsid w:val="000727C5"/>
    <w:rsid w:val="00072C15"/>
    <w:rsid w:val="000831F5"/>
    <w:rsid w:val="00083D18"/>
    <w:rsid w:val="00085382"/>
    <w:rsid w:val="00086605"/>
    <w:rsid w:val="00091A16"/>
    <w:rsid w:val="00092988"/>
    <w:rsid w:val="00094CF3"/>
    <w:rsid w:val="000A212B"/>
    <w:rsid w:val="000A4E09"/>
    <w:rsid w:val="000A5377"/>
    <w:rsid w:val="000A61AF"/>
    <w:rsid w:val="000A6DBC"/>
    <w:rsid w:val="000C287E"/>
    <w:rsid w:val="000C2BCB"/>
    <w:rsid w:val="000C4E98"/>
    <w:rsid w:val="000C6354"/>
    <w:rsid w:val="000D1A14"/>
    <w:rsid w:val="000D1E12"/>
    <w:rsid w:val="000D4287"/>
    <w:rsid w:val="000D77A9"/>
    <w:rsid w:val="000E410A"/>
    <w:rsid w:val="000E4197"/>
    <w:rsid w:val="000F20C9"/>
    <w:rsid w:val="000F6027"/>
    <w:rsid w:val="000F77E4"/>
    <w:rsid w:val="00100BB6"/>
    <w:rsid w:val="00103333"/>
    <w:rsid w:val="00114531"/>
    <w:rsid w:val="001209BC"/>
    <w:rsid w:val="001218EC"/>
    <w:rsid w:val="0013140C"/>
    <w:rsid w:val="00131F36"/>
    <w:rsid w:val="0014013E"/>
    <w:rsid w:val="0014031C"/>
    <w:rsid w:val="0014503B"/>
    <w:rsid w:val="0014511A"/>
    <w:rsid w:val="00145406"/>
    <w:rsid w:val="001539C1"/>
    <w:rsid w:val="00154C20"/>
    <w:rsid w:val="00155AF1"/>
    <w:rsid w:val="00162BA9"/>
    <w:rsid w:val="001670C0"/>
    <w:rsid w:val="00175A2D"/>
    <w:rsid w:val="00176C74"/>
    <w:rsid w:val="001801A1"/>
    <w:rsid w:val="0018039D"/>
    <w:rsid w:val="0018562A"/>
    <w:rsid w:val="001858C3"/>
    <w:rsid w:val="001934C2"/>
    <w:rsid w:val="00195DC7"/>
    <w:rsid w:val="0019766D"/>
    <w:rsid w:val="001A1F19"/>
    <w:rsid w:val="001A3814"/>
    <w:rsid w:val="001B0E27"/>
    <w:rsid w:val="001C2301"/>
    <w:rsid w:val="001C7D98"/>
    <w:rsid w:val="001D2ED7"/>
    <w:rsid w:val="001D52BC"/>
    <w:rsid w:val="001E00F8"/>
    <w:rsid w:val="001E05AD"/>
    <w:rsid w:val="001E1271"/>
    <w:rsid w:val="001E1588"/>
    <w:rsid w:val="001E1AF3"/>
    <w:rsid w:val="001E48B4"/>
    <w:rsid w:val="001F10B5"/>
    <w:rsid w:val="001F14F0"/>
    <w:rsid w:val="0020063E"/>
    <w:rsid w:val="002037C2"/>
    <w:rsid w:val="00207EC4"/>
    <w:rsid w:val="00216C67"/>
    <w:rsid w:val="00217A7E"/>
    <w:rsid w:val="00217D3F"/>
    <w:rsid w:val="0022194A"/>
    <w:rsid w:val="00225277"/>
    <w:rsid w:val="0023137E"/>
    <w:rsid w:val="0023230A"/>
    <w:rsid w:val="00232905"/>
    <w:rsid w:val="00236872"/>
    <w:rsid w:val="002479B8"/>
    <w:rsid w:val="002553F7"/>
    <w:rsid w:val="0026111F"/>
    <w:rsid w:val="002634AB"/>
    <w:rsid w:val="00263CD6"/>
    <w:rsid w:val="002645BB"/>
    <w:rsid w:val="002700C4"/>
    <w:rsid w:val="00270B9D"/>
    <w:rsid w:val="0027193D"/>
    <w:rsid w:val="00272B2B"/>
    <w:rsid w:val="0028342C"/>
    <w:rsid w:val="00285741"/>
    <w:rsid w:val="00293835"/>
    <w:rsid w:val="002A20F0"/>
    <w:rsid w:val="002A40C4"/>
    <w:rsid w:val="002B0D14"/>
    <w:rsid w:val="002B3678"/>
    <w:rsid w:val="002B5E23"/>
    <w:rsid w:val="002C05D5"/>
    <w:rsid w:val="002C1D10"/>
    <w:rsid w:val="002C4119"/>
    <w:rsid w:val="002D03ED"/>
    <w:rsid w:val="002E35CC"/>
    <w:rsid w:val="002E58B4"/>
    <w:rsid w:val="002F14F7"/>
    <w:rsid w:val="003029AE"/>
    <w:rsid w:val="003049B3"/>
    <w:rsid w:val="00310B86"/>
    <w:rsid w:val="0031437D"/>
    <w:rsid w:val="00321ABD"/>
    <w:rsid w:val="00322F92"/>
    <w:rsid w:val="00323D64"/>
    <w:rsid w:val="003241DD"/>
    <w:rsid w:val="00324E0E"/>
    <w:rsid w:val="003256FE"/>
    <w:rsid w:val="0032718A"/>
    <w:rsid w:val="00330FA9"/>
    <w:rsid w:val="00334A4D"/>
    <w:rsid w:val="00340C49"/>
    <w:rsid w:val="00341967"/>
    <w:rsid w:val="00341C75"/>
    <w:rsid w:val="0034240A"/>
    <w:rsid w:val="003429E3"/>
    <w:rsid w:val="00342A41"/>
    <w:rsid w:val="00347331"/>
    <w:rsid w:val="00357C04"/>
    <w:rsid w:val="00364AE0"/>
    <w:rsid w:val="003658F3"/>
    <w:rsid w:val="003703EC"/>
    <w:rsid w:val="00372827"/>
    <w:rsid w:val="0037532C"/>
    <w:rsid w:val="003804EC"/>
    <w:rsid w:val="00382CF5"/>
    <w:rsid w:val="003837E8"/>
    <w:rsid w:val="003848F1"/>
    <w:rsid w:val="00386654"/>
    <w:rsid w:val="003922AE"/>
    <w:rsid w:val="003957AD"/>
    <w:rsid w:val="0039644A"/>
    <w:rsid w:val="00397B99"/>
    <w:rsid w:val="003A07AA"/>
    <w:rsid w:val="003A1371"/>
    <w:rsid w:val="003A663F"/>
    <w:rsid w:val="003B0E59"/>
    <w:rsid w:val="003C60C8"/>
    <w:rsid w:val="003C7649"/>
    <w:rsid w:val="003D002D"/>
    <w:rsid w:val="003D229E"/>
    <w:rsid w:val="003D3E1D"/>
    <w:rsid w:val="003D53B9"/>
    <w:rsid w:val="003E0112"/>
    <w:rsid w:val="003E0CD6"/>
    <w:rsid w:val="003E1F3C"/>
    <w:rsid w:val="003E2B3A"/>
    <w:rsid w:val="003E5AFC"/>
    <w:rsid w:val="003F0F68"/>
    <w:rsid w:val="003F333E"/>
    <w:rsid w:val="003F4F93"/>
    <w:rsid w:val="003F63E4"/>
    <w:rsid w:val="00403842"/>
    <w:rsid w:val="00403B6C"/>
    <w:rsid w:val="0040579F"/>
    <w:rsid w:val="004060AE"/>
    <w:rsid w:val="00413151"/>
    <w:rsid w:val="00415CC2"/>
    <w:rsid w:val="00417E41"/>
    <w:rsid w:val="00421031"/>
    <w:rsid w:val="00422CC4"/>
    <w:rsid w:val="00424A05"/>
    <w:rsid w:val="00426181"/>
    <w:rsid w:val="00427639"/>
    <w:rsid w:val="004278CF"/>
    <w:rsid w:val="00430D96"/>
    <w:rsid w:val="004337C4"/>
    <w:rsid w:val="00437148"/>
    <w:rsid w:val="004409E8"/>
    <w:rsid w:val="00443895"/>
    <w:rsid w:val="0044749A"/>
    <w:rsid w:val="00447585"/>
    <w:rsid w:val="004604F9"/>
    <w:rsid w:val="00461FC5"/>
    <w:rsid w:val="00463666"/>
    <w:rsid w:val="00467255"/>
    <w:rsid w:val="00470477"/>
    <w:rsid w:val="00470D6F"/>
    <w:rsid w:val="00471BFF"/>
    <w:rsid w:val="00474C2E"/>
    <w:rsid w:val="00475493"/>
    <w:rsid w:val="00475D45"/>
    <w:rsid w:val="00492363"/>
    <w:rsid w:val="0049509B"/>
    <w:rsid w:val="00496989"/>
    <w:rsid w:val="004A0580"/>
    <w:rsid w:val="004A235D"/>
    <w:rsid w:val="004A2A8C"/>
    <w:rsid w:val="004A625B"/>
    <w:rsid w:val="004A7610"/>
    <w:rsid w:val="004A7E5D"/>
    <w:rsid w:val="004B1ED8"/>
    <w:rsid w:val="004B29DA"/>
    <w:rsid w:val="004B3E3E"/>
    <w:rsid w:val="004B4E29"/>
    <w:rsid w:val="004B66E9"/>
    <w:rsid w:val="004C0A14"/>
    <w:rsid w:val="004C1D33"/>
    <w:rsid w:val="004C623E"/>
    <w:rsid w:val="004D153B"/>
    <w:rsid w:val="004D7627"/>
    <w:rsid w:val="004E06F9"/>
    <w:rsid w:val="004E2C0E"/>
    <w:rsid w:val="004F129D"/>
    <w:rsid w:val="004F18E6"/>
    <w:rsid w:val="004F2DFE"/>
    <w:rsid w:val="004F3EFF"/>
    <w:rsid w:val="00500939"/>
    <w:rsid w:val="005010EE"/>
    <w:rsid w:val="00511507"/>
    <w:rsid w:val="00512F50"/>
    <w:rsid w:val="00517755"/>
    <w:rsid w:val="005229BC"/>
    <w:rsid w:val="00522B4D"/>
    <w:rsid w:val="0052403D"/>
    <w:rsid w:val="0052483A"/>
    <w:rsid w:val="0053137A"/>
    <w:rsid w:val="00531519"/>
    <w:rsid w:val="00531837"/>
    <w:rsid w:val="005363FF"/>
    <w:rsid w:val="00541ADE"/>
    <w:rsid w:val="0054787B"/>
    <w:rsid w:val="00554E08"/>
    <w:rsid w:val="00556357"/>
    <w:rsid w:val="0055777F"/>
    <w:rsid w:val="00562374"/>
    <w:rsid w:val="005645E9"/>
    <w:rsid w:val="0056718A"/>
    <w:rsid w:val="00573C4A"/>
    <w:rsid w:val="00575345"/>
    <w:rsid w:val="005817D6"/>
    <w:rsid w:val="00584838"/>
    <w:rsid w:val="00593228"/>
    <w:rsid w:val="00594A4A"/>
    <w:rsid w:val="00594E87"/>
    <w:rsid w:val="005954DF"/>
    <w:rsid w:val="00596056"/>
    <w:rsid w:val="005966FA"/>
    <w:rsid w:val="00597946"/>
    <w:rsid w:val="005B06A7"/>
    <w:rsid w:val="005B27B9"/>
    <w:rsid w:val="005B4E5D"/>
    <w:rsid w:val="005B5B24"/>
    <w:rsid w:val="005B6184"/>
    <w:rsid w:val="005D2DEB"/>
    <w:rsid w:val="005D3C67"/>
    <w:rsid w:val="005D4AC4"/>
    <w:rsid w:val="005F242E"/>
    <w:rsid w:val="005F29CD"/>
    <w:rsid w:val="005F70C7"/>
    <w:rsid w:val="005F7D48"/>
    <w:rsid w:val="00601748"/>
    <w:rsid w:val="00601C53"/>
    <w:rsid w:val="00604CF1"/>
    <w:rsid w:val="0060508A"/>
    <w:rsid w:val="00605C2F"/>
    <w:rsid w:val="006115C2"/>
    <w:rsid w:val="00611F39"/>
    <w:rsid w:val="00621692"/>
    <w:rsid w:val="006321AF"/>
    <w:rsid w:val="00635B27"/>
    <w:rsid w:val="00646390"/>
    <w:rsid w:val="00646E2C"/>
    <w:rsid w:val="006477A2"/>
    <w:rsid w:val="006508E7"/>
    <w:rsid w:val="00650B00"/>
    <w:rsid w:val="00651AC6"/>
    <w:rsid w:val="006542F4"/>
    <w:rsid w:val="00661276"/>
    <w:rsid w:val="00661C45"/>
    <w:rsid w:val="00661E61"/>
    <w:rsid w:val="00662E84"/>
    <w:rsid w:val="00665799"/>
    <w:rsid w:val="00667D20"/>
    <w:rsid w:val="00671AF9"/>
    <w:rsid w:val="006735F7"/>
    <w:rsid w:val="00674D50"/>
    <w:rsid w:val="00675CA0"/>
    <w:rsid w:val="006823D2"/>
    <w:rsid w:val="0068682C"/>
    <w:rsid w:val="00690AEB"/>
    <w:rsid w:val="00691A89"/>
    <w:rsid w:val="00693135"/>
    <w:rsid w:val="006A2678"/>
    <w:rsid w:val="006A6546"/>
    <w:rsid w:val="006A7FBF"/>
    <w:rsid w:val="006B4C3D"/>
    <w:rsid w:val="006B6AC6"/>
    <w:rsid w:val="006B6CF1"/>
    <w:rsid w:val="006D1284"/>
    <w:rsid w:val="006E2595"/>
    <w:rsid w:val="006E410D"/>
    <w:rsid w:val="006E4BE4"/>
    <w:rsid w:val="006F02F9"/>
    <w:rsid w:val="006F3AE0"/>
    <w:rsid w:val="00700A59"/>
    <w:rsid w:val="00706202"/>
    <w:rsid w:val="00711311"/>
    <w:rsid w:val="00712179"/>
    <w:rsid w:val="007124A0"/>
    <w:rsid w:val="00713A36"/>
    <w:rsid w:val="00714555"/>
    <w:rsid w:val="00715CB0"/>
    <w:rsid w:val="0072098B"/>
    <w:rsid w:val="00730AFC"/>
    <w:rsid w:val="00732C46"/>
    <w:rsid w:val="007339C0"/>
    <w:rsid w:val="00735AF5"/>
    <w:rsid w:val="0074070A"/>
    <w:rsid w:val="007516C8"/>
    <w:rsid w:val="00752484"/>
    <w:rsid w:val="00762DA2"/>
    <w:rsid w:val="00764200"/>
    <w:rsid w:val="00770068"/>
    <w:rsid w:val="00770EF6"/>
    <w:rsid w:val="00773ADC"/>
    <w:rsid w:val="00780F54"/>
    <w:rsid w:val="007838CA"/>
    <w:rsid w:val="00786ACD"/>
    <w:rsid w:val="00787CD8"/>
    <w:rsid w:val="0079156E"/>
    <w:rsid w:val="00791FA2"/>
    <w:rsid w:val="00796A11"/>
    <w:rsid w:val="00796DC7"/>
    <w:rsid w:val="007A104A"/>
    <w:rsid w:val="007A457C"/>
    <w:rsid w:val="007B198A"/>
    <w:rsid w:val="007B3013"/>
    <w:rsid w:val="007B5415"/>
    <w:rsid w:val="007B63F6"/>
    <w:rsid w:val="007C0A2B"/>
    <w:rsid w:val="007C15C8"/>
    <w:rsid w:val="007C447E"/>
    <w:rsid w:val="007C5B13"/>
    <w:rsid w:val="007C7869"/>
    <w:rsid w:val="007E492C"/>
    <w:rsid w:val="007E6028"/>
    <w:rsid w:val="007F113D"/>
    <w:rsid w:val="007F12C2"/>
    <w:rsid w:val="007F5810"/>
    <w:rsid w:val="007F6A99"/>
    <w:rsid w:val="007F6B28"/>
    <w:rsid w:val="00800FBF"/>
    <w:rsid w:val="00801C0E"/>
    <w:rsid w:val="00801C9E"/>
    <w:rsid w:val="00804398"/>
    <w:rsid w:val="00804FEA"/>
    <w:rsid w:val="00805EA5"/>
    <w:rsid w:val="008124AB"/>
    <w:rsid w:val="0081762A"/>
    <w:rsid w:val="008214FE"/>
    <w:rsid w:val="00821B38"/>
    <w:rsid w:val="00823DDC"/>
    <w:rsid w:val="0082796F"/>
    <w:rsid w:val="00833702"/>
    <w:rsid w:val="00837487"/>
    <w:rsid w:val="00843C6D"/>
    <w:rsid w:val="00844E46"/>
    <w:rsid w:val="0084648B"/>
    <w:rsid w:val="00851118"/>
    <w:rsid w:val="008515E0"/>
    <w:rsid w:val="0085179F"/>
    <w:rsid w:val="00854800"/>
    <w:rsid w:val="00855878"/>
    <w:rsid w:val="00856BA3"/>
    <w:rsid w:val="00860033"/>
    <w:rsid w:val="008656CC"/>
    <w:rsid w:val="0086792B"/>
    <w:rsid w:val="0087090A"/>
    <w:rsid w:val="00871E66"/>
    <w:rsid w:val="00874DEC"/>
    <w:rsid w:val="008815E8"/>
    <w:rsid w:val="00882B0A"/>
    <w:rsid w:val="0088614C"/>
    <w:rsid w:val="00887645"/>
    <w:rsid w:val="00887D92"/>
    <w:rsid w:val="00890104"/>
    <w:rsid w:val="008958D1"/>
    <w:rsid w:val="008979F8"/>
    <w:rsid w:val="00897BA1"/>
    <w:rsid w:val="008A386B"/>
    <w:rsid w:val="008A42E0"/>
    <w:rsid w:val="008A4D20"/>
    <w:rsid w:val="008A5D8B"/>
    <w:rsid w:val="008B097F"/>
    <w:rsid w:val="008C04B0"/>
    <w:rsid w:val="008C5682"/>
    <w:rsid w:val="008D0E86"/>
    <w:rsid w:val="008D53C8"/>
    <w:rsid w:val="008D54BA"/>
    <w:rsid w:val="008E113B"/>
    <w:rsid w:val="008E138D"/>
    <w:rsid w:val="008E395C"/>
    <w:rsid w:val="008E52A1"/>
    <w:rsid w:val="008E52C5"/>
    <w:rsid w:val="008E6C2A"/>
    <w:rsid w:val="008E7B9A"/>
    <w:rsid w:val="008F79E5"/>
    <w:rsid w:val="009023F9"/>
    <w:rsid w:val="00911ABC"/>
    <w:rsid w:val="00912875"/>
    <w:rsid w:val="00913B92"/>
    <w:rsid w:val="00915D75"/>
    <w:rsid w:val="00917E36"/>
    <w:rsid w:val="0092015F"/>
    <w:rsid w:val="00923F00"/>
    <w:rsid w:val="00932353"/>
    <w:rsid w:val="00936BED"/>
    <w:rsid w:val="009509AB"/>
    <w:rsid w:val="00957050"/>
    <w:rsid w:val="00960369"/>
    <w:rsid w:val="00963A2D"/>
    <w:rsid w:val="009653DF"/>
    <w:rsid w:val="00965F10"/>
    <w:rsid w:val="00967E5E"/>
    <w:rsid w:val="0097121C"/>
    <w:rsid w:val="009749A0"/>
    <w:rsid w:val="00977265"/>
    <w:rsid w:val="00980806"/>
    <w:rsid w:val="0099160A"/>
    <w:rsid w:val="009A1641"/>
    <w:rsid w:val="009A2C4B"/>
    <w:rsid w:val="009A5588"/>
    <w:rsid w:val="009A5F08"/>
    <w:rsid w:val="009B0301"/>
    <w:rsid w:val="009B0C36"/>
    <w:rsid w:val="009B112B"/>
    <w:rsid w:val="009B6580"/>
    <w:rsid w:val="009B7629"/>
    <w:rsid w:val="009C1948"/>
    <w:rsid w:val="009C40B8"/>
    <w:rsid w:val="009C6CFE"/>
    <w:rsid w:val="009C6D61"/>
    <w:rsid w:val="009D0F5D"/>
    <w:rsid w:val="009D1DC4"/>
    <w:rsid w:val="009D1E22"/>
    <w:rsid w:val="009D3D87"/>
    <w:rsid w:val="009E6263"/>
    <w:rsid w:val="009E6951"/>
    <w:rsid w:val="009F09C7"/>
    <w:rsid w:val="009F1AB5"/>
    <w:rsid w:val="009F1D10"/>
    <w:rsid w:val="00A0491A"/>
    <w:rsid w:val="00A13147"/>
    <w:rsid w:val="00A13C85"/>
    <w:rsid w:val="00A2188F"/>
    <w:rsid w:val="00A230A4"/>
    <w:rsid w:val="00A26C1A"/>
    <w:rsid w:val="00A3443E"/>
    <w:rsid w:val="00A418F3"/>
    <w:rsid w:val="00A41C9B"/>
    <w:rsid w:val="00A42695"/>
    <w:rsid w:val="00A428A4"/>
    <w:rsid w:val="00A431B9"/>
    <w:rsid w:val="00A43E5B"/>
    <w:rsid w:val="00A447F9"/>
    <w:rsid w:val="00A45D2C"/>
    <w:rsid w:val="00A56A51"/>
    <w:rsid w:val="00A6370B"/>
    <w:rsid w:val="00A6649E"/>
    <w:rsid w:val="00A667F5"/>
    <w:rsid w:val="00A67CEF"/>
    <w:rsid w:val="00A70CCB"/>
    <w:rsid w:val="00A768FF"/>
    <w:rsid w:val="00A83308"/>
    <w:rsid w:val="00A83420"/>
    <w:rsid w:val="00A84C44"/>
    <w:rsid w:val="00A87389"/>
    <w:rsid w:val="00A909B8"/>
    <w:rsid w:val="00A91C48"/>
    <w:rsid w:val="00A9666E"/>
    <w:rsid w:val="00A966C1"/>
    <w:rsid w:val="00A97625"/>
    <w:rsid w:val="00AA39E2"/>
    <w:rsid w:val="00AB1B4F"/>
    <w:rsid w:val="00AB2C45"/>
    <w:rsid w:val="00AB56F3"/>
    <w:rsid w:val="00AC0339"/>
    <w:rsid w:val="00AC5255"/>
    <w:rsid w:val="00AD2FE9"/>
    <w:rsid w:val="00AE09AC"/>
    <w:rsid w:val="00AE1764"/>
    <w:rsid w:val="00AE25BF"/>
    <w:rsid w:val="00AE2A72"/>
    <w:rsid w:val="00AE3B1D"/>
    <w:rsid w:val="00AE5013"/>
    <w:rsid w:val="00AE7628"/>
    <w:rsid w:val="00AE77A0"/>
    <w:rsid w:val="00AE77BD"/>
    <w:rsid w:val="00AF4873"/>
    <w:rsid w:val="00B01089"/>
    <w:rsid w:val="00B02A39"/>
    <w:rsid w:val="00B128CC"/>
    <w:rsid w:val="00B20045"/>
    <w:rsid w:val="00B20914"/>
    <w:rsid w:val="00B243F6"/>
    <w:rsid w:val="00B31F36"/>
    <w:rsid w:val="00B354D3"/>
    <w:rsid w:val="00B35A45"/>
    <w:rsid w:val="00B4213E"/>
    <w:rsid w:val="00B4219E"/>
    <w:rsid w:val="00B44849"/>
    <w:rsid w:val="00B6404D"/>
    <w:rsid w:val="00B76663"/>
    <w:rsid w:val="00B8004B"/>
    <w:rsid w:val="00B82E7C"/>
    <w:rsid w:val="00B92A7C"/>
    <w:rsid w:val="00B93D6F"/>
    <w:rsid w:val="00B94783"/>
    <w:rsid w:val="00B979B0"/>
    <w:rsid w:val="00BA0784"/>
    <w:rsid w:val="00BA4EFD"/>
    <w:rsid w:val="00BC1C5C"/>
    <w:rsid w:val="00BD4FCF"/>
    <w:rsid w:val="00BD7F5E"/>
    <w:rsid w:val="00BE1BD7"/>
    <w:rsid w:val="00C015DE"/>
    <w:rsid w:val="00C033F6"/>
    <w:rsid w:val="00C0361B"/>
    <w:rsid w:val="00C039A1"/>
    <w:rsid w:val="00C1636F"/>
    <w:rsid w:val="00C302DD"/>
    <w:rsid w:val="00C4326A"/>
    <w:rsid w:val="00C43E65"/>
    <w:rsid w:val="00C474F4"/>
    <w:rsid w:val="00C47D3F"/>
    <w:rsid w:val="00C54A79"/>
    <w:rsid w:val="00C55CA6"/>
    <w:rsid w:val="00C61109"/>
    <w:rsid w:val="00C65D01"/>
    <w:rsid w:val="00C74EA6"/>
    <w:rsid w:val="00C756F3"/>
    <w:rsid w:val="00C76108"/>
    <w:rsid w:val="00C82F1D"/>
    <w:rsid w:val="00CA40F7"/>
    <w:rsid w:val="00CA58AF"/>
    <w:rsid w:val="00CA6916"/>
    <w:rsid w:val="00CB0643"/>
    <w:rsid w:val="00CB40EB"/>
    <w:rsid w:val="00CB4288"/>
    <w:rsid w:val="00CB4754"/>
    <w:rsid w:val="00CC5380"/>
    <w:rsid w:val="00CD02F6"/>
    <w:rsid w:val="00CD4B4F"/>
    <w:rsid w:val="00CD5814"/>
    <w:rsid w:val="00CD5C8C"/>
    <w:rsid w:val="00CE0559"/>
    <w:rsid w:val="00CE4CF8"/>
    <w:rsid w:val="00CE550C"/>
    <w:rsid w:val="00CF119E"/>
    <w:rsid w:val="00CF1D20"/>
    <w:rsid w:val="00CF213F"/>
    <w:rsid w:val="00CF2EC6"/>
    <w:rsid w:val="00CF3BFF"/>
    <w:rsid w:val="00D00131"/>
    <w:rsid w:val="00D04BBA"/>
    <w:rsid w:val="00D06AA5"/>
    <w:rsid w:val="00D06B22"/>
    <w:rsid w:val="00D10D15"/>
    <w:rsid w:val="00D14A76"/>
    <w:rsid w:val="00D2120C"/>
    <w:rsid w:val="00D2424F"/>
    <w:rsid w:val="00D353CE"/>
    <w:rsid w:val="00D41773"/>
    <w:rsid w:val="00D54802"/>
    <w:rsid w:val="00D556AD"/>
    <w:rsid w:val="00D56FC7"/>
    <w:rsid w:val="00D57AFC"/>
    <w:rsid w:val="00D6133F"/>
    <w:rsid w:val="00D64CCA"/>
    <w:rsid w:val="00D701A5"/>
    <w:rsid w:val="00D77036"/>
    <w:rsid w:val="00D770BE"/>
    <w:rsid w:val="00D800C3"/>
    <w:rsid w:val="00D81554"/>
    <w:rsid w:val="00D8184E"/>
    <w:rsid w:val="00D82FE7"/>
    <w:rsid w:val="00D842F4"/>
    <w:rsid w:val="00D95161"/>
    <w:rsid w:val="00D95452"/>
    <w:rsid w:val="00D9562B"/>
    <w:rsid w:val="00D96239"/>
    <w:rsid w:val="00DA0B3D"/>
    <w:rsid w:val="00DA4A80"/>
    <w:rsid w:val="00DB4DBE"/>
    <w:rsid w:val="00DC14B7"/>
    <w:rsid w:val="00DC6F09"/>
    <w:rsid w:val="00DD2CED"/>
    <w:rsid w:val="00DD4790"/>
    <w:rsid w:val="00DD485C"/>
    <w:rsid w:val="00DE3CD1"/>
    <w:rsid w:val="00DE401F"/>
    <w:rsid w:val="00DF1808"/>
    <w:rsid w:val="00DF2956"/>
    <w:rsid w:val="00E0261B"/>
    <w:rsid w:val="00E1097A"/>
    <w:rsid w:val="00E10A16"/>
    <w:rsid w:val="00E12606"/>
    <w:rsid w:val="00E20198"/>
    <w:rsid w:val="00E21786"/>
    <w:rsid w:val="00E2277D"/>
    <w:rsid w:val="00E31748"/>
    <w:rsid w:val="00E37A7B"/>
    <w:rsid w:val="00E4721B"/>
    <w:rsid w:val="00E50313"/>
    <w:rsid w:val="00E53A3F"/>
    <w:rsid w:val="00E55862"/>
    <w:rsid w:val="00E57674"/>
    <w:rsid w:val="00E65881"/>
    <w:rsid w:val="00E67060"/>
    <w:rsid w:val="00E67AA7"/>
    <w:rsid w:val="00E7722A"/>
    <w:rsid w:val="00E802EE"/>
    <w:rsid w:val="00E828D0"/>
    <w:rsid w:val="00E86A30"/>
    <w:rsid w:val="00E86E0A"/>
    <w:rsid w:val="00E9230A"/>
    <w:rsid w:val="00E9557C"/>
    <w:rsid w:val="00EA0C1A"/>
    <w:rsid w:val="00EA2CE9"/>
    <w:rsid w:val="00EA3128"/>
    <w:rsid w:val="00EA46AD"/>
    <w:rsid w:val="00EA4CA9"/>
    <w:rsid w:val="00EB2BE9"/>
    <w:rsid w:val="00EC6794"/>
    <w:rsid w:val="00EC67C6"/>
    <w:rsid w:val="00ED29B6"/>
    <w:rsid w:val="00ED2D78"/>
    <w:rsid w:val="00ED31C0"/>
    <w:rsid w:val="00ED33BE"/>
    <w:rsid w:val="00ED7E7A"/>
    <w:rsid w:val="00EE5ACD"/>
    <w:rsid w:val="00EE5FE3"/>
    <w:rsid w:val="00EE7781"/>
    <w:rsid w:val="00EF0299"/>
    <w:rsid w:val="00EF7913"/>
    <w:rsid w:val="00EF79B5"/>
    <w:rsid w:val="00F00A4D"/>
    <w:rsid w:val="00F0315F"/>
    <w:rsid w:val="00F12FA4"/>
    <w:rsid w:val="00F25550"/>
    <w:rsid w:val="00F323FF"/>
    <w:rsid w:val="00F36608"/>
    <w:rsid w:val="00F3784A"/>
    <w:rsid w:val="00F43943"/>
    <w:rsid w:val="00F43BD4"/>
    <w:rsid w:val="00F463EB"/>
    <w:rsid w:val="00F4747E"/>
    <w:rsid w:val="00F52213"/>
    <w:rsid w:val="00F55528"/>
    <w:rsid w:val="00F556F6"/>
    <w:rsid w:val="00F566E3"/>
    <w:rsid w:val="00F56E14"/>
    <w:rsid w:val="00F61850"/>
    <w:rsid w:val="00F61F6A"/>
    <w:rsid w:val="00F638A1"/>
    <w:rsid w:val="00F64021"/>
    <w:rsid w:val="00F81DB2"/>
    <w:rsid w:val="00F94636"/>
    <w:rsid w:val="00F9620D"/>
    <w:rsid w:val="00F96D43"/>
    <w:rsid w:val="00FA1A90"/>
    <w:rsid w:val="00FA51AA"/>
    <w:rsid w:val="00FB126E"/>
    <w:rsid w:val="00FB55F0"/>
    <w:rsid w:val="00FC0873"/>
    <w:rsid w:val="00FC4946"/>
    <w:rsid w:val="00FD1F26"/>
    <w:rsid w:val="00FD7305"/>
    <w:rsid w:val="00FD7F88"/>
    <w:rsid w:val="00FE2A95"/>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C5628FD6-6047-43BB-877B-F49D16B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hyperlink" Target="http://psasochaux.reference-syndicale.fr/analyses-et-propositions-cgt/financement-des-retraites-propositions-cgt-18-02-20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sasochaux.reference-syndicale.fr/analyses-et-propositions-cgt/financement-des-retraites-propositions-cgt-18-02-2020/" TargetMode="External"/><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onportailsante.aon.fr/aonad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1073</Words>
  <Characters>5903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Ber Enice</cp:lastModifiedBy>
  <cp:revision>2</cp:revision>
  <cp:lastPrinted>2020-06-08T20:31:00Z</cp:lastPrinted>
  <dcterms:created xsi:type="dcterms:W3CDTF">2020-12-14T10:27:00Z</dcterms:created>
  <dcterms:modified xsi:type="dcterms:W3CDTF">2020-12-14T10:27:00Z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