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F7DEB" w14:textId="650E7FBB" w:rsidR="00547720" w:rsidRPr="008C0684" w:rsidRDefault="00332685" w:rsidP="008C0684">
      <w:pPr>
        <w:pBdr>
          <w:top w:val="threeDEngrave" w:sz="24" w:space="1" w:color="auto"/>
          <w:left w:val="threeDEngrave" w:sz="24" w:space="4" w:color="auto"/>
          <w:bottom w:val="threeDEmboss" w:sz="24" w:space="1" w:color="auto"/>
          <w:right w:val="threeDEmboss" w:sz="24" w:space="4" w:color="auto"/>
        </w:pBdr>
        <w:spacing w:after="120" w:line="240" w:lineRule="auto"/>
        <w:ind w:left="2127"/>
        <w:jc w:val="center"/>
        <w:rPr>
          <w:rFonts w:ascii="Algerian" w:hAnsi="Algerian"/>
          <w:color w:val="FF0000"/>
          <w:sz w:val="116"/>
          <w:szCs w:val="116"/>
        </w:rPr>
      </w:pPr>
      <w:r w:rsidRPr="008C0684">
        <w:rPr>
          <w:rFonts w:ascii="Algerian" w:hAnsi="Algerian"/>
          <w:noProof/>
          <w:color w:val="FF0000"/>
          <w:sz w:val="116"/>
          <w:szCs w:val="116"/>
          <w:lang w:eastAsia="fr-FR"/>
        </w:rPr>
        <w:drawing>
          <wp:anchor distT="0" distB="0" distL="114300" distR="114300" simplePos="0" relativeHeight="251664384" behindDoc="0" locked="0" layoutInCell="1" allowOverlap="1" wp14:anchorId="049D4E1A" wp14:editId="5E9F5384">
            <wp:simplePos x="0" y="0"/>
            <wp:positionH relativeFrom="column">
              <wp:posOffset>-113610</wp:posOffset>
            </wp:positionH>
            <wp:positionV relativeFrom="paragraph">
              <wp:posOffset>-91139</wp:posOffset>
            </wp:positionV>
            <wp:extent cx="1298184" cy="1223962"/>
            <wp:effectExtent l="0" t="0" r="0" b="0"/>
            <wp:wrapNone/>
            <wp:docPr id="1" name="Image 1"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OG-UFICT-CGT (1).png"/>
                    <pic:cNvPicPr/>
                  </pic:nvPicPr>
                  <pic:blipFill>
                    <a:blip r:embed="rId7">
                      <a:extLst>
                        <a:ext uri="{28A0092B-C50C-407E-A947-70E740481C1C}">
                          <a14:useLocalDpi xmlns:a14="http://schemas.microsoft.com/office/drawing/2010/main" val="0"/>
                        </a:ext>
                      </a:extLst>
                    </a:blip>
                    <a:stretch>
                      <a:fillRect/>
                    </a:stretch>
                  </pic:blipFill>
                  <pic:spPr>
                    <a:xfrm>
                      <a:off x="0" y="0"/>
                      <a:ext cx="1298184" cy="1223962"/>
                    </a:xfrm>
                    <a:prstGeom prst="rect">
                      <a:avLst/>
                    </a:prstGeom>
                  </pic:spPr>
                </pic:pic>
              </a:graphicData>
            </a:graphic>
            <wp14:sizeRelH relativeFrom="margin">
              <wp14:pctWidth>0</wp14:pctWidth>
            </wp14:sizeRelH>
            <wp14:sizeRelV relativeFrom="margin">
              <wp14:pctHeight>0</wp14:pctHeight>
            </wp14:sizeRelV>
          </wp:anchor>
        </w:drawing>
      </w:r>
      <w:r w:rsidR="00547720" w:rsidRPr="008C0684">
        <w:rPr>
          <w:rFonts w:ascii="Algerian" w:hAnsi="Algerian"/>
          <w:color w:val="FF0000"/>
          <w:sz w:val="116"/>
          <w:szCs w:val="116"/>
        </w:rPr>
        <w:t>Le TECH’ tonic</w:t>
      </w:r>
    </w:p>
    <w:p w14:paraId="5EAE2BA3" w14:textId="339CCD18" w:rsidR="00547720" w:rsidRDefault="00547720" w:rsidP="006C6C3A">
      <w:pPr>
        <w:pBdr>
          <w:top w:val="threeDEmboss" w:sz="24" w:space="1" w:color="auto"/>
          <w:left w:val="threeDEmboss" w:sz="24" w:space="4" w:color="auto"/>
          <w:bottom w:val="threeDEngrave" w:sz="24" w:space="1" w:color="auto"/>
          <w:right w:val="threeDEngrave" w:sz="24" w:space="4" w:color="auto"/>
        </w:pBdr>
        <w:spacing w:after="120" w:line="360" w:lineRule="auto"/>
        <w:contextualSpacing/>
        <w:jc w:val="center"/>
        <w:rPr>
          <w:rFonts w:ascii="Lucida Handwriting" w:hAnsi="Lucida Handwriting"/>
          <w:sz w:val="30"/>
          <w:szCs w:val="30"/>
        </w:rPr>
      </w:pPr>
      <w:r w:rsidRPr="002C4D8C">
        <w:rPr>
          <w:rFonts w:ascii="Lucida Handwriting" w:hAnsi="Lucida Handwriting"/>
          <w:sz w:val="30"/>
          <w:szCs w:val="30"/>
        </w:rPr>
        <w:t>L’info des élus cgt des Cadres, ingénieurs et techniciens</w:t>
      </w:r>
      <w:r w:rsidR="006C6C3A">
        <w:rPr>
          <w:rFonts w:ascii="Lucida Handwriting" w:hAnsi="Lucida Handwriting"/>
          <w:sz w:val="30"/>
          <w:szCs w:val="30"/>
        </w:rPr>
        <w:t>,</w:t>
      </w:r>
    </w:p>
    <w:p w14:paraId="2174DC46" w14:textId="56A96160" w:rsidR="006C6C3A" w:rsidRDefault="006C6C3A" w:rsidP="006C6C3A">
      <w:pPr>
        <w:pBdr>
          <w:top w:val="threeDEmboss" w:sz="24" w:space="1" w:color="auto"/>
          <w:left w:val="threeDEmboss" w:sz="24" w:space="4" w:color="auto"/>
          <w:bottom w:val="threeDEngrave" w:sz="24" w:space="1" w:color="auto"/>
          <w:right w:val="threeDEngrave" w:sz="24" w:space="4" w:color="auto"/>
        </w:pBdr>
        <w:spacing w:after="120" w:line="360" w:lineRule="auto"/>
        <w:contextualSpacing/>
        <w:jc w:val="center"/>
        <w:rPr>
          <w:rFonts w:ascii="Lucida Handwriting" w:hAnsi="Lucida Handwriting"/>
          <w:sz w:val="30"/>
          <w:szCs w:val="30"/>
        </w:rPr>
      </w:pPr>
      <w:r>
        <w:rPr>
          <w:rFonts w:ascii="Lucida Handwriting" w:hAnsi="Lucida Handwriting"/>
          <w:sz w:val="30"/>
          <w:szCs w:val="30"/>
        </w:rPr>
        <w:t>Du site de PSA Sochaux.</w:t>
      </w:r>
    </w:p>
    <w:p w14:paraId="6836FE7E" w14:textId="66835AA0" w:rsidR="003E0112" w:rsidRPr="006C6C3A" w:rsidRDefault="00547720" w:rsidP="008C0684">
      <w:pPr>
        <w:pBdr>
          <w:top w:val="threeDEmboss" w:sz="24" w:space="1" w:color="auto"/>
          <w:left w:val="threeDEmboss" w:sz="24" w:space="4" w:color="auto"/>
          <w:bottom w:val="threeDEngrave" w:sz="24" w:space="1" w:color="auto"/>
          <w:right w:val="threeDEngrave" w:sz="24" w:space="4" w:color="auto"/>
        </w:pBdr>
        <w:spacing w:after="120" w:line="360" w:lineRule="auto"/>
        <w:jc w:val="center"/>
        <w:rPr>
          <w:rFonts w:ascii="Lucida Handwriting" w:hAnsi="Lucida Handwriting"/>
          <w:i/>
          <w:iCs/>
          <w:sz w:val="30"/>
          <w:szCs w:val="30"/>
        </w:rPr>
      </w:pPr>
      <w:r w:rsidRPr="006C6C3A">
        <w:rPr>
          <w:rFonts w:ascii="Lucida Handwriting" w:hAnsi="Lucida Handwriting"/>
          <w:i/>
          <w:iCs/>
          <w:sz w:val="30"/>
          <w:szCs w:val="30"/>
        </w:rPr>
        <w:t>Juin 2020</w:t>
      </w:r>
    </w:p>
    <w:p w14:paraId="1F0CEFBE" w14:textId="77777777" w:rsidR="009B22D9" w:rsidRDefault="009B22D9" w:rsidP="008C0684">
      <w:pPr>
        <w:pBdr>
          <w:top w:val="threeDEmboss" w:sz="24" w:space="1" w:color="auto"/>
          <w:left w:val="threeDEmboss" w:sz="24" w:space="4" w:color="auto"/>
          <w:bottom w:val="threeDEngrave" w:sz="24" w:space="1" w:color="auto"/>
          <w:right w:val="threeDEngrave" w:sz="24" w:space="4" w:color="auto"/>
        </w:pBdr>
        <w:shd w:val="clear" w:color="auto" w:fill="F2F2F2" w:themeFill="background1" w:themeFillShade="F2"/>
        <w:spacing w:before="240" w:after="120" w:line="240" w:lineRule="auto"/>
        <w:ind w:right="-23"/>
        <w:jc w:val="center"/>
        <w:rPr>
          <w:rFonts w:ascii="Comic Sans MS" w:hAnsi="Comic Sans MS" w:cs="Times New Roman"/>
          <w:b/>
          <w:color w:val="FF0000"/>
          <w:sz w:val="32"/>
          <w:szCs w:val="32"/>
        </w:rPr>
        <w:sectPr w:rsidR="009B22D9" w:rsidSect="008C0684">
          <w:headerReference w:type="even" r:id="rId8"/>
          <w:headerReference w:type="default" r:id="rId9"/>
          <w:footerReference w:type="even" r:id="rId10"/>
          <w:footerReference w:type="default" r:id="rId11"/>
          <w:headerReference w:type="first" r:id="rId12"/>
          <w:footerReference w:type="first" r:id="rId13"/>
          <w:type w:val="continuous"/>
          <w:pgSz w:w="11906" w:h="16838"/>
          <w:pgMar w:top="851" w:right="720" w:bottom="720" w:left="720" w:header="142" w:footer="530" w:gutter="0"/>
          <w:cols w:space="708"/>
          <w:docGrid w:linePitch="360"/>
        </w:sectPr>
      </w:pPr>
    </w:p>
    <w:p w14:paraId="604EA6F8" w14:textId="6E3F8A32" w:rsidR="00D77036" w:rsidRPr="008C0684" w:rsidRDefault="00CC19F5" w:rsidP="009B22D9">
      <w:pPr>
        <w:spacing w:before="240" w:after="120" w:line="240" w:lineRule="auto"/>
        <w:ind w:right="-23"/>
        <w:jc w:val="center"/>
        <w:rPr>
          <w:rFonts w:ascii="Berlin Sans FB Demi" w:hAnsi="Berlin Sans FB Demi" w:cs="Times New Roman"/>
          <w:b/>
          <w:color w:val="FF0000"/>
          <w:sz w:val="44"/>
          <w:szCs w:val="44"/>
        </w:rPr>
      </w:pPr>
      <w:r w:rsidRPr="008C0684">
        <w:rPr>
          <w:rFonts w:ascii="Berlin Sans FB Demi" w:hAnsi="Berlin Sans FB Demi" w:cs="Times New Roman"/>
          <w:b/>
          <w:color w:val="FF0000"/>
          <w:sz w:val="44"/>
          <w:szCs w:val="44"/>
        </w:rPr>
        <w:t>La direction veut imposer le télétravail</w:t>
      </w:r>
      <w:r w:rsidR="00547720" w:rsidRPr="008C0684">
        <w:rPr>
          <w:rFonts w:ascii="Berlin Sans FB Demi" w:hAnsi="Berlin Sans FB Demi" w:cs="Times New Roman"/>
          <w:b/>
          <w:color w:val="FF0000"/>
          <w:sz w:val="44"/>
          <w:szCs w:val="44"/>
        </w:rPr>
        <w:t> </w:t>
      </w:r>
      <w:r w:rsidR="00547720" w:rsidRPr="008C0684">
        <w:rPr>
          <mc:AlternateContent>
            <mc:Choice Requires="w16se">
              <w:rFonts w:ascii="Berlin Sans FB Demi" w:hAnsi="Berlin Sans FB Demi" w:cs="Times New Roman"/>
            </mc:Choice>
            <mc:Fallback>
              <w:rFonts w:ascii="Segoe UI Emoji" w:eastAsia="Segoe UI Emoji" w:hAnsi="Segoe UI Emoji" w:cs="Segoe UI Emoji"/>
            </mc:Fallback>
          </mc:AlternateContent>
          <w:b/>
          <w:color w:val="FF0000"/>
          <w:sz w:val="44"/>
          <w:szCs w:val="44"/>
        </w:rPr>
        <mc:AlternateContent>
          <mc:Choice Requires="w16se">
            <w16se:symEx w16se:font="Segoe UI Emoji" w16se:char="2639"/>
          </mc:Choice>
          <mc:Fallback>
            <w:t>☹</w:t>
          </mc:Fallback>
        </mc:AlternateContent>
      </w:r>
    </w:p>
    <w:p w14:paraId="3400F631" w14:textId="2CB2DE7F" w:rsidR="00547720" w:rsidRPr="00EB520A" w:rsidRDefault="00330F95" w:rsidP="00EB520A">
      <w:pPr>
        <w:spacing w:after="240" w:line="360" w:lineRule="auto"/>
        <w:jc w:val="both"/>
        <w:rPr>
          <w:rFonts w:ascii="Times New Roman" w:hAnsi="Times New Roman" w:cs="Times New Roman"/>
          <w:noProof/>
          <w:sz w:val="28"/>
          <w:szCs w:val="28"/>
          <w:lang w:eastAsia="fr-FR"/>
        </w:rPr>
      </w:pPr>
      <w:r w:rsidRPr="00EB520A">
        <w:rPr>
          <w:rFonts w:ascii="Times New Roman" w:hAnsi="Times New Roman" w:cs="Times New Roman"/>
          <w:noProof/>
          <w:sz w:val="28"/>
          <w:szCs w:val="28"/>
          <w:lang w:eastAsia="fr-FR"/>
        </w:rPr>
        <w:t>Sous pretexte de crise sanitaire, la direction du groupe PSA, représenté</w:t>
      </w:r>
      <w:r w:rsidR="00C5074E" w:rsidRPr="00EB520A">
        <w:rPr>
          <w:rFonts w:ascii="Times New Roman" w:hAnsi="Times New Roman" w:cs="Times New Roman"/>
          <w:noProof/>
          <w:sz w:val="28"/>
          <w:szCs w:val="28"/>
          <w:lang w:eastAsia="fr-FR"/>
        </w:rPr>
        <w:t>e</w:t>
      </w:r>
      <w:r w:rsidRPr="00EB520A">
        <w:rPr>
          <w:rFonts w:ascii="Times New Roman" w:hAnsi="Times New Roman" w:cs="Times New Roman"/>
          <w:noProof/>
          <w:sz w:val="28"/>
          <w:szCs w:val="28"/>
          <w:lang w:eastAsia="fr-FR"/>
        </w:rPr>
        <w:t xml:space="preserve"> par M. Chéreau, souhaite précipiter l’ensemble des salariés non liés à la production dans le nouveau monde : </w:t>
      </w:r>
      <w:r w:rsidRPr="00EB520A">
        <w:rPr>
          <w:rFonts w:ascii="Times New Roman" w:hAnsi="Times New Roman" w:cs="Times New Roman"/>
          <w:b/>
          <w:bCs/>
          <w:noProof/>
          <w:color w:val="FF0000"/>
          <w:sz w:val="28"/>
          <w:szCs w:val="28"/>
          <w:lang w:eastAsia="fr-FR"/>
        </w:rPr>
        <w:t>celui du télétravail !</w:t>
      </w:r>
    </w:p>
    <w:p w14:paraId="3A9B0992" w14:textId="2CC228A1" w:rsidR="000C18A2" w:rsidRPr="00EB520A" w:rsidRDefault="00547720" w:rsidP="00EB520A">
      <w:pPr>
        <w:spacing w:after="240" w:line="360" w:lineRule="auto"/>
        <w:jc w:val="both"/>
        <w:rPr>
          <w:rFonts w:ascii="Times New Roman" w:hAnsi="Times New Roman" w:cs="Times New Roman"/>
          <w:noProof/>
          <w:sz w:val="28"/>
          <w:szCs w:val="28"/>
          <w:lang w:eastAsia="fr-FR"/>
        </w:rPr>
      </w:pPr>
      <w:r w:rsidRPr="00EB520A">
        <w:rPr>
          <w:rFonts w:ascii="Times New Roman" w:hAnsi="Times New Roman" w:cs="Times New Roman"/>
          <w:noProof/>
          <w:sz w:val="28"/>
          <w:szCs w:val="28"/>
          <w:lang w:eastAsia="fr-FR"/>
        </w:rPr>
        <w:t>Le télétrav</w:t>
      </w:r>
      <w:r w:rsidR="00EE49D8">
        <w:rPr>
          <w:rFonts w:ascii="Times New Roman" w:hAnsi="Times New Roman" w:cs="Times New Roman"/>
          <w:noProof/>
          <w:sz w:val="28"/>
          <w:szCs w:val="28"/>
          <w:lang w:eastAsia="fr-FR"/>
        </w:rPr>
        <w:t>a</w:t>
      </w:r>
      <w:r w:rsidRPr="00EB520A">
        <w:rPr>
          <w:rFonts w:ascii="Times New Roman" w:hAnsi="Times New Roman" w:cs="Times New Roman"/>
          <w:noProof/>
          <w:sz w:val="28"/>
          <w:szCs w:val="28"/>
          <w:lang w:eastAsia="fr-FR"/>
        </w:rPr>
        <w:t xml:space="preserve">il </w:t>
      </w:r>
      <w:r w:rsidR="000C18A2" w:rsidRPr="00EB520A">
        <w:rPr>
          <w:rFonts w:ascii="Times New Roman" w:hAnsi="Times New Roman" w:cs="Times New Roman"/>
          <w:noProof/>
          <w:sz w:val="28"/>
          <w:szCs w:val="28"/>
          <w:lang w:eastAsia="fr-FR"/>
        </w:rPr>
        <w:t xml:space="preserve">existait </w:t>
      </w:r>
      <w:r w:rsidR="00CC19F5" w:rsidRPr="00EB520A">
        <w:rPr>
          <w:rFonts w:ascii="Times New Roman" w:hAnsi="Times New Roman" w:cs="Times New Roman"/>
          <w:noProof/>
          <w:sz w:val="28"/>
          <w:szCs w:val="28"/>
          <w:lang w:eastAsia="fr-FR"/>
        </w:rPr>
        <w:t xml:space="preserve">déjà </w:t>
      </w:r>
      <w:r w:rsidR="000C18A2" w:rsidRPr="00EB520A">
        <w:rPr>
          <w:rFonts w:ascii="Times New Roman" w:hAnsi="Times New Roman" w:cs="Times New Roman"/>
          <w:noProof/>
          <w:sz w:val="28"/>
          <w:szCs w:val="28"/>
          <w:lang w:eastAsia="fr-FR"/>
        </w:rPr>
        <w:t>avant la crise sanitaire</w:t>
      </w:r>
      <w:r w:rsidR="00CC19F5" w:rsidRPr="00EB520A">
        <w:rPr>
          <w:rFonts w:ascii="Times New Roman" w:hAnsi="Times New Roman" w:cs="Times New Roman"/>
          <w:noProof/>
          <w:sz w:val="28"/>
          <w:szCs w:val="28"/>
          <w:lang w:eastAsia="fr-FR"/>
        </w:rPr>
        <w:t>, mais</w:t>
      </w:r>
      <w:r w:rsidR="000C18A2" w:rsidRPr="00EB520A">
        <w:rPr>
          <w:rFonts w:ascii="Times New Roman" w:hAnsi="Times New Roman" w:cs="Times New Roman"/>
          <w:noProof/>
          <w:sz w:val="28"/>
          <w:szCs w:val="28"/>
          <w:lang w:eastAsia="fr-FR"/>
        </w:rPr>
        <w:t xml:space="preserve"> sous une forme </w:t>
      </w:r>
      <w:r w:rsidR="00CC19F5" w:rsidRPr="00EB520A">
        <w:rPr>
          <w:rFonts w:ascii="Times New Roman" w:hAnsi="Times New Roman" w:cs="Times New Roman"/>
          <w:noProof/>
          <w:sz w:val="28"/>
          <w:szCs w:val="28"/>
          <w:lang w:eastAsia="fr-FR"/>
        </w:rPr>
        <w:t>de double volontariat</w:t>
      </w:r>
      <w:r w:rsidR="000C18A2" w:rsidRPr="00EB520A">
        <w:rPr>
          <w:rFonts w:ascii="Times New Roman" w:hAnsi="Times New Roman" w:cs="Times New Roman"/>
          <w:noProof/>
          <w:sz w:val="28"/>
          <w:szCs w:val="28"/>
          <w:lang w:eastAsia="fr-FR"/>
        </w:rPr>
        <w:t xml:space="preserve"> entre le salarié et s</w:t>
      </w:r>
      <w:r w:rsidR="00CC19F5" w:rsidRPr="00EB520A">
        <w:rPr>
          <w:rFonts w:ascii="Times New Roman" w:hAnsi="Times New Roman" w:cs="Times New Roman"/>
          <w:noProof/>
          <w:sz w:val="28"/>
          <w:szCs w:val="28"/>
          <w:lang w:eastAsia="fr-FR"/>
        </w:rPr>
        <w:t>a</w:t>
      </w:r>
      <w:r w:rsidR="000C18A2" w:rsidRPr="00EB520A">
        <w:rPr>
          <w:rFonts w:ascii="Times New Roman" w:hAnsi="Times New Roman" w:cs="Times New Roman"/>
          <w:noProof/>
          <w:sz w:val="28"/>
          <w:szCs w:val="28"/>
          <w:lang w:eastAsia="fr-FR"/>
        </w:rPr>
        <w:t xml:space="preserve"> hiérachi</w:t>
      </w:r>
      <w:r w:rsidR="00CC19F5" w:rsidRPr="00EB520A">
        <w:rPr>
          <w:rFonts w:ascii="Times New Roman" w:hAnsi="Times New Roman" w:cs="Times New Roman"/>
          <w:noProof/>
          <w:sz w:val="28"/>
          <w:szCs w:val="28"/>
          <w:lang w:eastAsia="fr-FR"/>
        </w:rPr>
        <w:t>e</w:t>
      </w:r>
      <w:r w:rsidR="000C18A2" w:rsidRPr="00EB520A">
        <w:rPr>
          <w:rFonts w:ascii="Times New Roman" w:hAnsi="Times New Roman" w:cs="Times New Roman"/>
          <w:noProof/>
          <w:sz w:val="28"/>
          <w:szCs w:val="28"/>
          <w:lang w:eastAsia="fr-FR"/>
        </w:rPr>
        <w:t xml:space="preserve">, avec des </w:t>
      </w:r>
      <w:r w:rsidR="00CC19F5" w:rsidRPr="00EB520A">
        <w:rPr>
          <w:rFonts w:ascii="Times New Roman" w:hAnsi="Times New Roman" w:cs="Times New Roman"/>
          <w:noProof/>
          <w:sz w:val="28"/>
          <w:szCs w:val="28"/>
          <w:lang w:eastAsia="fr-FR"/>
        </w:rPr>
        <w:t>modalités connu</w:t>
      </w:r>
      <w:r w:rsidR="00C5074E" w:rsidRPr="00EB520A">
        <w:rPr>
          <w:rFonts w:ascii="Times New Roman" w:hAnsi="Times New Roman" w:cs="Times New Roman"/>
          <w:noProof/>
          <w:sz w:val="28"/>
          <w:szCs w:val="28"/>
          <w:lang w:eastAsia="fr-FR"/>
        </w:rPr>
        <w:t>es</w:t>
      </w:r>
      <w:r w:rsidR="00CC19F5" w:rsidRPr="00EB520A">
        <w:rPr>
          <w:rFonts w:ascii="Times New Roman" w:hAnsi="Times New Roman" w:cs="Times New Roman"/>
          <w:noProof/>
          <w:sz w:val="28"/>
          <w:szCs w:val="28"/>
          <w:lang w:eastAsia="fr-FR"/>
        </w:rPr>
        <w:t xml:space="preserve"> par les deux parti</w:t>
      </w:r>
      <w:r w:rsidR="00C5074E" w:rsidRPr="00EB520A">
        <w:rPr>
          <w:rFonts w:ascii="Times New Roman" w:hAnsi="Times New Roman" w:cs="Times New Roman"/>
          <w:noProof/>
          <w:sz w:val="28"/>
          <w:szCs w:val="28"/>
          <w:lang w:eastAsia="fr-FR"/>
        </w:rPr>
        <w:t>e</w:t>
      </w:r>
      <w:r w:rsidR="00CC19F5" w:rsidRPr="00EB520A">
        <w:rPr>
          <w:rFonts w:ascii="Times New Roman" w:hAnsi="Times New Roman" w:cs="Times New Roman"/>
          <w:noProof/>
          <w:sz w:val="28"/>
          <w:szCs w:val="28"/>
          <w:lang w:eastAsia="fr-FR"/>
        </w:rPr>
        <w:t>s</w:t>
      </w:r>
      <w:r w:rsidR="000C18A2" w:rsidRPr="00EB520A">
        <w:rPr>
          <w:rFonts w:ascii="Times New Roman" w:hAnsi="Times New Roman" w:cs="Times New Roman"/>
          <w:noProof/>
          <w:sz w:val="28"/>
          <w:szCs w:val="28"/>
          <w:lang w:eastAsia="fr-FR"/>
        </w:rPr>
        <w:t xml:space="preserve"> et un avenant au contrat de travail.</w:t>
      </w:r>
    </w:p>
    <w:p w14:paraId="0E3ED3FF" w14:textId="33E47CE3" w:rsidR="000C18A2" w:rsidRPr="00EB520A" w:rsidRDefault="00332685" w:rsidP="00EB520A">
      <w:pPr>
        <w:spacing w:after="240" w:line="360" w:lineRule="auto"/>
        <w:jc w:val="both"/>
        <w:rPr>
          <w:rFonts w:ascii="Times New Roman" w:hAnsi="Times New Roman" w:cs="Times New Roman"/>
          <w:noProof/>
          <w:sz w:val="28"/>
          <w:szCs w:val="28"/>
          <w:lang w:eastAsia="fr-FR"/>
        </w:rPr>
      </w:pPr>
      <w:bookmarkStart w:id="0" w:name="_Hlk43753618"/>
      <w:r w:rsidRPr="009B22D9">
        <w:rPr>
          <w:rFonts w:ascii="Berlin Sans FB Demi" w:hAnsi="Berlin Sans FB Demi" w:cs="Times New Roman"/>
          <w:noProof/>
          <w:color w:val="000000" w:themeColor="text1"/>
          <w:sz w:val="36"/>
          <w:szCs w:val="36"/>
          <w:lang w:eastAsia="fr-FR"/>
        </w:rPr>
        <w:drawing>
          <wp:anchor distT="0" distB="0" distL="114300" distR="114300" simplePos="0" relativeHeight="251663360" behindDoc="0" locked="0" layoutInCell="1" allowOverlap="1" wp14:anchorId="3F47A5A7" wp14:editId="49067D63">
            <wp:simplePos x="0" y="0"/>
            <wp:positionH relativeFrom="column">
              <wp:posOffset>3580359</wp:posOffset>
            </wp:positionH>
            <wp:positionV relativeFrom="paragraph">
              <wp:posOffset>446405</wp:posOffset>
            </wp:positionV>
            <wp:extent cx="3091815" cy="1923415"/>
            <wp:effectExtent l="0" t="0" r="0" b="635"/>
            <wp:wrapTopAndBottom/>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58c35d27489a459a078b457d.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91815" cy="1923415"/>
                    </a:xfrm>
                    <a:prstGeom prst="rect">
                      <a:avLst/>
                    </a:prstGeom>
                  </pic:spPr>
                </pic:pic>
              </a:graphicData>
            </a:graphic>
            <wp14:sizeRelH relativeFrom="margin">
              <wp14:pctWidth>0</wp14:pctWidth>
            </wp14:sizeRelH>
            <wp14:sizeRelV relativeFrom="margin">
              <wp14:pctHeight>0</wp14:pctHeight>
            </wp14:sizeRelV>
          </wp:anchor>
        </w:drawing>
      </w:r>
      <w:r w:rsidR="000C18A2" w:rsidRPr="00EB520A">
        <w:rPr>
          <w:rFonts w:ascii="Times New Roman" w:hAnsi="Times New Roman" w:cs="Times New Roman"/>
          <w:noProof/>
          <w:sz w:val="28"/>
          <w:szCs w:val="28"/>
          <w:lang w:eastAsia="fr-FR"/>
        </w:rPr>
        <w:t xml:space="preserve">La CGT du groupe PSA ne s’oppose pas au télétravail, </w:t>
      </w:r>
      <w:r w:rsidR="00547720" w:rsidRPr="00EB520A">
        <w:rPr>
          <w:rFonts w:ascii="Times New Roman" w:hAnsi="Times New Roman" w:cs="Times New Roman"/>
          <w:noProof/>
          <w:sz w:val="28"/>
          <w:szCs w:val="28"/>
          <w:lang w:eastAsia="fr-FR"/>
        </w:rPr>
        <w:t>à</w:t>
      </w:r>
      <w:r w:rsidR="000C18A2" w:rsidRPr="00EB520A">
        <w:rPr>
          <w:rFonts w:ascii="Times New Roman" w:hAnsi="Times New Roman" w:cs="Times New Roman"/>
          <w:noProof/>
          <w:sz w:val="28"/>
          <w:szCs w:val="28"/>
          <w:lang w:eastAsia="fr-FR"/>
        </w:rPr>
        <w:t xml:space="preserve"> condition que cela </w:t>
      </w:r>
      <w:r w:rsidR="00925DF9" w:rsidRPr="001357CF">
        <w:rPr>
          <w:rFonts w:ascii="Times New Roman" w:hAnsi="Times New Roman" w:cs="Times New Roman"/>
          <w:noProof/>
          <w:sz w:val="28"/>
          <w:szCs w:val="28"/>
          <w:lang w:eastAsia="fr-FR"/>
        </w:rPr>
        <w:t>reste</w:t>
      </w:r>
      <w:r w:rsidR="000C18A2" w:rsidRPr="001357CF">
        <w:rPr>
          <w:rFonts w:ascii="Times New Roman" w:hAnsi="Times New Roman" w:cs="Times New Roman"/>
          <w:noProof/>
          <w:sz w:val="28"/>
          <w:szCs w:val="28"/>
          <w:lang w:eastAsia="fr-FR"/>
        </w:rPr>
        <w:t xml:space="preserve"> </w:t>
      </w:r>
      <w:r w:rsidR="00925DF9" w:rsidRPr="001357CF">
        <w:rPr>
          <w:rFonts w:ascii="Times New Roman" w:hAnsi="Times New Roman" w:cs="Times New Roman"/>
          <w:noProof/>
          <w:sz w:val="28"/>
          <w:szCs w:val="28"/>
          <w:lang w:eastAsia="fr-FR"/>
        </w:rPr>
        <w:t>du</w:t>
      </w:r>
      <w:r w:rsidR="00CC19F5" w:rsidRPr="001357CF">
        <w:rPr>
          <w:rFonts w:ascii="Times New Roman" w:hAnsi="Times New Roman" w:cs="Times New Roman"/>
          <w:noProof/>
          <w:sz w:val="28"/>
          <w:szCs w:val="28"/>
          <w:lang w:eastAsia="fr-FR"/>
        </w:rPr>
        <w:t xml:space="preserve"> volontariat et que le salarié y trouve son </w:t>
      </w:r>
      <w:r w:rsidR="00CC19F5" w:rsidRPr="00EB520A">
        <w:rPr>
          <w:rFonts w:ascii="Times New Roman" w:hAnsi="Times New Roman" w:cs="Times New Roman"/>
          <w:noProof/>
          <w:sz w:val="28"/>
          <w:szCs w:val="28"/>
          <w:lang w:eastAsia="fr-FR"/>
        </w:rPr>
        <w:t>compte</w:t>
      </w:r>
      <w:r w:rsidR="00925DF9">
        <w:rPr>
          <w:rFonts w:ascii="Times New Roman" w:hAnsi="Times New Roman" w:cs="Times New Roman"/>
          <w:noProof/>
          <w:sz w:val="28"/>
          <w:szCs w:val="28"/>
          <w:lang w:eastAsia="fr-FR"/>
        </w:rPr>
        <w:t>,</w:t>
      </w:r>
      <w:r w:rsidR="00CC19F5" w:rsidRPr="00EB520A">
        <w:rPr>
          <w:rFonts w:ascii="Times New Roman" w:hAnsi="Times New Roman" w:cs="Times New Roman"/>
          <w:noProof/>
          <w:sz w:val="28"/>
          <w:szCs w:val="28"/>
          <w:lang w:eastAsia="fr-FR"/>
        </w:rPr>
        <w:t xml:space="preserve"> sans se déconnecter du monde de l’entreprise.</w:t>
      </w:r>
    </w:p>
    <w:bookmarkEnd w:id="0"/>
    <w:p w14:paraId="52796916" w14:textId="3C2CDAEE" w:rsidR="00CC19F5" w:rsidRPr="00EB520A" w:rsidRDefault="000C18A2" w:rsidP="00EB520A">
      <w:pPr>
        <w:spacing w:after="240" w:line="360" w:lineRule="auto"/>
        <w:jc w:val="both"/>
        <w:rPr>
          <w:rFonts w:ascii="Times New Roman" w:hAnsi="Times New Roman" w:cs="Times New Roman"/>
          <w:noProof/>
          <w:sz w:val="28"/>
          <w:szCs w:val="28"/>
          <w:lang w:eastAsia="fr-FR"/>
        </w:rPr>
      </w:pPr>
      <w:r w:rsidRPr="00EB520A">
        <w:rPr>
          <w:rFonts w:ascii="Times New Roman" w:hAnsi="Times New Roman" w:cs="Times New Roman"/>
          <w:noProof/>
          <w:sz w:val="28"/>
          <w:szCs w:val="28"/>
          <w:lang w:eastAsia="fr-FR"/>
        </w:rPr>
        <w:t xml:space="preserve">Cette conception du télétravail ne semble pas </w:t>
      </w:r>
      <w:r w:rsidR="00317161" w:rsidRPr="00EB520A">
        <w:rPr>
          <w:rFonts w:ascii="Times New Roman" w:hAnsi="Times New Roman" w:cs="Times New Roman"/>
          <w:noProof/>
          <w:sz w:val="28"/>
          <w:szCs w:val="28"/>
          <w:lang w:eastAsia="fr-FR"/>
        </w:rPr>
        <w:t xml:space="preserve">être de même pour les DRH de PSA, qui </w:t>
      </w:r>
      <w:r w:rsidR="00317161" w:rsidRPr="00EB520A">
        <w:rPr>
          <w:rFonts w:ascii="Times New Roman" w:hAnsi="Times New Roman" w:cs="Times New Roman"/>
          <w:noProof/>
          <w:sz w:val="28"/>
          <w:szCs w:val="28"/>
          <w:lang w:eastAsia="fr-FR"/>
        </w:rPr>
        <w:t xml:space="preserve">souhaitent imposer 3,5 à 4 jours aux salariés. </w:t>
      </w:r>
      <w:r w:rsidR="00317161" w:rsidRPr="00EB520A">
        <w:rPr>
          <w:rFonts w:ascii="Times New Roman" w:hAnsi="Times New Roman" w:cs="Times New Roman"/>
          <w:b/>
          <w:bCs/>
          <w:noProof/>
          <w:sz w:val="28"/>
          <w:szCs w:val="28"/>
          <w:lang w:eastAsia="fr-FR"/>
        </w:rPr>
        <w:t>Mais dans quelles conditions ?</w:t>
      </w:r>
    </w:p>
    <w:p w14:paraId="31B76C1E" w14:textId="2539D355" w:rsidR="0092383C" w:rsidRPr="00EB520A" w:rsidRDefault="00317161" w:rsidP="00EB520A">
      <w:pPr>
        <w:spacing w:after="240" w:line="360" w:lineRule="auto"/>
        <w:jc w:val="both"/>
        <w:rPr>
          <w:rFonts w:ascii="Times New Roman" w:hAnsi="Times New Roman" w:cs="Times New Roman"/>
          <w:noProof/>
          <w:sz w:val="28"/>
          <w:szCs w:val="28"/>
          <w:lang w:eastAsia="fr-FR"/>
        </w:rPr>
      </w:pPr>
      <w:r w:rsidRPr="00EB520A">
        <w:rPr>
          <w:rFonts w:ascii="Times New Roman" w:hAnsi="Times New Roman" w:cs="Times New Roman"/>
          <w:noProof/>
          <w:sz w:val="28"/>
          <w:szCs w:val="28"/>
          <w:lang w:eastAsia="fr-FR"/>
        </w:rPr>
        <w:t xml:space="preserve">En </w:t>
      </w:r>
      <w:r w:rsidR="00925DF9">
        <w:rPr>
          <w:rFonts w:ascii="Times New Roman" w:hAnsi="Times New Roman" w:cs="Times New Roman"/>
          <w:noProof/>
          <w:sz w:val="28"/>
          <w:szCs w:val="28"/>
          <w:lang w:eastAsia="fr-FR"/>
        </w:rPr>
        <w:t xml:space="preserve">intégrant </w:t>
      </w:r>
      <w:r w:rsidR="00925DF9" w:rsidRPr="001357CF">
        <w:rPr>
          <w:rFonts w:ascii="Times New Roman" w:hAnsi="Times New Roman" w:cs="Times New Roman"/>
          <w:noProof/>
          <w:sz w:val="28"/>
          <w:szCs w:val="28"/>
          <w:lang w:eastAsia="fr-FR"/>
        </w:rPr>
        <w:t>c</w:t>
      </w:r>
      <w:r w:rsidRPr="001357CF">
        <w:rPr>
          <w:rFonts w:ascii="Times New Roman" w:hAnsi="Times New Roman" w:cs="Times New Roman"/>
          <w:noProof/>
          <w:sz w:val="28"/>
          <w:szCs w:val="28"/>
          <w:lang w:eastAsia="fr-FR"/>
        </w:rPr>
        <w:t>es</w:t>
      </w:r>
      <w:r w:rsidRPr="00EB520A">
        <w:rPr>
          <w:rFonts w:ascii="Times New Roman" w:hAnsi="Times New Roman" w:cs="Times New Roman"/>
          <w:noProof/>
          <w:sz w:val="28"/>
          <w:szCs w:val="28"/>
          <w:lang w:eastAsia="fr-FR"/>
        </w:rPr>
        <w:t xml:space="preserve"> modalités de mise en place dans l’accord QVT (Qualité de Vie au Travail)</w:t>
      </w:r>
      <w:r w:rsidR="00CC19F5" w:rsidRPr="00EB520A">
        <w:rPr>
          <w:rFonts w:ascii="Times New Roman" w:hAnsi="Times New Roman" w:cs="Times New Roman"/>
          <w:noProof/>
          <w:sz w:val="28"/>
          <w:szCs w:val="28"/>
          <w:lang w:eastAsia="fr-FR"/>
        </w:rPr>
        <w:t>,</w:t>
      </w:r>
      <w:r w:rsidRPr="00EB520A">
        <w:rPr>
          <w:rFonts w:ascii="Times New Roman" w:hAnsi="Times New Roman" w:cs="Times New Roman"/>
          <w:noProof/>
          <w:sz w:val="28"/>
          <w:szCs w:val="28"/>
          <w:lang w:eastAsia="fr-FR"/>
        </w:rPr>
        <w:t xml:space="preserve"> </w:t>
      </w:r>
      <w:r w:rsidR="00CC19F5" w:rsidRPr="00EB520A">
        <w:rPr>
          <w:rFonts w:ascii="Times New Roman" w:hAnsi="Times New Roman" w:cs="Times New Roman"/>
          <w:noProof/>
          <w:sz w:val="28"/>
          <w:szCs w:val="28"/>
          <w:lang w:eastAsia="fr-FR"/>
        </w:rPr>
        <w:t>accord que seule</w:t>
      </w:r>
      <w:r w:rsidRPr="00EB520A">
        <w:rPr>
          <w:rFonts w:ascii="Times New Roman" w:hAnsi="Times New Roman" w:cs="Times New Roman"/>
          <w:noProof/>
          <w:sz w:val="28"/>
          <w:szCs w:val="28"/>
          <w:lang w:eastAsia="fr-FR"/>
        </w:rPr>
        <w:t xml:space="preserve"> la CGT </w:t>
      </w:r>
      <w:r w:rsidR="00925DF9" w:rsidRPr="001357CF">
        <w:rPr>
          <w:rFonts w:ascii="Times New Roman" w:hAnsi="Times New Roman" w:cs="Times New Roman"/>
          <w:noProof/>
          <w:sz w:val="28"/>
          <w:szCs w:val="28"/>
          <w:lang w:eastAsia="fr-FR"/>
        </w:rPr>
        <w:t>n’a</w:t>
      </w:r>
      <w:r w:rsidRPr="00EB520A">
        <w:rPr>
          <w:rFonts w:ascii="Times New Roman" w:hAnsi="Times New Roman" w:cs="Times New Roman"/>
          <w:noProof/>
          <w:sz w:val="28"/>
          <w:szCs w:val="28"/>
          <w:lang w:eastAsia="fr-FR"/>
        </w:rPr>
        <w:t xml:space="preserve"> pas paraphé</w:t>
      </w:r>
      <w:r w:rsidR="00C5074E" w:rsidRPr="00EB520A">
        <w:rPr>
          <w:rFonts w:ascii="Times New Roman" w:hAnsi="Times New Roman" w:cs="Times New Roman"/>
          <w:noProof/>
          <w:sz w:val="28"/>
          <w:szCs w:val="28"/>
          <w:lang w:eastAsia="fr-FR"/>
        </w:rPr>
        <w:t>e</w:t>
      </w:r>
      <w:r w:rsidRPr="00EB520A">
        <w:rPr>
          <w:rFonts w:ascii="Times New Roman" w:hAnsi="Times New Roman" w:cs="Times New Roman"/>
          <w:noProof/>
          <w:sz w:val="28"/>
          <w:szCs w:val="28"/>
          <w:lang w:eastAsia="fr-FR"/>
        </w:rPr>
        <w:t>, et donc</w:t>
      </w:r>
      <w:r w:rsidR="00CC19F5" w:rsidRPr="00EB520A">
        <w:rPr>
          <w:rFonts w:ascii="Times New Roman" w:hAnsi="Times New Roman" w:cs="Times New Roman"/>
          <w:noProof/>
          <w:sz w:val="28"/>
          <w:szCs w:val="28"/>
          <w:lang w:eastAsia="fr-FR"/>
        </w:rPr>
        <w:t xml:space="preserve"> en</w:t>
      </w:r>
      <w:r w:rsidRPr="00EB520A">
        <w:rPr>
          <w:rFonts w:ascii="Times New Roman" w:hAnsi="Times New Roman" w:cs="Times New Roman"/>
          <w:noProof/>
          <w:sz w:val="28"/>
          <w:szCs w:val="28"/>
          <w:lang w:eastAsia="fr-FR"/>
        </w:rPr>
        <w:t xml:space="preserve"> nous écartant </w:t>
      </w:r>
      <w:r w:rsidR="00925DF9" w:rsidRPr="001357CF">
        <w:rPr>
          <w:rFonts w:ascii="Times New Roman" w:hAnsi="Times New Roman" w:cs="Times New Roman"/>
          <w:noProof/>
          <w:sz w:val="28"/>
          <w:szCs w:val="28"/>
          <w:lang w:eastAsia="fr-FR"/>
        </w:rPr>
        <w:t>ainsi</w:t>
      </w:r>
      <w:r w:rsidR="00925DF9">
        <w:rPr>
          <w:rFonts w:ascii="Times New Roman" w:hAnsi="Times New Roman" w:cs="Times New Roman"/>
          <w:noProof/>
          <w:sz w:val="28"/>
          <w:szCs w:val="28"/>
          <w:lang w:eastAsia="fr-FR"/>
        </w:rPr>
        <w:t>,</w:t>
      </w:r>
      <w:r w:rsidR="00925DF9" w:rsidRPr="00EB520A">
        <w:rPr>
          <w:rFonts w:ascii="Times New Roman" w:hAnsi="Times New Roman" w:cs="Times New Roman"/>
          <w:noProof/>
          <w:sz w:val="28"/>
          <w:szCs w:val="28"/>
          <w:lang w:eastAsia="fr-FR"/>
        </w:rPr>
        <w:t xml:space="preserve"> </w:t>
      </w:r>
      <w:r w:rsidR="00CC19F5" w:rsidRPr="00EB520A">
        <w:rPr>
          <w:rFonts w:ascii="Times New Roman" w:hAnsi="Times New Roman" w:cs="Times New Roman"/>
          <w:noProof/>
          <w:sz w:val="28"/>
          <w:szCs w:val="28"/>
          <w:lang w:eastAsia="fr-FR"/>
        </w:rPr>
        <w:t>volontairement</w:t>
      </w:r>
      <w:r w:rsidR="00925DF9">
        <w:rPr>
          <w:rFonts w:ascii="Times New Roman" w:hAnsi="Times New Roman" w:cs="Times New Roman"/>
          <w:noProof/>
          <w:sz w:val="28"/>
          <w:szCs w:val="28"/>
          <w:lang w:eastAsia="fr-FR"/>
        </w:rPr>
        <w:t>,</w:t>
      </w:r>
      <w:r w:rsidR="00CC19F5" w:rsidRPr="00EB520A">
        <w:rPr>
          <w:rFonts w:ascii="Times New Roman" w:hAnsi="Times New Roman" w:cs="Times New Roman"/>
          <w:noProof/>
          <w:sz w:val="28"/>
          <w:szCs w:val="28"/>
          <w:lang w:eastAsia="fr-FR"/>
        </w:rPr>
        <w:t xml:space="preserve"> </w:t>
      </w:r>
      <w:r w:rsidR="00925DF9" w:rsidRPr="001357CF">
        <w:rPr>
          <w:rFonts w:ascii="Times New Roman" w:hAnsi="Times New Roman" w:cs="Times New Roman"/>
          <w:noProof/>
          <w:sz w:val="28"/>
          <w:szCs w:val="28"/>
          <w:lang w:eastAsia="fr-FR"/>
        </w:rPr>
        <w:t>de ces discussions</w:t>
      </w:r>
      <w:r w:rsidRPr="001357CF">
        <w:rPr>
          <w:rFonts w:ascii="Times New Roman" w:hAnsi="Times New Roman" w:cs="Times New Roman"/>
          <w:noProof/>
          <w:sz w:val="28"/>
          <w:szCs w:val="28"/>
          <w:lang w:eastAsia="fr-FR"/>
        </w:rPr>
        <w:t xml:space="preserve"> </w:t>
      </w:r>
      <w:r w:rsidRPr="00EB520A">
        <w:rPr>
          <w:rFonts w:ascii="Times New Roman" w:hAnsi="Times New Roman" w:cs="Times New Roman"/>
          <w:noProof/>
          <w:sz w:val="28"/>
          <w:szCs w:val="28"/>
          <w:lang w:eastAsia="fr-FR"/>
        </w:rPr>
        <w:t>et de</w:t>
      </w:r>
      <w:r w:rsidR="0092383C" w:rsidRPr="00EB520A">
        <w:rPr>
          <w:rFonts w:ascii="Times New Roman" w:hAnsi="Times New Roman" w:cs="Times New Roman"/>
          <w:noProof/>
          <w:sz w:val="28"/>
          <w:szCs w:val="28"/>
          <w:lang w:eastAsia="fr-FR"/>
        </w:rPr>
        <w:t xml:space="preserve"> </w:t>
      </w:r>
      <w:r w:rsidR="00925DF9" w:rsidRPr="001357CF">
        <w:rPr>
          <w:rFonts w:ascii="Times New Roman" w:hAnsi="Times New Roman" w:cs="Times New Roman"/>
          <w:noProof/>
          <w:sz w:val="28"/>
          <w:szCs w:val="28"/>
          <w:lang w:eastAsia="fr-FR"/>
        </w:rPr>
        <w:t>ces</w:t>
      </w:r>
      <w:r w:rsidRPr="00EB520A">
        <w:rPr>
          <w:rFonts w:ascii="Times New Roman" w:hAnsi="Times New Roman" w:cs="Times New Roman"/>
          <w:noProof/>
          <w:sz w:val="28"/>
          <w:szCs w:val="28"/>
          <w:lang w:eastAsia="fr-FR"/>
        </w:rPr>
        <w:t xml:space="preserve"> négociation</w:t>
      </w:r>
      <w:r w:rsidR="00CC19F5" w:rsidRPr="00EB520A">
        <w:rPr>
          <w:rFonts w:ascii="Times New Roman" w:hAnsi="Times New Roman" w:cs="Times New Roman"/>
          <w:noProof/>
          <w:sz w:val="28"/>
          <w:szCs w:val="28"/>
          <w:lang w:eastAsia="fr-FR"/>
        </w:rPr>
        <w:t>s,</w:t>
      </w:r>
      <w:r w:rsidR="0092383C" w:rsidRPr="00EB520A">
        <w:rPr>
          <w:rFonts w:ascii="Times New Roman" w:hAnsi="Times New Roman" w:cs="Times New Roman"/>
          <w:noProof/>
          <w:sz w:val="28"/>
          <w:szCs w:val="28"/>
          <w:lang w:eastAsia="fr-FR"/>
        </w:rPr>
        <w:t xml:space="preserve"> la direction fait e</w:t>
      </w:r>
      <w:r w:rsidRPr="00EB520A">
        <w:rPr>
          <w:rFonts w:ascii="Times New Roman" w:hAnsi="Times New Roman" w:cs="Times New Roman"/>
          <w:noProof/>
          <w:sz w:val="28"/>
          <w:szCs w:val="28"/>
          <w:lang w:eastAsia="fr-FR"/>
        </w:rPr>
        <w:t>ncore</w:t>
      </w:r>
      <w:r w:rsidR="0092383C" w:rsidRPr="00EB520A">
        <w:rPr>
          <w:rFonts w:ascii="Times New Roman" w:hAnsi="Times New Roman" w:cs="Times New Roman"/>
          <w:noProof/>
          <w:sz w:val="28"/>
          <w:szCs w:val="28"/>
          <w:lang w:eastAsia="fr-FR"/>
        </w:rPr>
        <w:t xml:space="preserve"> </w:t>
      </w:r>
      <w:r w:rsidRPr="00EB520A">
        <w:rPr>
          <w:rFonts w:ascii="Times New Roman" w:hAnsi="Times New Roman" w:cs="Times New Roman"/>
          <w:noProof/>
          <w:sz w:val="28"/>
          <w:szCs w:val="28"/>
          <w:lang w:eastAsia="fr-FR"/>
        </w:rPr>
        <w:t>preuve d</w:t>
      </w:r>
      <w:r w:rsidR="0092383C" w:rsidRPr="00EB520A">
        <w:rPr>
          <w:rFonts w:ascii="Times New Roman" w:hAnsi="Times New Roman" w:cs="Times New Roman"/>
          <w:noProof/>
          <w:sz w:val="28"/>
          <w:szCs w:val="28"/>
          <w:lang w:eastAsia="fr-FR"/>
        </w:rPr>
        <w:t>’un</w:t>
      </w:r>
      <w:r w:rsidRPr="00EB520A">
        <w:rPr>
          <w:rFonts w:ascii="Times New Roman" w:hAnsi="Times New Roman" w:cs="Times New Roman"/>
          <w:noProof/>
          <w:sz w:val="28"/>
          <w:szCs w:val="28"/>
          <w:lang w:eastAsia="fr-FR"/>
        </w:rPr>
        <w:t xml:space="preserve">e </w:t>
      </w:r>
      <w:r w:rsidR="00547720" w:rsidRPr="00EB520A">
        <w:rPr>
          <w:rFonts w:ascii="Times New Roman" w:hAnsi="Times New Roman" w:cs="Times New Roman"/>
          <w:noProof/>
          <w:sz w:val="28"/>
          <w:szCs w:val="28"/>
          <w:lang w:eastAsia="fr-FR"/>
        </w:rPr>
        <w:t>iné</w:t>
      </w:r>
      <w:r w:rsidRPr="00EB520A">
        <w:rPr>
          <w:rFonts w:ascii="Times New Roman" w:hAnsi="Times New Roman" w:cs="Times New Roman"/>
          <w:noProof/>
          <w:sz w:val="28"/>
          <w:szCs w:val="28"/>
          <w:lang w:eastAsia="fr-FR"/>
        </w:rPr>
        <w:t xml:space="preserve">galité de traitement </w:t>
      </w:r>
      <w:r w:rsidR="0092383C" w:rsidRPr="00EB520A">
        <w:rPr>
          <w:rFonts w:ascii="Times New Roman" w:hAnsi="Times New Roman" w:cs="Times New Roman"/>
          <w:noProof/>
          <w:sz w:val="28"/>
          <w:szCs w:val="28"/>
          <w:lang w:eastAsia="fr-FR"/>
        </w:rPr>
        <w:t>envers ses</w:t>
      </w:r>
      <w:r w:rsidRPr="00EB520A">
        <w:rPr>
          <w:rFonts w:ascii="Times New Roman" w:hAnsi="Times New Roman" w:cs="Times New Roman"/>
          <w:noProof/>
          <w:sz w:val="28"/>
          <w:szCs w:val="28"/>
          <w:lang w:eastAsia="fr-FR"/>
        </w:rPr>
        <w:t xml:space="preserve"> salariés et ses représentants</w:t>
      </w:r>
      <w:r w:rsidR="00925DF9">
        <w:rPr>
          <w:rFonts w:ascii="Times New Roman" w:hAnsi="Times New Roman" w:cs="Times New Roman"/>
          <w:noProof/>
          <w:sz w:val="28"/>
          <w:szCs w:val="28"/>
          <w:lang w:eastAsia="fr-FR"/>
        </w:rPr>
        <w:t xml:space="preserve"> du personnels</w:t>
      </w:r>
      <w:r w:rsidRPr="00EB520A">
        <w:rPr>
          <w:rFonts w:ascii="Times New Roman" w:hAnsi="Times New Roman" w:cs="Times New Roman"/>
          <w:noProof/>
          <w:sz w:val="28"/>
          <w:szCs w:val="28"/>
          <w:lang w:eastAsia="fr-FR"/>
        </w:rPr>
        <w:t>. Cette conception du dialogue social ne nous freine pas dans nos revendications concernant</w:t>
      </w:r>
      <w:r w:rsidR="0092383C" w:rsidRPr="00EB520A">
        <w:rPr>
          <w:rFonts w:ascii="Times New Roman" w:hAnsi="Times New Roman" w:cs="Times New Roman"/>
          <w:noProof/>
          <w:sz w:val="28"/>
          <w:szCs w:val="28"/>
          <w:lang w:eastAsia="fr-FR"/>
        </w:rPr>
        <w:t xml:space="preserve">, </w:t>
      </w:r>
      <w:r w:rsidR="0092383C" w:rsidRPr="001357CF">
        <w:rPr>
          <w:rFonts w:ascii="Times New Roman" w:hAnsi="Times New Roman" w:cs="Times New Roman"/>
          <w:noProof/>
          <w:sz w:val="28"/>
          <w:szCs w:val="28"/>
          <w:lang w:eastAsia="fr-FR"/>
        </w:rPr>
        <w:t>notam</w:t>
      </w:r>
      <w:r w:rsidR="00982167" w:rsidRPr="001357CF">
        <w:rPr>
          <w:rFonts w:ascii="Times New Roman" w:hAnsi="Times New Roman" w:cs="Times New Roman"/>
          <w:noProof/>
          <w:sz w:val="28"/>
          <w:szCs w:val="28"/>
          <w:lang w:eastAsia="fr-FR"/>
        </w:rPr>
        <w:t>m</w:t>
      </w:r>
      <w:r w:rsidR="0092383C" w:rsidRPr="001357CF">
        <w:rPr>
          <w:rFonts w:ascii="Times New Roman" w:hAnsi="Times New Roman" w:cs="Times New Roman"/>
          <w:noProof/>
          <w:sz w:val="28"/>
          <w:szCs w:val="28"/>
          <w:lang w:eastAsia="fr-FR"/>
        </w:rPr>
        <w:t>ent</w:t>
      </w:r>
      <w:r w:rsidR="00982167" w:rsidRPr="001357CF">
        <w:rPr>
          <w:rFonts w:ascii="Times New Roman" w:hAnsi="Times New Roman" w:cs="Times New Roman"/>
          <w:noProof/>
          <w:sz w:val="28"/>
          <w:szCs w:val="28"/>
          <w:lang w:eastAsia="fr-FR"/>
        </w:rPr>
        <w:t xml:space="preserve">, </w:t>
      </w:r>
      <w:r w:rsidRPr="001357CF">
        <w:rPr>
          <w:rFonts w:ascii="Times New Roman" w:hAnsi="Times New Roman" w:cs="Times New Roman"/>
          <w:noProof/>
          <w:sz w:val="28"/>
          <w:szCs w:val="28"/>
          <w:lang w:eastAsia="fr-FR"/>
        </w:rPr>
        <w:t>le bien être</w:t>
      </w:r>
      <w:r w:rsidR="00547720" w:rsidRPr="001357CF">
        <w:rPr>
          <w:rFonts w:ascii="Times New Roman" w:hAnsi="Times New Roman" w:cs="Times New Roman"/>
          <w:noProof/>
          <w:sz w:val="28"/>
          <w:szCs w:val="28"/>
          <w:lang w:eastAsia="fr-FR"/>
        </w:rPr>
        <w:t xml:space="preserve"> au travail</w:t>
      </w:r>
      <w:r w:rsidRPr="001357CF">
        <w:rPr>
          <w:rFonts w:ascii="Times New Roman" w:hAnsi="Times New Roman" w:cs="Times New Roman"/>
          <w:noProof/>
          <w:sz w:val="28"/>
          <w:szCs w:val="28"/>
          <w:lang w:eastAsia="fr-FR"/>
        </w:rPr>
        <w:t xml:space="preserve"> des salariés</w:t>
      </w:r>
      <w:r w:rsidR="00982167" w:rsidRPr="001357CF">
        <w:rPr>
          <w:rFonts w:ascii="Times New Roman" w:hAnsi="Times New Roman" w:cs="Times New Roman"/>
          <w:noProof/>
          <w:sz w:val="28"/>
          <w:szCs w:val="28"/>
          <w:lang w:eastAsia="fr-FR"/>
        </w:rPr>
        <w:t>,</w:t>
      </w:r>
      <w:r w:rsidRPr="001357CF">
        <w:rPr>
          <w:rFonts w:ascii="Times New Roman" w:hAnsi="Times New Roman" w:cs="Times New Roman"/>
          <w:noProof/>
          <w:sz w:val="28"/>
          <w:szCs w:val="28"/>
          <w:lang w:eastAsia="fr-FR"/>
        </w:rPr>
        <w:t xml:space="preserve"> </w:t>
      </w:r>
      <w:r w:rsidR="00982167" w:rsidRPr="001357CF">
        <w:rPr>
          <w:rFonts w:ascii="Times New Roman" w:hAnsi="Times New Roman" w:cs="Times New Roman"/>
          <w:noProof/>
          <w:sz w:val="28"/>
          <w:szCs w:val="28"/>
          <w:lang w:eastAsia="fr-FR"/>
        </w:rPr>
        <w:t>que c</w:t>
      </w:r>
      <w:r w:rsidR="00547720" w:rsidRPr="001357CF">
        <w:rPr>
          <w:rFonts w:ascii="Times New Roman" w:hAnsi="Times New Roman" w:cs="Times New Roman"/>
          <w:noProof/>
          <w:sz w:val="28"/>
          <w:szCs w:val="28"/>
          <w:lang w:eastAsia="fr-FR"/>
        </w:rPr>
        <w:t xml:space="preserve">e soit </w:t>
      </w:r>
      <w:r w:rsidRPr="001357CF">
        <w:rPr>
          <w:rFonts w:ascii="Times New Roman" w:hAnsi="Times New Roman" w:cs="Times New Roman"/>
          <w:noProof/>
          <w:sz w:val="28"/>
          <w:szCs w:val="28"/>
          <w:lang w:eastAsia="fr-FR"/>
        </w:rPr>
        <w:t>en télétravail</w:t>
      </w:r>
      <w:r w:rsidRPr="00EB520A">
        <w:rPr>
          <w:rFonts w:ascii="Times New Roman" w:hAnsi="Times New Roman" w:cs="Times New Roman"/>
          <w:noProof/>
          <w:sz w:val="28"/>
          <w:szCs w:val="28"/>
          <w:lang w:eastAsia="fr-FR"/>
        </w:rPr>
        <w:t xml:space="preserve">, </w:t>
      </w:r>
      <w:r w:rsidR="00547720" w:rsidRPr="00EB520A">
        <w:rPr>
          <w:rFonts w:ascii="Times New Roman" w:hAnsi="Times New Roman" w:cs="Times New Roman"/>
          <w:noProof/>
          <w:sz w:val="28"/>
          <w:szCs w:val="28"/>
          <w:lang w:eastAsia="fr-FR"/>
        </w:rPr>
        <w:t xml:space="preserve">ou </w:t>
      </w:r>
      <w:r w:rsidRPr="00EB520A">
        <w:rPr>
          <w:rFonts w:ascii="Times New Roman" w:hAnsi="Times New Roman" w:cs="Times New Roman"/>
          <w:noProof/>
          <w:sz w:val="28"/>
          <w:szCs w:val="28"/>
          <w:lang w:eastAsia="fr-FR"/>
        </w:rPr>
        <w:t>non</w:t>
      </w:r>
      <w:r w:rsidR="00547720" w:rsidRPr="00EB520A">
        <w:rPr>
          <w:rFonts w:ascii="Times New Roman" w:hAnsi="Times New Roman" w:cs="Times New Roman"/>
          <w:noProof/>
          <w:sz w:val="28"/>
          <w:szCs w:val="28"/>
          <w:lang w:eastAsia="fr-FR"/>
        </w:rPr>
        <w:t>.</w:t>
      </w:r>
    </w:p>
    <w:p w14:paraId="06C81C11" w14:textId="629702D9" w:rsidR="0092383C" w:rsidRPr="008C0684" w:rsidRDefault="00EB520A" w:rsidP="009B22D9">
      <w:pPr>
        <w:spacing w:after="120" w:line="240" w:lineRule="auto"/>
        <w:jc w:val="center"/>
        <w:rPr>
          <w:rFonts w:ascii="Berlin Sans FB Demi" w:hAnsi="Berlin Sans FB Demi" w:cs="Times New Roman"/>
          <w:b/>
          <w:bCs/>
          <w:noProof/>
          <w:color w:val="FF0000"/>
          <w:sz w:val="44"/>
          <w:szCs w:val="44"/>
          <w:lang w:eastAsia="fr-FR"/>
        </w:rPr>
      </w:pPr>
      <w:r w:rsidRPr="008C0684">
        <w:rPr>
          <w:rFonts w:ascii="Times New Roman" w:hAnsi="Times New Roman" w:cs="Times New Roman"/>
          <w:noProof/>
          <w:color w:val="000000" w:themeColor="text1"/>
          <w:sz w:val="44"/>
          <w:szCs w:val="44"/>
          <w:lang w:eastAsia="fr-FR"/>
        </w:rPr>
        <w:lastRenderedPageBreak/>
        <w:drawing>
          <wp:anchor distT="0" distB="0" distL="114300" distR="114300" simplePos="0" relativeHeight="251661312" behindDoc="0" locked="0" layoutInCell="1" allowOverlap="1" wp14:anchorId="178F3849" wp14:editId="602060A3">
            <wp:simplePos x="0" y="0"/>
            <wp:positionH relativeFrom="column">
              <wp:posOffset>320261</wp:posOffset>
            </wp:positionH>
            <wp:positionV relativeFrom="paragraph">
              <wp:posOffset>772657</wp:posOffset>
            </wp:positionV>
            <wp:extent cx="2414270" cy="1907540"/>
            <wp:effectExtent l="0" t="0" r="5080" b="0"/>
            <wp:wrapTopAndBottom/>
            <wp:docPr id="2" name="Image 2"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éléchargement.jpg"/>
                    <pic:cNvPicPr/>
                  </pic:nvPicPr>
                  <pic:blipFill>
                    <a:blip r:embed="rId15">
                      <a:extLst>
                        <a:ext uri="{28A0092B-C50C-407E-A947-70E740481C1C}">
                          <a14:useLocalDpi xmlns:a14="http://schemas.microsoft.com/office/drawing/2010/main" val="0"/>
                        </a:ext>
                      </a:extLst>
                    </a:blip>
                    <a:stretch>
                      <a:fillRect/>
                    </a:stretch>
                  </pic:blipFill>
                  <pic:spPr>
                    <a:xfrm>
                      <a:off x="0" y="0"/>
                      <a:ext cx="2414270" cy="1907540"/>
                    </a:xfrm>
                    <a:prstGeom prst="rect">
                      <a:avLst/>
                    </a:prstGeom>
                  </pic:spPr>
                </pic:pic>
              </a:graphicData>
            </a:graphic>
            <wp14:sizeRelH relativeFrom="margin">
              <wp14:pctWidth>0</wp14:pctWidth>
            </wp14:sizeRelH>
            <wp14:sizeRelV relativeFrom="margin">
              <wp14:pctHeight>0</wp14:pctHeight>
            </wp14:sizeRelV>
          </wp:anchor>
        </w:drawing>
      </w:r>
      <w:r w:rsidR="00A96BCB" w:rsidRPr="008C0684">
        <w:rPr>
          <w:rFonts w:ascii="Berlin Sans FB Demi" w:hAnsi="Berlin Sans FB Demi" w:cs="Times New Roman"/>
          <w:b/>
          <w:bCs/>
          <w:noProof/>
          <w:color w:val="FF0000"/>
          <w:sz w:val="44"/>
          <w:szCs w:val="44"/>
          <w:lang w:eastAsia="fr-FR"/>
        </w:rPr>
        <w:t>La CGT s’oppose au volontariat forcé</w:t>
      </w:r>
      <w:r w:rsidR="0092383C" w:rsidRPr="008C0684">
        <w:rPr>
          <w:rFonts w:ascii="Berlin Sans FB Demi" w:hAnsi="Berlin Sans FB Demi" w:cs="Times New Roman"/>
          <w:b/>
          <w:bCs/>
          <w:noProof/>
          <w:color w:val="FF0000"/>
          <w:sz w:val="44"/>
          <w:szCs w:val="44"/>
          <w:lang w:eastAsia="fr-FR"/>
        </w:rPr>
        <w:t> </w:t>
      </w:r>
      <w:r w:rsidR="0092383C" w:rsidRPr="008C0684">
        <w:rPr>
          <mc:AlternateContent>
            <mc:Choice Requires="w16se">
              <w:rFonts w:ascii="Berlin Sans FB Demi" w:hAnsi="Berlin Sans FB Demi" w:cs="Times New Roman"/>
            </mc:Choice>
            <mc:Fallback>
              <w:rFonts w:ascii="Segoe UI Emoji" w:eastAsia="Segoe UI Emoji" w:hAnsi="Segoe UI Emoji" w:cs="Segoe UI Emoji"/>
            </mc:Fallback>
          </mc:AlternateContent>
          <w:b/>
          <w:bCs/>
          <w:noProof/>
          <w:color w:val="FF0000"/>
          <w:sz w:val="44"/>
          <w:szCs w:val="44"/>
          <w:lang w:eastAsia="fr-FR"/>
        </w:rPr>
        <mc:AlternateContent>
          <mc:Choice Requires="w16se">
            <w16se:symEx w16se:font="Segoe UI Emoji" w16se:char="2639"/>
          </mc:Choice>
          <mc:Fallback>
            <w:t>☹</w:t>
          </mc:Fallback>
        </mc:AlternateContent>
      </w:r>
    </w:p>
    <w:p w14:paraId="4B4DD192" w14:textId="6AF8E1CE" w:rsidR="00547720" w:rsidRPr="00EB520A" w:rsidRDefault="00547720" w:rsidP="00EB520A">
      <w:pPr>
        <w:spacing w:after="240" w:line="360" w:lineRule="auto"/>
        <w:jc w:val="both"/>
        <w:rPr>
          <w:rFonts w:ascii="Times New Roman" w:hAnsi="Times New Roman" w:cs="Times New Roman"/>
          <w:b/>
          <w:bCs/>
          <w:noProof/>
          <w:color w:val="FF0000"/>
          <w:sz w:val="28"/>
          <w:szCs w:val="28"/>
          <w:lang w:eastAsia="fr-FR"/>
        </w:rPr>
      </w:pPr>
      <w:r w:rsidRPr="00EB520A">
        <w:rPr>
          <w:rFonts w:ascii="Times New Roman" w:hAnsi="Times New Roman" w:cs="Times New Roman"/>
          <w:noProof/>
          <w:sz w:val="28"/>
          <w:szCs w:val="28"/>
          <w:lang w:eastAsia="fr-FR"/>
        </w:rPr>
        <w:t>L</w:t>
      </w:r>
      <w:r w:rsidR="00317161" w:rsidRPr="00EB520A">
        <w:rPr>
          <w:rFonts w:ascii="Times New Roman" w:hAnsi="Times New Roman" w:cs="Times New Roman"/>
          <w:noProof/>
          <w:sz w:val="28"/>
          <w:szCs w:val="28"/>
          <w:lang w:eastAsia="fr-FR"/>
        </w:rPr>
        <w:t xml:space="preserve">a CGT refuse </w:t>
      </w:r>
      <w:r w:rsidRPr="00EB520A">
        <w:rPr>
          <w:rFonts w:ascii="Times New Roman" w:hAnsi="Times New Roman" w:cs="Times New Roman"/>
          <w:noProof/>
          <w:sz w:val="28"/>
          <w:szCs w:val="28"/>
          <w:lang w:eastAsia="fr-FR"/>
        </w:rPr>
        <w:t>c</w:t>
      </w:r>
      <w:r w:rsidR="00317161" w:rsidRPr="00EB520A">
        <w:rPr>
          <w:rFonts w:ascii="Times New Roman" w:hAnsi="Times New Roman" w:cs="Times New Roman"/>
          <w:noProof/>
          <w:sz w:val="28"/>
          <w:szCs w:val="28"/>
          <w:lang w:eastAsia="fr-FR"/>
        </w:rPr>
        <w:t xml:space="preserve">e caractère obligatoire ; les salariés doivent avoir le choix d’adhérer ou non a cette méthode de travail et doivent choisir </w:t>
      </w:r>
      <w:r w:rsidRPr="00EB520A">
        <w:rPr>
          <w:rFonts w:ascii="Times New Roman" w:hAnsi="Times New Roman" w:cs="Times New Roman"/>
          <w:noProof/>
          <w:sz w:val="28"/>
          <w:szCs w:val="28"/>
          <w:lang w:eastAsia="fr-FR"/>
        </w:rPr>
        <w:t xml:space="preserve">aussi </w:t>
      </w:r>
      <w:r w:rsidR="00317161" w:rsidRPr="00EB520A">
        <w:rPr>
          <w:rFonts w:ascii="Times New Roman" w:hAnsi="Times New Roman" w:cs="Times New Roman"/>
          <w:noProof/>
          <w:sz w:val="28"/>
          <w:szCs w:val="28"/>
          <w:lang w:eastAsia="fr-FR"/>
        </w:rPr>
        <w:t>le nombre maximun</w:t>
      </w:r>
      <w:r w:rsidRPr="00EB520A">
        <w:rPr>
          <w:rFonts w:ascii="Times New Roman" w:hAnsi="Times New Roman" w:cs="Times New Roman"/>
          <w:noProof/>
          <w:sz w:val="28"/>
          <w:szCs w:val="28"/>
          <w:lang w:eastAsia="fr-FR"/>
        </w:rPr>
        <w:t xml:space="preserve"> de jour</w:t>
      </w:r>
      <w:r w:rsidR="00C5074E" w:rsidRPr="00EB520A">
        <w:rPr>
          <w:rFonts w:ascii="Times New Roman" w:hAnsi="Times New Roman" w:cs="Times New Roman"/>
          <w:noProof/>
          <w:sz w:val="28"/>
          <w:szCs w:val="28"/>
          <w:lang w:eastAsia="fr-FR"/>
        </w:rPr>
        <w:t>s</w:t>
      </w:r>
      <w:r w:rsidRPr="00EB520A">
        <w:rPr>
          <w:rFonts w:ascii="Times New Roman" w:hAnsi="Times New Roman" w:cs="Times New Roman"/>
          <w:noProof/>
          <w:sz w:val="28"/>
          <w:szCs w:val="28"/>
          <w:lang w:eastAsia="fr-FR"/>
        </w:rPr>
        <w:t xml:space="preserve"> télétravaillé</w:t>
      </w:r>
      <w:r w:rsidR="00C5074E" w:rsidRPr="00EB520A">
        <w:rPr>
          <w:rFonts w:ascii="Times New Roman" w:hAnsi="Times New Roman" w:cs="Times New Roman"/>
          <w:noProof/>
          <w:sz w:val="28"/>
          <w:szCs w:val="28"/>
          <w:lang w:eastAsia="fr-FR"/>
        </w:rPr>
        <w:t>s</w:t>
      </w:r>
      <w:r w:rsidR="00317161" w:rsidRPr="00EB520A">
        <w:rPr>
          <w:rFonts w:ascii="Times New Roman" w:hAnsi="Times New Roman" w:cs="Times New Roman"/>
          <w:noProof/>
          <w:sz w:val="28"/>
          <w:szCs w:val="28"/>
          <w:lang w:eastAsia="fr-FR"/>
        </w:rPr>
        <w:t xml:space="preserve"> selon leurs </w:t>
      </w:r>
      <w:r w:rsidRPr="00EB520A">
        <w:rPr>
          <w:rFonts w:ascii="Times New Roman" w:hAnsi="Times New Roman" w:cs="Times New Roman"/>
          <w:noProof/>
          <w:sz w:val="28"/>
          <w:szCs w:val="28"/>
          <w:lang w:eastAsia="fr-FR"/>
        </w:rPr>
        <w:t>choix</w:t>
      </w:r>
      <w:r w:rsidR="00317161" w:rsidRPr="00EB520A">
        <w:rPr>
          <w:rFonts w:ascii="Times New Roman" w:hAnsi="Times New Roman" w:cs="Times New Roman"/>
          <w:noProof/>
          <w:sz w:val="28"/>
          <w:szCs w:val="28"/>
          <w:lang w:eastAsia="fr-FR"/>
        </w:rPr>
        <w:t xml:space="preserve">. </w:t>
      </w:r>
      <w:r w:rsidR="00317161" w:rsidRPr="00EB520A">
        <w:rPr>
          <w:rFonts w:ascii="Times New Roman" w:hAnsi="Times New Roman" w:cs="Times New Roman"/>
          <w:b/>
          <w:bCs/>
          <w:noProof/>
          <w:color w:val="FF0000"/>
          <w:sz w:val="28"/>
          <w:szCs w:val="28"/>
          <w:lang w:eastAsia="fr-FR"/>
        </w:rPr>
        <w:t xml:space="preserve">La notion de volontariat ne doit </w:t>
      </w:r>
      <w:r w:rsidRPr="00EB520A">
        <w:rPr>
          <w:rFonts w:ascii="Times New Roman" w:hAnsi="Times New Roman" w:cs="Times New Roman"/>
          <w:b/>
          <w:bCs/>
          <w:noProof/>
          <w:color w:val="FF0000"/>
          <w:sz w:val="28"/>
          <w:szCs w:val="28"/>
          <w:lang w:eastAsia="fr-FR"/>
        </w:rPr>
        <w:t>en aucun cas</w:t>
      </w:r>
      <w:r w:rsidR="00317161" w:rsidRPr="00EB520A">
        <w:rPr>
          <w:rFonts w:ascii="Times New Roman" w:hAnsi="Times New Roman" w:cs="Times New Roman"/>
          <w:b/>
          <w:bCs/>
          <w:noProof/>
          <w:color w:val="FF0000"/>
          <w:sz w:val="28"/>
          <w:szCs w:val="28"/>
          <w:lang w:eastAsia="fr-FR"/>
        </w:rPr>
        <w:t xml:space="preserve"> être baffouée </w:t>
      </w:r>
      <w:r w:rsidR="00982167">
        <w:rPr>
          <w:rFonts w:ascii="Times New Roman" w:hAnsi="Times New Roman" w:cs="Times New Roman"/>
          <w:b/>
          <w:bCs/>
          <w:noProof/>
          <w:color w:val="FF0000"/>
          <w:sz w:val="28"/>
          <w:szCs w:val="28"/>
          <w:lang w:eastAsia="fr-FR"/>
        </w:rPr>
        <w:t>mais</w:t>
      </w:r>
      <w:r w:rsidRPr="00EB520A">
        <w:rPr>
          <w:rFonts w:ascii="Times New Roman" w:hAnsi="Times New Roman" w:cs="Times New Roman"/>
          <w:b/>
          <w:bCs/>
          <w:noProof/>
          <w:color w:val="FF0000"/>
          <w:sz w:val="28"/>
          <w:szCs w:val="28"/>
          <w:lang w:eastAsia="fr-FR"/>
        </w:rPr>
        <w:t xml:space="preserve"> surtout respecté</w:t>
      </w:r>
      <w:r w:rsidR="00C5074E" w:rsidRPr="00EB520A">
        <w:rPr>
          <w:rFonts w:ascii="Times New Roman" w:hAnsi="Times New Roman" w:cs="Times New Roman"/>
          <w:b/>
          <w:bCs/>
          <w:noProof/>
          <w:color w:val="FF0000"/>
          <w:sz w:val="28"/>
          <w:szCs w:val="28"/>
          <w:lang w:eastAsia="fr-FR"/>
        </w:rPr>
        <w:t>e</w:t>
      </w:r>
      <w:r w:rsidRPr="00EB520A">
        <w:rPr>
          <w:rFonts w:ascii="Times New Roman" w:hAnsi="Times New Roman" w:cs="Times New Roman"/>
          <w:b/>
          <w:bCs/>
          <w:noProof/>
          <w:color w:val="FF0000"/>
          <w:sz w:val="28"/>
          <w:szCs w:val="28"/>
          <w:lang w:eastAsia="fr-FR"/>
        </w:rPr>
        <w:t xml:space="preserve"> </w:t>
      </w:r>
      <w:r w:rsidR="00317161" w:rsidRPr="00EB520A">
        <w:rPr>
          <w:rFonts w:ascii="Times New Roman" w:hAnsi="Times New Roman" w:cs="Times New Roman"/>
          <w:b/>
          <w:bCs/>
          <w:noProof/>
          <w:color w:val="FF0000"/>
          <w:sz w:val="28"/>
          <w:szCs w:val="28"/>
          <w:lang w:eastAsia="fr-FR"/>
        </w:rPr>
        <w:t>!</w:t>
      </w:r>
    </w:p>
    <w:p w14:paraId="6E15C14B" w14:textId="253B1497" w:rsidR="00317161" w:rsidRPr="00EB520A" w:rsidRDefault="009829CF" w:rsidP="00EB520A">
      <w:pPr>
        <w:spacing w:after="240" w:line="360" w:lineRule="auto"/>
        <w:jc w:val="both"/>
        <w:rPr>
          <w:rFonts w:ascii="Times New Roman" w:hAnsi="Times New Roman" w:cs="Times New Roman"/>
          <w:noProof/>
          <w:sz w:val="28"/>
          <w:szCs w:val="28"/>
          <w:lang w:eastAsia="fr-FR"/>
        </w:rPr>
      </w:pPr>
      <w:r w:rsidRPr="00EB520A">
        <w:rPr>
          <w:rFonts w:ascii="Times New Roman" w:hAnsi="Times New Roman" w:cs="Times New Roman"/>
          <w:noProof/>
          <w:sz w:val="28"/>
          <w:szCs w:val="28"/>
          <w:lang w:eastAsia="fr-FR"/>
        </w:rPr>
        <w:t xml:space="preserve">Le télétravail doit être une amélioration de la vie professionnelle </w:t>
      </w:r>
      <w:r w:rsidR="00547720" w:rsidRPr="00EB520A">
        <w:rPr>
          <w:rFonts w:ascii="Times New Roman" w:hAnsi="Times New Roman" w:cs="Times New Roman"/>
          <w:noProof/>
          <w:sz w:val="28"/>
          <w:szCs w:val="28"/>
          <w:lang w:eastAsia="fr-FR"/>
        </w:rPr>
        <w:t>pour</w:t>
      </w:r>
      <w:r w:rsidRPr="00EB520A">
        <w:rPr>
          <w:rFonts w:ascii="Times New Roman" w:hAnsi="Times New Roman" w:cs="Times New Roman"/>
          <w:noProof/>
          <w:sz w:val="28"/>
          <w:szCs w:val="28"/>
          <w:lang w:eastAsia="fr-FR"/>
        </w:rPr>
        <w:t xml:space="preserve"> chacun des salariés volontaire</w:t>
      </w:r>
      <w:r w:rsidR="00C5074E" w:rsidRPr="00EB520A">
        <w:rPr>
          <w:rFonts w:ascii="Times New Roman" w:hAnsi="Times New Roman" w:cs="Times New Roman"/>
          <w:noProof/>
          <w:sz w:val="28"/>
          <w:szCs w:val="28"/>
          <w:lang w:eastAsia="fr-FR"/>
        </w:rPr>
        <w:t>s</w:t>
      </w:r>
      <w:r w:rsidR="00547720" w:rsidRPr="00EB520A">
        <w:rPr>
          <w:rFonts w:ascii="Times New Roman" w:hAnsi="Times New Roman" w:cs="Times New Roman"/>
          <w:noProof/>
          <w:sz w:val="28"/>
          <w:szCs w:val="28"/>
          <w:lang w:eastAsia="fr-FR"/>
        </w:rPr>
        <w:t>,</w:t>
      </w:r>
      <w:r w:rsidRPr="00EB520A">
        <w:rPr>
          <w:rFonts w:ascii="Times New Roman" w:hAnsi="Times New Roman" w:cs="Times New Roman"/>
          <w:noProof/>
          <w:sz w:val="28"/>
          <w:szCs w:val="28"/>
          <w:lang w:eastAsia="fr-FR"/>
        </w:rPr>
        <w:t xml:space="preserve"> et non une contrainte.</w:t>
      </w:r>
    </w:p>
    <w:p w14:paraId="67A92536" w14:textId="6BCDF4D8" w:rsidR="00CC19F5" w:rsidRPr="00EB520A" w:rsidRDefault="00CC19F5" w:rsidP="00EB520A">
      <w:pPr>
        <w:spacing w:after="240" w:line="360" w:lineRule="auto"/>
        <w:jc w:val="both"/>
        <w:rPr>
          <w:rFonts w:ascii="Times New Roman" w:hAnsi="Times New Roman" w:cs="Times New Roman"/>
          <w:noProof/>
          <w:sz w:val="28"/>
          <w:szCs w:val="28"/>
          <w:lang w:eastAsia="fr-FR"/>
        </w:rPr>
      </w:pPr>
      <w:r w:rsidRPr="00EB520A">
        <w:rPr>
          <w:rFonts w:ascii="Times New Roman" w:hAnsi="Times New Roman" w:cs="Times New Roman"/>
          <w:noProof/>
          <w:sz w:val="28"/>
          <w:szCs w:val="28"/>
          <w:lang w:eastAsia="fr-FR"/>
        </w:rPr>
        <w:t xml:space="preserve">La CGT du groupe PSA ne s’oppose pas au télétravail, sous condition que cela doit rester </w:t>
      </w:r>
      <w:r w:rsidR="00547720" w:rsidRPr="00EB520A">
        <w:rPr>
          <w:rFonts w:ascii="Times New Roman" w:hAnsi="Times New Roman" w:cs="Times New Roman"/>
          <w:noProof/>
          <w:sz w:val="28"/>
          <w:szCs w:val="28"/>
          <w:lang w:eastAsia="fr-FR"/>
        </w:rPr>
        <w:t>un épanouissement professionnel et non une contrainte</w:t>
      </w:r>
      <w:r w:rsidRPr="00EB520A">
        <w:rPr>
          <w:rFonts w:ascii="Times New Roman" w:hAnsi="Times New Roman" w:cs="Times New Roman"/>
          <w:noProof/>
          <w:sz w:val="28"/>
          <w:szCs w:val="28"/>
          <w:lang w:eastAsia="fr-FR"/>
        </w:rPr>
        <w:t>.</w:t>
      </w:r>
    </w:p>
    <w:p w14:paraId="6DB345DE" w14:textId="018DCA94" w:rsidR="009829CF" w:rsidRPr="00EB520A" w:rsidRDefault="009829CF" w:rsidP="00EB520A">
      <w:pPr>
        <w:spacing w:after="240" w:line="360" w:lineRule="auto"/>
        <w:jc w:val="both"/>
        <w:rPr>
          <w:rFonts w:ascii="Times New Roman" w:hAnsi="Times New Roman" w:cs="Times New Roman"/>
          <w:noProof/>
          <w:sz w:val="28"/>
          <w:szCs w:val="28"/>
          <w:lang w:eastAsia="fr-FR"/>
        </w:rPr>
      </w:pPr>
      <w:r w:rsidRPr="00EB520A">
        <w:rPr>
          <w:rFonts w:ascii="Times New Roman" w:hAnsi="Times New Roman" w:cs="Times New Roman"/>
          <w:noProof/>
          <w:sz w:val="28"/>
          <w:szCs w:val="28"/>
          <w:lang w:eastAsia="fr-FR"/>
        </w:rPr>
        <w:t xml:space="preserve">La CGT du groupe PSA voit le télétravail avec un œil moins spéculatif que la direction centrale, c’est pourquoi nous remonterons lors des prochains CSE </w:t>
      </w:r>
      <w:r w:rsidR="00C5074E" w:rsidRPr="00EB520A">
        <w:rPr>
          <w:rFonts w:ascii="Times New Roman" w:hAnsi="Times New Roman" w:cs="Times New Roman"/>
          <w:noProof/>
          <w:sz w:val="28"/>
          <w:szCs w:val="28"/>
          <w:lang w:eastAsia="fr-FR"/>
        </w:rPr>
        <w:t>en local</w:t>
      </w:r>
      <w:r w:rsidRPr="00EB520A">
        <w:rPr>
          <w:rFonts w:ascii="Times New Roman" w:hAnsi="Times New Roman" w:cs="Times New Roman"/>
          <w:noProof/>
          <w:sz w:val="28"/>
          <w:szCs w:val="28"/>
          <w:lang w:eastAsia="fr-FR"/>
        </w:rPr>
        <w:t xml:space="preserve"> et </w:t>
      </w:r>
      <w:r w:rsidR="00C5074E" w:rsidRPr="00EB520A">
        <w:rPr>
          <w:rFonts w:ascii="Times New Roman" w:hAnsi="Times New Roman" w:cs="Times New Roman"/>
          <w:noProof/>
          <w:sz w:val="28"/>
          <w:szCs w:val="28"/>
          <w:lang w:eastAsia="fr-FR"/>
        </w:rPr>
        <w:t xml:space="preserve">en </w:t>
      </w:r>
      <w:r w:rsidRPr="00EB520A">
        <w:rPr>
          <w:rFonts w:ascii="Times New Roman" w:hAnsi="Times New Roman" w:cs="Times New Roman"/>
          <w:noProof/>
          <w:sz w:val="28"/>
          <w:szCs w:val="28"/>
          <w:lang w:eastAsia="fr-FR"/>
        </w:rPr>
        <w:t>central toutes vos doléances et revendications.</w:t>
      </w:r>
    </w:p>
    <w:p w14:paraId="794A486E" w14:textId="254FAE1D" w:rsidR="00857745" w:rsidRPr="00EB520A" w:rsidRDefault="009829CF" w:rsidP="00EB520A">
      <w:pPr>
        <w:spacing w:after="240" w:line="360" w:lineRule="auto"/>
        <w:jc w:val="both"/>
        <w:rPr>
          <w:rFonts w:ascii="Times New Roman" w:hAnsi="Times New Roman" w:cs="Times New Roman"/>
          <w:noProof/>
          <w:sz w:val="28"/>
          <w:szCs w:val="28"/>
          <w:lang w:eastAsia="fr-FR"/>
        </w:rPr>
      </w:pPr>
      <w:r w:rsidRPr="00EB520A">
        <w:rPr>
          <w:rFonts w:ascii="Times New Roman" w:hAnsi="Times New Roman" w:cs="Times New Roman"/>
          <w:noProof/>
          <w:sz w:val="28"/>
          <w:szCs w:val="28"/>
          <w:lang w:eastAsia="fr-FR"/>
        </w:rPr>
        <w:t xml:space="preserve">C’est à nous </w:t>
      </w:r>
      <w:r w:rsidR="00C5074E" w:rsidRPr="00EB520A">
        <w:rPr>
          <w:rFonts w:ascii="Times New Roman" w:hAnsi="Times New Roman" w:cs="Times New Roman"/>
          <w:b/>
          <w:bCs/>
          <w:noProof/>
          <w:sz w:val="28"/>
          <w:szCs w:val="28"/>
          <w:lang w:eastAsia="fr-FR"/>
        </w:rPr>
        <w:t>I</w:t>
      </w:r>
      <w:r w:rsidR="00C5074E" w:rsidRPr="00EB520A">
        <w:rPr>
          <w:rFonts w:ascii="Times New Roman" w:hAnsi="Times New Roman" w:cs="Times New Roman"/>
          <w:noProof/>
          <w:sz w:val="28"/>
          <w:szCs w:val="28"/>
          <w:lang w:eastAsia="fr-FR"/>
        </w:rPr>
        <w:t xml:space="preserve">ngénieurs, </w:t>
      </w:r>
      <w:r w:rsidRPr="00EB520A">
        <w:rPr>
          <w:rFonts w:ascii="Times New Roman" w:hAnsi="Times New Roman" w:cs="Times New Roman"/>
          <w:b/>
          <w:bCs/>
          <w:noProof/>
          <w:sz w:val="28"/>
          <w:szCs w:val="28"/>
          <w:lang w:eastAsia="fr-FR"/>
        </w:rPr>
        <w:t>C</w:t>
      </w:r>
      <w:r w:rsidRPr="00EB520A">
        <w:rPr>
          <w:rFonts w:ascii="Times New Roman" w:hAnsi="Times New Roman" w:cs="Times New Roman"/>
          <w:noProof/>
          <w:sz w:val="28"/>
          <w:szCs w:val="28"/>
          <w:lang w:eastAsia="fr-FR"/>
        </w:rPr>
        <w:t xml:space="preserve">adres, </w:t>
      </w:r>
      <w:r w:rsidR="00C5074E" w:rsidRPr="00EB520A">
        <w:rPr>
          <w:rFonts w:ascii="Times New Roman" w:hAnsi="Times New Roman" w:cs="Times New Roman"/>
          <w:noProof/>
          <w:sz w:val="28"/>
          <w:szCs w:val="28"/>
          <w:lang w:eastAsia="fr-FR"/>
        </w:rPr>
        <w:t>et</w:t>
      </w:r>
      <w:r w:rsidRPr="00EB520A">
        <w:rPr>
          <w:rFonts w:ascii="Times New Roman" w:hAnsi="Times New Roman" w:cs="Times New Roman"/>
          <w:noProof/>
          <w:sz w:val="28"/>
          <w:szCs w:val="28"/>
          <w:lang w:eastAsia="fr-FR"/>
        </w:rPr>
        <w:t xml:space="preserve"> </w:t>
      </w:r>
      <w:r w:rsidRPr="00EB520A">
        <w:rPr>
          <w:rFonts w:ascii="Times New Roman" w:hAnsi="Times New Roman" w:cs="Times New Roman"/>
          <w:b/>
          <w:bCs/>
          <w:noProof/>
          <w:sz w:val="28"/>
          <w:szCs w:val="28"/>
          <w:lang w:eastAsia="fr-FR"/>
        </w:rPr>
        <w:t>T</w:t>
      </w:r>
      <w:r w:rsidRPr="00EB520A">
        <w:rPr>
          <w:rFonts w:ascii="Times New Roman" w:hAnsi="Times New Roman" w:cs="Times New Roman"/>
          <w:noProof/>
          <w:sz w:val="28"/>
          <w:szCs w:val="28"/>
          <w:lang w:eastAsia="fr-FR"/>
        </w:rPr>
        <w:t>echniciens du groupe PSA</w:t>
      </w:r>
      <w:r w:rsidR="00A96BCB" w:rsidRPr="00EB520A">
        <w:rPr>
          <w:rFonts w:ascii="Times New Roman" w:hAnsi="Times New Roman" w:cs="Times New Roman"/>
          <w:noProof/>
          <w:sz w:val="28"/>
          <w:szCs w:val="28"/>
          <w:lang w:eastAsia="fr-FR"/>
        </w:rPr>
        <w:t>,</w:t>
      </w:r>
      <w:r w:rsidRPr="00EB520A">
        <w:rPr>
          <w:rFonts w:ascii="Times New Roman" w:hAnsi="Times New Roman" w:cs="Times New Roman"/>
          <w:noProof/>
          <w:sz w:val="28"/>
          <w:szCs w:val="28"/>
          <w:lang w:eastAsia="fr-FR"/>
        </w:rPr>
        <w:t xml:space="preserve"> que reviendra le plus gros changement de nos vies tant sur le plan financier que sur le plan social. </w:t>
      </w:r>
      <w:r w:rsidR="00857745" w:rsidRPr="00EB520A">
        <w:rPr>
          <w:rFonts w:ascii="Times New Roman" w:hAnsi="Times New Roman" w:cs="Times New Roman"/>
          <w:noProof/>
          <w:sz w:val="28"/>
          <w:szCs w:val="28"/>
          <w:lang w:eastAsia="fr-FR"/>
        </w:rPr>
        <w:t>Avec des avis et u</w:t>
      </w:r>
      <w:r w:rsidR="00982167">
        <w:rPr>
          <w:rFonts w:ascii="Times New Roman" w:hAnsi="Times New Roman" w:cs="Times New Roman"/>
          <w:noProof/>
          <w:sz w:val="28"/>
          <w:szCs w:val="28"/>
          <w:lang w:eastAsia="fr-FR"/>
        </w:rPr>
        <w:t>ne appréciation bien différente</w:t>
      </w:r>
      <w:r w:rsidR="00857745" w:rsidRPr="00EB520A">
        <w:rPr>
          <w:rFonts w:ascii="Times New Roman" w:hAnsi="Times New Roman" w:cs="Times New Roman"/>
          <w:noProof/>
          <w:sz w:val="28"/>
          <w:szCs w:val="28"/>
          <w:lang w:eastAsia="fr-FR"/>
        </w:rPr>
        <w:t>,</w:t>
      </w:r>
      <w:r w:rsidR="00547720" w:rsidRPr="00EB520A">
        <w:rPr>
          <w:rFonts w:ascii="Times New Roman" w:hAnsi="Times New Roman" w:cs="Times New Roman"/>
          <w:noProof/>
          <w:sz w:val="28"/>
          <w:szCs w:val="28"/>
          <w:lang w:eastAsia="fr-FR"/>
        </w:rPr>
        <w:t xml:space="preserve"> selon votre domiciliation</w:t>
      </w:r>
      <w:r w:rsidR="00982167">
        <w:rPr>
          <w:rFonts w:ascii="Times New Roman" w:hAnsi="Times New Roman" w:cs="Times New Roman"/>
          <w:noProof/>
          <w:sz w:val="28"/>
          <w:szCs w:val="28"/>
          <w:lang w:eastAsia="fr-FR"/>
        </w:rPr>
        <w:t>,</w:t>
      </w:r>
      <w:r w:rsidR="00857745" w:rsidRPr="00EB520A">
        <w:rPr>
          <w:rFonts w:ascii="Times New Roman" w:hAnsi="Times New Roman" w:cs="Times New Roman"/>
          <w:noProof/>
          <w:sz w:val="28"/>
          <w:szCs w:val="28"/>
          <w:lang w:eastAsia="fr-FR"/>
        </w:rPr>
        <w:t xml:space="preserve"> que</w:t>
      </w:r>
      <w:r w:rsidR="00547720" w:rsidRPr="00EB520A">
        <w:rPr>
          <w:rFonts w:ascii="Times New Roman" w:hAnsi="Times New Roman" w:cs="Times New Roman"/>
          <w:noProof/>
          <w:sz w:val="28"/>
          <w:szCs w:val="28"/>
          <w:lang w:eastAsia="fr-FR"/>
        </w:rPr>
        <w:t xml:space="preserve"> </w:t>
      </w:r>
      <w:r w:rsidR="00857745" w:rsidRPr="00EB520A">
        <w:rPr>
          <w:rFonts w:ascii="Times New Roman" w:hAnsi="Times New Roman" w:cs="Times New Roman"/>
          <w:noProof/>
          <w:sz w:val="28"/>
          <w:szCs w:val="28"/>
          <w:lang w:eastAsia="fr-FR"/>
        </w:rPr>
        <w:t xml:space="preserve">vous </w:t>
      </w:r>
      <w:r w:rsidR="00547720" w:rsidRPr="00EB520A">
        <w:rPr>
          <w:rFonts w:ascii="Times New Roman" w:hAnsi="Times New Roman" w:cs="Times New Roman"/>
          <w:noProof/>
          <w:sz w:val="28"/>
          <w:szCs w:val="28"/>
          <w:lang w:eastAsia="fr-FR"/>
        </w:rPr>
        <w:t>soyez</w:t>
      </w:r>
      <w:r w:rsidR="00857745" w:rsidRPr="00EB520A">
        <w:rPr>
          <w:rFonts w:ascii="Times New Roman" w:hAnsi="Times New Roman" w:cs="Times New Roman"/>
          <w:noProof/>
          <w:sz w:val="28"/>
          <w:szCs w:val="28"/>
          <w:lang w:eastAsia="fr-FR"/>
        </w:rPr>
        <w:t xml:space="preserve"> en région Parisienne ou en Province.</w:t>
      </w:r>
    </w:p>
    <w:p w14:paraId="0A83D78D" w14:textId="593CAFB9" w:rsidR="00A96BCB" w:rsidRPr="00EB520A" w:rsidRDefault="00857745" w:rsidP="00EB520A">
      <w:pPr>
        <w:spacing w:after="240" w:line="360" w:lineRule="auto"/>
        <w:jc w:val="both"/>
        <w:rPr>
          <w:rFonts w:ascii="Times New Roman" w:hAnsi="Times New Roman" w:cs="Times New Roman"/>
          <w:noProof/>
          <w:sz w:val="28"/>
          <w:szCs w:val="28"/>
          <w:lang w:eastAsia="fr-FR"/>
        </w:rPr>
      </w:pPr>
      <w:r w:rsidRPr="00EB520A">
        <w:rPr>
          <w:rFonts w:ascii="Times New Roman" w:hAnsi="Times New Roman" w:cs="Times New Roman"/>
          <w:noProof/>
          <w:sz w:val="28"/>
          <w:szCs w:val="28"/>
          <w:lang w:eastAsia="fr-FR"/>
        </w:rPr>
        <w:t>Aucun cadre léga</w:t>
      </w:r>
      <w:r w:rsidR="00C5074E" w:rsidRPr="00EB520A">
        <w:rPr>
          <w:rFonts w:ascii="Times New Roman" w:hAnsi="Times New Roman" w:cs="Times New Roman"/>
          <w:noProof/>
          <w:sz w:val="28"/>
          <w:szCs w:val="28"/>
          <w:lang w:eastAsia="fr-FR"/>
        </w:rPr>
        <w:t>l</w:t>
      </w:r>
      <w:r w:rsidRPr="00EB520A">
        <w:rPr>
          <w:rFonts w:ascii="Times New Roman" w:hAnsi="Times New Roman" w:cs="Times New Roman"/>
          <w:noProof/>
          <w:sz w:val="28"/>
          <w:szCs w:val="28"/>
          <w:lang w:eastAsia="fr-FR"/>
        </w:rPr>
        <w:t xml:space="preserve"> ne régi</w:t>
      </w:r>
      <w:r w:rsidR="00C5074E" w:rsidRPr="00EB520A">
        <w:rPr>
          <w:rFonts w:ascii="Times New Roman" w:hAnsi="Times New Roman" w:cs="Times New Roman"/>
          <w:noProof/>
          <w:sz w:val="28"/>
          <w:szCs w:val="28"/>
          <w:lang w:eastAsia="fr-FR"/>
        </w:rPr>
        <w:t>t</w:t>
      </w:r>
      <w:r w:rsidRPr="00EB520A">
        <w:rPr>
          <w:rFonts w:ascii="Times New Roman" w:hAnsi="Times New Roman" w:cs="Times New Roman"/>
          <w:noProof/>
          <w:sz w:val="28"/>
          <w:szCs w:val="28"/>
          <w:lang w:eastAsia="fr-FR"/>
        </w:rPr>
        <w:t xml:space="preserve"> le télétravail, c’est pourquoi la CGT</w:t>
      </w:r>
      <w:r w:rsidR="00082510">
        <w:rPr>
          <w:rFonts w:ascii="Times New Roman" w:hAnsi="Times New Roman" w:cs="Times New Roman"/>
          <w:noProof/>
          <w:sz w:val="28"/>
          <w:szCs w:val="28"/>
          <w:lang w:eastAsia="fr-FR"/>
        </w:rPr>
        <w:t>,</w:t>
      </w:r>
      <w:r w:rsidRPr="00EB520A">
        <w:rPr>
          <w:rFonts w:ascii="Times New Roman" w:hAnsi="Times New Roman" w:cs="Times New Roman"/>
          <w:noProof/>
          <w:sz w:val="28"/>
          <w:szCs w:val="28"/>
          <w:lang w:eastAsia="fr-FR"/>
        </w:rPr>
        <w:t xml:space="preserve"> force de proposition</w:t>
      </w:r>
      <w:r w:rsidR="00A96BCB" w:rsidRPr="00EB520A">
        <w:rPr>
          <w:rFonts w:ascii="Times New Roman" w:hAnsi="Times New Roman" w:cs="Times New Roman"/>
          <w:noProof/>
          <w:sz w:val="28"/>
          <w:szCs w:val="28"/>
          <w:lang w:eastAsia="fr-FR"/>
        </w:rPr>
        <w:t>,</w:t>
      </w:r>
      <w:r w:rsidRPr="00EB520A">
        <w:rPr>
          <w:rFonts w:ascii="Times New Roman" w:hAnsi="Times New Roman" w:cs="Times New Roman"/>
          <w:noProof/>
          <w:sz w:val="28"/>
          <w:szCs w:val="28"/>
          <w:lang w:eastAsia="fr-FR"/>
        </w:rPr>
        <w:t xml:space="preserve"> revendique depuis de très nombreuses années le « </w:t>
      </w:r>
      <w:r w:rsidRPr="00EB520A">
        <w:rPr>
          <w:rFonts w:ascii="Times New Roman" w:hAnsi="Times New Roman" w:cs="Times New Roman"/>
          <w:i/>
          <w:iCs/>
          <w:noProof/>
          <w:sz w:val="28"/>
          <w:szCs w:val="28"/>
          <w:lang w:eastAsia="fr-FR"/>
        </w:rPr>
        <w:t xml:space="preserve">droit à la </w:t>
      </w:r>
      <w:r w:rsidR="00082510" w:rsidRPr="001357CF">
        <w:rPr>
          <w:rFonts w:ascii="Times New Roman" w:hAnsi="Times New Roman" w:cs="Times New Roman"/>
          <w:i/>
          <w:noProof/>
          <w:sz w:val="28"/>
          <w:szCs w:val="28"/>
          <w:lang w:eastAsia="fr-FR"/>
        </w:rPr>
        <w:t>déconnexion</w:t>
      </w:r>
      <w:r w:rsidRPr="00EB520A">
        <w:rPr>
          <w:rFonts w:ascii="Times New Roman" w:hAnsi="Times New Roman" w:cs="Times New Roman"/>
          <w:noProof/>
          <w:sz w:val="28"/>
          <w:szCs w:val="28"/>
          <w:lang w:eastAsia="fr-FR"/>
        </w:rPr>
        <w:t> ». Ce droit doit s’appliquer à tous ! Aujourd’</w:t>
      </w:r>
      <w:r w:rsidR="00F36C01">
        <w:rPr>
          <w:rFonts w:ascii="Times New Roman" w:hAnsi="Times New Roman" w:cs="Times New Roman"/>
          <w:noProof/>
          <w:sz w:val="28"/>
          <w:szCs w:val="28"/>
          <w:lang w:eastAsia="fr-FR"/>
        </w:rPr>
        <w:t>hui</w:t>
      </w:r>
      <w:r w:rsidR="00082510">
        <w:rPr>
          <w:rFonts w:ascii="Times New Roman" w:hAnsi="Times New Roman" w:cs="Times New Roman"/>
          <w:noProof/>
          <w:sz w:val="28"/>
          <w:szCs w:val="28"/>
          <w:lang w:eastAsia="fr-FR"/>
        </w:rPr>
        <w:t>,</w:t>
      </w:r>
      <w:r w:rsidR="00F36C01">
        <w:rPr>
          <w:rFonts w:ascii="Times New Roman" w:hAnsi="Times New Roman" w:cs="Times New Roman"/>
          <w:noProof/>
          <w:sz w:val="28"/>
          <w:szCs w:val="28"/>
          <w:lang w:eastAsia="fr-FR"/>
        </w:rPr>
        <w:t xml:space="preserve"> la direction de PSA, sous </w:t>
      </w:r>
      <w:r w:rsidR="00F36C01" w:rsidRPr="00F06020">
        <w:rPr>
          <w:rFonts w:ascii="Times New Roman" w:hAnsi="Times New Roman" w:cs="Times New Roman"/>
          <w:noProof/>
          <w:sz w:val="28"/>
          <w:szCs w:val="28"/>
          <w:lang w:eastAsia="fr-FR"/>
        </w:rPr>
        <w:t>pr</w:t>
      </w:r>
      <w:r w:rsidRPr="00F06020">
        <w:rPr>
          <w:rFonts w:ascii="Times New Roman" w:hAnsi="Times New Roman" w:cs="Times New Roman"/>
          <w:noProof/>
          <w:sz w:val="28"/>
          <w:szCs w:val="28"/>
          <w:lang w:eastAsia="fr-FR"/>
        </w:rPr>
        <w:t>étexte</w:t>
      </w:r>
      <w:r w:rsidRPr="00EB520A">
        <w:rPr>
          <w:rFonts w:ascii="Times New Roman" w:hAnsi="Times New Roman" w:cs="Times New Roman"/>
          <w:noProof/>
          <w:sz w:val="28"/>
          <w:szCs w:val="28"/>
          <w:lang w:eastAsia="fr-FR"/>
        </w:rPr>
        <w:t xml:space="preserve"> que l’entreprise est mondialisé</w:t>
      </w:r>
      <w:r w:rsidR="00C5074E" w:rsidRPr="00EB520A">
        <w:rPr>
          <w:rFonts w:ascii="Times New Roman" w:hAnsi="Times New Roman" w:cs="Times New Roman"/>
          <w:noProof/>
          <w:sz w:val="28"/>
          <w:szCs w:val="28"/>
          <w:lang w:eastAsia="fr-FR"/>
        </w:rPr>
        <w:t>e</w:t>
      </w:r>
      <w:r w:rsidRPr="00EB520A">
        <w:rPr>
          <w:rFonts w:ascii="Times New Roman" w:hAnsi="Times New Roman" w:cs="Times New Roman"/>
          <w:noProof/>
          <w:sz w:val="28"/>
          <w:szCs w:val="28"/>
          <w:lang w:eastAsia="fr-FR"/>
        </w:rPr>
        <w:t>, refuse d’intégrer cette revendication légitime. Tous les salariés de l’hexagogne ne travaille</w:t>
      </w:r>
      <w:r w:rsidR="00C5074E" w:rsidRPr="00EB520A">
        <w:rPr>
          <w:rFonts w:ascii="Times New Roman" w:hAnsi="Times New Roman" w:cs="Times New Roman"/>
          <w:noProof/>
          <w:sz w:val="28"/>
          <w:szCs w:val="28"/>
          <w:lang w:eastAsia="fr-FR"/>
        </w:rPr>
        <w:t>nt</w:t>
      </w:r>
      <w:r w:rsidRPr="00EB520A">
        <w:rPr>
          <w:rFonts w:ascii="Times New Roman" w:hAnsi="Times New Roman" w:cs="Times New Roman"/>
          <w:noProof/>
          <w:sz w:val="28"/>
          <w:szCs w:val="28"/>
          <w:lang w:eastAsia="fr-FR"/>
        </w:rPr>
        <w:t xml:space="preserve"> pas en direct avec le reste du monde. Ce droit à la </w:t>
      </w:r>
      <w:r w:rsidR="00082510" w:rsidRPr="001357CF">
        <w:rPr>
          <w:rFonts w:ascii="Times New Roman" w:hAnsi="Times New Roman" w:cs="Times New Roman"/>
          <w:noProof/>
          <w:sz w:val="28"/>
          <w:szCs w:val="28"/>
          <w:lang w:eastAsia="fr-FR"/>
        </w:rPr>
        <w:t>déconnex</w:t>
      </w:r>
      <w:r w:rsidRPr="001357CF">
        <w:rPr>
          <w:rFonts w:ascii="Times New Roman" w:hAnsi="Times New Roman" w:cs="Times New Roman"/>
          <w:noProof/>
          <w:sz w:val="28"/>
          <w:szCs w:val="28"/>
          <w:lang w:eastAsia="fr-FR"/>
        </w:rPr>
        <w:t>ion</w:t>
      </w:r>
      <w:r w:rsidRPr="00EB520A">
        <w:rPr>
          <w:rFonts w:ascii="Times New Roman" w:hAnsi="Times New Roman" w:cs="Times New Roman"/>
          <w:noProof/>
          <w:sz w:val="28"/>
          <w:szCs w:val="28"/>
          <w:lang w:eastAsia="fr-FR"/>
        </w:rPr>
        <w:t xml:space="preserve"> permet de protéger le salarié et sa vie de famille. Cela </w:t>
      </w:r>
      <w:r w:rsidR="00082510" w:rsidRPr="001357CF">
        <w:rPr>
          <w:rFonts w:ascii="Times New Roman" w:hAnsi="Times New Roman" w:cs="Times New Roman"/>
          <w:noProof/>
          <w:sz w:val="28"/>
          <w:szCs w:val="28"/>
          <w:lang w:eastAsia="fr-FR"/>
        </w:rPr>
        <w:t>permett</w:t>
      </w:r>
      <w:r w:rsidRPr="001357CF">
        <w:rPr>
          <w:rFonts w:ascii="Times New Roman" w:hAnsi="Times New Roman" w:cs="Times New Roman"/>
          <w:noProof/>
          <w:sz w:val="28"/>
          <w:szCs w:val="28"/>
          <w:lang w:eastAsia="fr-FR"/>
        </w:rPr>
        <w:t>rai</w:t>
      </w:r>
      <w:r w:rsidR="00082510" w:rsidRPr="001357CF">
        <w:rPr>
          <w:rFonts w:ascii="Times New Roman" w:hAnsi="Times New Roman" w:cs="Times New Roman"/>
          <w:noProof/>
          <w:sz w:val="28"/>
          <w:szCs w:val="28"/>
          <w:lang w:eastAsia="fr-FR"/>
        </w:rPr>
        <w:t>t</w:t>
      </w:r>
      <w:r w:rsidRPr="00EB520A">
        <w:rPr>
          <w:rFonts w:ascii="Times New Roman" w:hAnsi="Times New Roman" w:cs="Times New Roman"/>
          <w:noProof/>
          <w:sz w:val="28"/>
          <w:szCs w:val="28"/>
          <w:lang w:eastAsia="fr-FR"/>
        </w:rPr>
        <w:t xml:space="preserve"> </w:t>
      </w:r>
      <w:r w:rsidR="00A96BCB" w:rsidRPr="00EB520A">
        <w:rPr>
          <w:rFonts w:ascii="Times New Roman" w:hAnsi="Times New Roman" w:cs="Times New Roman"/>
          <w:noProof/>
          <w:sz w:val="28"/>
          <w:szCs w:val="28"/>
          <w:lang w:eastAsia="fr-FR"/>
        </w:rPr>
        <w:t xml:space="preserve">aussi </w:t>
      </w:r>
      <w:r w:rsidRPr="00EB520A">
        <w:rPr>
          <w:rFonts w:ascii="Times New Roman" w:hAnsi="Times New Roman" w:cs="Times New Roman"/>
          <w:noProof/>
          <w:sz w:val="28"/>
          <w:szCs w:val="28"/>
          <w:lang w:eastAsia="fr-FR"/>
        </w:rPr>
        <w:t xml:space="preserve">d’éviter </w:t>
      </w:r>
      <w:r w:rsidR="00A96BCB" w:rsidRPr="00EB520A">
        <w:rPr>
          <w:rFonts w:ascii="Times New Roman" w:hAnsi="Times New Roman" w:cs="Times New Roman"/>
          <w:noProof/>
          <w:sz w:val="28"/>
          <w:szCs w:val="28"/>
          <w:lang w:eastAsia="fr-FR"/>
        </w:rPr>
        <w:t xml:space="preserve">que </w:t>
      </w:r>
      <w:r w:rsidRPr="00EB520A">
        <w:rPr>
          <w:rFonts w:ascii="Times New Roman" w:hAnsi="Times New Roman" w:cs="Times New Roman"/>
          <w:noProof/>
          <w:sz w:val="28"/>
          <w:szCs w:val="28"/>
          <w:lang w:eastAsia="fr-FR"/>
        </w:rPr>
        <w:t>les applications sur smartphone ou mail sur le PC, rappel</w:t>
      </w:r>
      <w:r w:rsidR="00A96BCB" w:rsidRPr="00EB520A">
        <w:rPr>
          <w:rFonts w:ascii="Times New Roman" w:hAnsi="Times New Roman" w:cs="Times New Roman"/>
          <w:noProof/>
          <w:sz w:val="28"/>
          <w:szCs w:val="28"/>
          <w:lang w:eastAsia="fr-FR"/>
        </w:rPr>
        <w:t>le</w:t>
      </w:r>
      <w:r w:rsidR="00236BD8" w:rsidRPr="00EB520A">
        <w:rPr>
          <w:rFonts w:ascii="Times New Roman" w:hAnsi="Times New Roman" w:cs="Times New Roman"/>
          <w:noProof/>
          <w:sz w:val="28"/>
          <w:szCs w:val="28"/>
          <w:lang w:eastAsia="fr-FR"/>
        </w:rPr>
        <w:t>nt</w:t>
      </w:r>
      <w:r w:rsidRPr="00EB520A">
        <w:rPr>
          <w:rFonts w:ascii="Times New Roman" w:hAnsi="Times New Roman" w:cs="Times New Roman"/>
          <w:noProof/>
          <w:sz w:val="28"/>
          <w:szCs w:val="28"/>
          <w:lang w:eastAsia="fr-FR"/>
        </w:rPr>
        <w:t xml:space="preserve"> en permanence le salarié à ses </w:t>
      </w:r>
      <w:r w:rsidR="00A96BCB" w:rsidRPr="00EB520A">
        <w:rPr>
          <w:rFonts w:ascii="Times New Roman" w:hAnsi="Times New Roman" w:cs="Times New Roman"/>
          <w:noProof/>
          <w:sz w:val="28"/>
          <w:szCs w:val="28"/>
          <w:lang w:eastAsia="fr-FR"/>
        </w:rPr>
        <w:t>pseudo</w:t>
      </w:r>
      <w:r w:rsidR="00236BD8" w:rsidRPr="00EB520A">
        <w:rPr>
          <w:rFonts w:ascii="Times New Roman" w:hAnsi="Times New Roman" w:cs="Times New Roman"/>
          <w:noProof/>
          <w:sz w:val="28"/>
          <w:szCs w:val="28"/>
          <w:lang w:eastAsia="fr-FR"/>
        </w:rPr>
        <w:t>s</w:t>
      </w:r>
      <w:r w:rsidR="00A96BCB" w:rsidRPr="00EB520A">
        <w:rPr>
          <w:rFonts w:ascii="Times New Roman" w:hAnsi="Times New Roman" w:cs="Times New Roman"/>
          <w:noProof/>
          <w:sz w:val="28"/>
          <w:szCs w:val="28"/>
          <w:lang w:eastAsia="fr-FR"/>
        </w:rPr>
        <w:t xml:space="preserve"> </w:t>
      </w:r>
      <w:r w:rsidRPr="00EB520A">
        <w:rPr>
          <w:rFonts w:ascii="Times New Roman" w:hAnsi="Times New Roman" w:cs="Times New Roman"/>
          <w:noProof/>
          <w:sz w:val="28"/>
          <w:szCs w:val="28"/>
          <w:lang w:eastAsia="fr-FR"/>
        </w:rPr>
        <w:t>obligations</w:t>
      </w:r>
      <w:r w:rsidR="00A96BCB" w:rsidRPr="00EB520A">
        <w:rPr>
          <w:rFonts w:ascii="Times New Roman" w:hAnsi="Times New Roman" w:cs="Times New Roman"/>
          <w:noProof/>
          <w:sz w:val="28"/>
          <w:szCs w:val="28"/>
          <w:lang w:eastAsia="fr-FR"/>
        </w:rPr>
        <w:t xml:space="preserve"> de dernière minute</w:t>
      </w:r>
      <w:r w:rsidR="00236BD8" w:rsidRPr="00EB520A">
        <w:rPr>
          <w:rFonts w:ascii="Times New Roman" w:hAnsi="Times New Roman" w:cs="Times New Roman"/>
          <w:noProof/>
          <w:sz w:val="28"/>
          <w:szCs w:val="28"/>
          <w:lang w:eastAsia="fr-FR"/>
        </w:rPr>
        <w:t>,</w:t>
      </w:r>
      <w:r w:rsidR="00A96BCB" w:rsidRPr="00EB520A">
        <w:rPr>
          <w:rFonts w:ascii="Times New Roman" w:hAnsi="Times New Roman" w:cs="Times New Roman"/>
          <w:noProof/>
          <w:sz w:val="28"/>
          <w:szCs w:val="28"/>
          <w:lang w:eastAsia="fr-FR"/>
        </w:rPr>
        <w:t xml:space="preserve"> tard dans la journée</w:t>
      </w:r>
      <w:r w:rsidRPr="00EB520A">
        <w:rPr>
          <w:rFonts w:ascii="Times New Roman" w:hAnsi="Times New Roman" w:cs="Times New Roman"/>
          <w:noProof/>
          <w:sz w:val="28"/>
          <w:szCs w:val="28"/>
          <w:lang w:eastAsia="fr-FR"/>
        </w:rPr>
        <w:t>. Pour la CGT le télétravail ne doit pas élargir l’amplitude horaire de travail de chacunes et chacuns mais bel est bien de mettre une barrière entre la vie professionnel</w:t>
      </w:r>
      <w:r w:rsidR="00236BD8" w:rsidRPr="00EB520A">
        <w:rPr>
          <w:rFonts w:ascii="Times New Roman" w:hAnsi="Times New Roman" w:cs="Times New Roman"/>
          <w:noProof/>
          <w:sz w:val="28"/>
          <w:szCs w:val="28"/>
          <w:lang w:eastAsia="fr-FR"/>
        </w:rPr>
        <w:t>le</w:t>
      </w:r>
      <w:r w:rsidRPr="00EB520A">
        <w:rPr>
          <w:rFonts w:ascii="Times New Roman" w:hAnsi="Times New Roman" w:cs="Times New Roman"/>
          <w:noProof/>
          <w:sz w:val="28"/>
          <w:szCs w:val="28"/>
          <w:lang w:eastAsia="fr-FR"/>
        </w:rPr>
        <w:t xml:space="preserve"> et la vie privé</w:t>
      </w:r>
      <w:r w:rsidR="00236BD8" w:rsidRPr="00EB520A">
        <w:rPr>
          <w:rFonts w:ascii="Times New Roman" w:hAnsi="Times New Roman" w:cs="Times New Roman"/>
          <w:noProof/>
          <w:sz w:val="28"/>
          <w:szCs w:val="28"/>
          <w:lang w:eastAsia="fr-FR"/>
        </w:rPr>
        <w:t>e</w:t>
      </w:r>
      <w:r w:rsidR="00082510">
        <w:rPr>
          <w:rFonts w:ascii="Times New Roman" w:hAnsi="Times New Roman" w:cs="Times New Roman"/>
          <w:noProof/>
          <w:sz w:val="28"/>
          <w:szCs w:val="28"/>
          <w:lang w:eastAsia="fr-FR"/>
        </w:rPr>
        <w:t xml:space="preserve"> de chacun</w:t>
      </w:r>
      <w:r w:rsidR="00FE0DD1" w:rsidRPr="00EB520A">
        <w:rPr>
          <w:rFonts w:ascii="Times New Roman" w:hAnsi="Times New Roman" w:cs="Times New Roman"/>
          <w:noProof/>
          <w:sz w:val="28"/>
          <w:szCs w:val="28"/>
          <w:lang w:eastAsia="fr-FR"/>
        </w:rPr>
        <w:t>.</w:t>
      </w:r>
    </w:p>
    <w:p w14:paraId="7C05F93F" w14:textId="40AE0747" w:rsidR="00A96BCB" w:rsidRPr="008C0684" w:rsidRDefault="00EB520A" w:rsidP="009B22D9">
      <w:pPr>
        <w:spacing w:after="60" w:line="240" w:lineRule="auto"/>
        <w:jc w:val="center"/>
        <w:rPr>
          <w:rFonts w:ascii="Berlin Sans FB Demi" w:hAnsi="Berlin Sans FB Demi" w:cs="Times New Roman"/>
          <w:b/>
          <w:bCs/>
          <w:noProof/>
          <w:color w:val="FF0000"/>
          <w:sz w:val="44"/>
          <w:szCs w:val="44"/>
          <w:lang w:eastAsia="fr-FR"/>
        </w:rPr>
      </w:pPr>
      <w:r w:rsidRPr="008C0684">
        <w:rPr>
          <w:rFonts w:ascii="Times New Roman" w:hAnsi="Times New Roman" w:cs="Times New Roman"/>
          <w:noProof/>
          <w:color w:val="000000" w:themeColor="text1"/>
          <w:sz w:val="44"/>
          <w:szCs w:val="44"/>
          <w:lang w:eastAsia="fr-FR"/>
        </w:rPr>
        <w:lastRenderedPageBreak/>
        <w:drawing>
          <wp:anchor distT="0" distB="0" distL="114300" distR="114300" simplePos="0" relativeHeight="251662336" behindDoc="0" locked="0" layoutInCell="1" allowOverlap="1" wp14:anchorId="12054177" wp14:editId="619CC617">
            <wp:simplePos x="0" y="0"/>
            <wp:positionH relativeFrom="column">
              <wp:posOffset>123825</wp:posOffset>
            </wp:positionH>
            <wp:positionV relativeFrom="paragraph">
              <wp:posOffset>659765</wp:posOffset>
            </wp:positionV>
            <wp:extent cx="2724150" cy="2050415"/>
            <wp:effectExtent l="0" t="0" r="0" b="6985"/>
            <wp:wrapTopAndBottom/>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éléchargement (1).jpg"/>
                    <pic:cNvPicPr/>
                  </pic:nvPicPr>
                  <pic:blipFill>
                    <a:blip r:embed="rId16">
                      <a:extLst>
                        <a:ext uri="{28A0092B-C50C-407E-A947-70E740481C1C}">
                          <a14:useLocalDpi xmlns:a14="http://schemas.microsoft.com/office/drawing/2010/main" val="0"/>
                        </a:ext>
                      </a:extLst>
                    </a:blip>
                    <a:stretch>
                      <a:fillRect/>
                    </a:stretch>
                  </pic:blipFill>
                  <pic:spPr>
                    <a:xfrm>
                      <a:off x="0" y="0"/>
                      <a:ext cx="2724150" cy="2050415"/>
                    </a:xfrm>
                    <a:prstGeom prst="rect">
                      <a:avLst/>
                    </a:prstGeom>
                  </pic:spPr>
                </pic:pic>
              </a:graphicData>
            </a:graphic>
            <wp14:sizeRelH relativeFrom="margin">
              <wp14:pctWidth>0</wp14:pctWidth>
            </wp14:sizeRelH>
            <wp14:sizeRelV relativeFrom="margin">
              <wp14:pctHeight>0</wp14:pctHeight>
            </wp14:sizeRelV>
          </wp:anchor>
        </w:drawing>
      </w:r>
      <w:r w:rsidR="00A96BCB" w:rsidRPr="008C0684">
        <w:rPr>
          <w:rFonts w:ascii="Berlin Sans FB Demi" w:hAnsi="Berlin Sans FB Demi" w:cs="Times New Roman"/>
          <w:b/>
          <w:bCs/>
          <w:noProof/>
          <w:color w:val="FF0000"/>
          <w:sz w:val="44"/>
          <w:szCs w:val="44"/>
          <w:lang w:eastAsia="fr-FR"/>
        </w:rPr>
        <w:t>Déconnexion total</w:t>
      </w:r>
      <w:r w:rsidR="008C0684">
        <w:rPr>
          <w:rFonts w:ascii="Berlin Sans FB Demi" w:hAnsi="Berlin Sans FB Demi" w:cs="Times New Roman"/>
          <w:b/>
          <w:bCs/>
          <w:noProof/>
          <w:color w:val="FF0000"/>
          <w:sz w:val="44"/>
          <w:szCs w:val="44"/>
          <w:lang w:eastAsia="fr-FR"/>
        </w:rPr>
        <w:t>e</w:t>
      </w:r>
      <w:r w:rsidR="00A96BCB" w:rsidRPr="008C0684">
        <w:rPr>
          <w:rFonts w:ascii="Berlin Sans FB Demi" w:hAnsi="Berlin Sans FB Demi" w:cs="Times New Roman"/>
          <w:b/>
          <w:bCs/>
          <w:noProof/>
          <w:color w:val="FF0000"/>
          <w:sz w:val="44"/>
          <w:szCs w:val="44"/>
          <w:lang w:eastAsia="fr-FR"/>
        </w:rPr>
        <w:t xml:space="preserve"> attention danger !</w:t>
      </w:r>
    </w:p>
    <w:p w14:paraId="3FB59E1B" w14:textId="0845B397" w:rsidR="00A96BCB" w:rsidRPr="00EE49D8" w:rsidRDefault="00FE0DD1" w:rsidP="00332685">
      <w:pPr>
        <w:spacing w:before="120" w:after="240" w:line="360" w:lineRule="auto"/>
        <w:jc w:val="both"/>
        <w:rPr>
          <w:rFonts w:ascii="Times New Roman" w:hAnsi="Times New Roman" w:cs="Times New Roman"/>
          <w:color w:val="000000" w:themeColor="text1"/>
          <w:sz w:val="24"/>
          <w:szCs w:val="24"/>
        </w:rPr>
      </w:pPr>
      <w:r w:rsidRPr="00EE49D8">
        <w:rPr>
          <w:rFonts w:ascii="Times New Roman" w:hAnsi="Times New Roman" w:cs="Times New Roman"/>
          <w:noProof/>
          <w:sz w:val="24"/>
          <w:szCs w:val="24"/>
          <w:lang w:eastAsia="fr-FR"/>
        </w:rPr>
        <w:t xml:space="preserve">Du point de vue relation sociale dans l’entreprise, c’est au contraire une </w:t>
      </w:r>
      <w:r w:rsidRPr="001357CF">
        <w:rPr>
          <w:rFonts w:ascii="Times New Roman" w:hAnsi="Times New Roman" w:cs="Times New Roman"/>
          <w:noProof/>
          <w:sz w:val="24"/>
          <w:szCs w:val="24"/>
          <w:lang w:eastAsia="fr-FR"/>
        </w:rPr>
        <w:t>déconne</w:t>
      </w:r>
      <w:r w:rsidR="00082510" w:rsidRPr="001357CF">
        <w:rPr>
          <w:rFonts w:ascii="Times New Roman" w:hAnsi="Times New Roman" w:cs="Times New Roman"/>
          <w:noProof/>
          <w:sz w:val="24"/>
          <w:szCs w:val="24"/>
          <w:lang w:eastAsia="fr-FR"/>
        </w:rPr>
        <w:t>x</w:t>
      </w:r>
      <w:r w:rsidRPr="001357CF">
        <w:rPr>
          <w:rFonts w:ascii="Times New Roman" w:hAnsi="Times New Roman" w:cs="Times New Roman"/>
          <w:noProof/>
          <w:sz w:val="24"/>
          <w:szCs w:val="24"/>
          <w:lang w:eastAsia="fr-FR"/>
        </w:rPr>
        <w:t>ion</w:t>
      </w:r>
      <w:r w:rsidRPr="00EE49D8">
        <w:rPr>
          <w:rFonts w:ascii="Times New Roman" w:hAnsi="Times New Roman" w:cs="Times New Roman"/>
          <w:noProof/>
          <w:sz w:val="24"/>
          <w:szCs w:val="24"/>
          <w:lang w:eastAsia="fr-FR"/>
        </w:rPr>
        <w:t xml:space="preserve"> totale de la réalité. Beaucoup moins de liens avec ses collègues directs, cela peut engendrer un isolement professionnel</w:t>
      </w:r>
      <w:r w:rsidR="00236BD8" w:rsidRPr="00EE49D8">
        <w:rPr>
          <w:rFonts w:ascii="Times New Roman" w:hAnsi="Times New Roman" w:cs="Times New Roman"/>
          <w:noProof/>
          <w:sz w:val="24"/>
          <w:szCs w:val="24"/>
          <w:lang w:eastAsia="fr-FR"/>
        </w:rPr>
        <w:t>.</w:t>
      </w:r>
      <w:r w:rsidRPr="00EE49D8">
        <w:rPr>
          <w:rFonts w:ascii="Times New Roman" w:hAnsi="Times New Roman" w:cs="Times New Roman"/>
          <w:noProof/>
          <w:sz w:val="24"/>
          <w:szCs w:val="24"/>
          <w:lang w:eastAsia="fr-FR"/>
        </w:rPr>
        <w:t xml:space="preserve"> </w:t>
      </w:r>
      <w:r w:rsidR="00F36C01" w:rsidRPr="00F06020">
        <w:rPr>
          <w:rFonts w:ascii="Times New Roman" w:hAnsi="Times New Roman" w:cs="Times New Roman"/>
          <w:noProof/>
          <w:sz w:val="24"/>
          <w:szCs w:val="24"/>
          <w:lang w:eastAsia="fr-FR"/>
        </w:rPr>
        <w:t>L</w:t>
      </w:r>
      <w:r w:rsidR="00CC19F5" w:rsidRPr="00F06020">
        <w:rPr>
          <w:rFonts w:ascii="Times New Roman" w:hAnsi="Times New Roman" w:cs="Times New Roman"/>
          <w:color w:val="000000" w:themeColor="text1"/>
          <w:sz w:val="24"/>
          <w:szCs w:val="24"/>
        </w:rPr>
        <w:t>e</w:t>
      </w:r>
      <w:r w:rsidR="00CC19F5" w:rsidRPr="00EE49D8">
        <w:rPr>
          <w:rFonts w:ascii="Times New Roman" w:hAnsi="Times New Roman" w:cs="Times New Roman"/>
          <w:color w:val="000000" w:themeColor="text1"/>
          <w:sz w:val="24"/>
          <w:szCs w:val="24"/>
        </w:rPr>
        <w:t xml:space="preserve"> côté obligatoire entrainera, pour les jours de présence sur site, une forte pression à réaliser les tâches avec beaucoup moins de temps. Engendrant un contact social moins détendu avec les collègues présents. L’isolement social professionnel sera générateur de RPS, qui aujourd’hui, en présentiel, sont détectés par les collègues. </w:t>
      </w:r>
      <w:r w:rsidR="00CC19F5" w:rsidRPr="00EE49D8">
        <w:rPr>
          <w:rFonts w:ascii="Times New Roman" w:hAnsi="Times New Roman" w:cs="Times New Roman"/>
          <w:b/>
          <w:bCs/>
          <w:color w:val="000000" w:themeColor="text1"/>
          <w:sz w:val="24"/>
          <w:szCs w:val="24"/>
        </w:rPr>
        <w:t xml:space="preserve">Comment l’entreprise va-t-elle, à l’avenir, détecter ces maux </w:t>
      </w:r>
      <w:r w:rsidR="001357CF" w:rsidRPr="001357CF">
        <w:rPr>
          <w:rFonts w:ascii="Times New Roman" w:hAnsi="Times New Roman" w:cs="Times New Roman"/>
          <w:b/>
          <w:bCs/>
          <w:sz w:val="24"/>
          <w:szCs w:val="24"/>
        </w:rPr>
        <w:t>dus</w:t>
      </w:r>
      <w:r w:rsidR="00CC19F5" w:rsidRPr="00EE49D8">
        <w:rPr>
          <w:rFonts w:ascii="Times New Roman" w:hAnsi="Times New Roman" w:cs="Times New Roman"/>
          <w:b/>
          <w:bCs/>
          <w:color w:val="000000" w:themeColor="text1"/>
          <w:sz w:val="24"/>
          <w:szCs w:val="24"/>
        </w:rPr>
        <w:t xml:space="preserve"> au travail ?</w:t>
      </w:r>
    </w:p>
    <w:p w14:paraId="51457D10" w14:textId="595F53A0" w:rsidR="00CC19F5" w:rsidRPr="00EE49D8" w:rsidRDefault="00CC19F5" w:rsidP="00EB520A">
      <w:pPr>
        <w:spacing w:after="240" w:line="360" w:lineRule="auto"/>
        <w:jc w:val="both"/>
        <w:rPr>
          <w:rFonts w:ascii="Times New Roman" w:hAnsi="Times New Roman" w:cs="Times New Roman"/>
          <w:color w:val="000000" w:themeColor="text1"/>
          <w:sz w:val="24"/>
          <w:szCs w:val="24"/>
        </w:rPr>
      </w:pPr>
      <w:r w:rsidRPr="00EE49D8">
        <w:rPr>
          <w:rFonts w:ascii="Times New Roman" w:hAnsi="Times New Roman" w:cs="Times New Roman"/>
          <w:color w:val="000000" w:themeColor="text1"/>
          <w:sz w:val="24"/>
          <w:szCs w:val="24"/>
        </w:rPr>
        <w:t>Tous les salariés n’auront pas les mêmes conditions de travail. Tous n’auront pas une pièce attribuée au travail dans leur foyer, par manque de moyen</w:t>
      </w:r>
      <w:r w:rsidR="00236BD8" w:rsidRPr="00EE49D8">
        <w:rPr>
          <w:rFonts w:ascii="Times New Roman" w:hAnsi="Times New Roman" w:cs="Times New Roman"/>
          <w:color w:val="000000" w:themeColor="text1"/>
          <w:sz w:val="24"/>
          <w:szCs w:val="24"/>
        </w:rPr>
        <w:t>s</w:t>
      </w:r>
      <w:r w:rsidRPr="00EE49D8">
        <w:rPr>
          <w:rFonts w:ascii="Times New Roman" w:hAnsi="Times New Roman" w:cs="Times New Roman"/>
          <w:color w:val="000000" w:themeColor="text1"/>
          <w:sz w:val="24"/>
          <w:szCs w:val="24"/>
        </w:rPr>
        <w:t xml:space="preserve">, par manque de place. Un logement approprié au télétravail doit, comme le stipule l’accord sur le télétravail, comprendre un bureau, une chaise de bureau, un espace spécifique et un bonne connexion internet. L’accélération de l’augmentation du temps de télétravail ne doit pas aller dans le sens de l’assouplissement des accords déjà mis en place. </w:t>
      </w:r>
      <w:r w:rsidRPr="00EE49D8">
        <w:rPr>
          <w:rFonts w:ascii="Times New Roman" w:hAnsi="Times New Roman" w:cs="Times New Roman"/>
          <w:b/>
          <w:bCs/>
          <w:color w:val="000000" w:themeColor="text1"/>
          <w:sz w:val="24"/>
          <w:szCs w:val="24"/>
        </w:rPr>
        <w:t xml:space="preserve">C’est pourquoi nous demandons qu’un nouvel accord sur le </w:t>
      </w:r>
      <w:r w:rsidRPr="00EE49D8">
        <w:rPr>
          <w:rFonts w:ascii="Times New Roman" w:hAnsi="Times New Roman" w:cs="Times New Roman"/>
          <w:b/>
          <w:bCs/>
          <w:color w:val="000000" w:themeColor="text1"/>
          <w:sz w:val="24"/>
          <w:szCs w:val="24"/>
        </w:rPr>
        <w:t>télétravail soit mis en place, plutôt qu’une évolution de l’accord QVT qui sera une mascarade.</w:t>
      </w:r>
    </w:p>
    <w:p w14:paraId="1550747B" w14:textId="120E1108" w:rsidR="00EE49D8" w:rsidRPr="00EE49D8" w:rsidRDefault="00CC19F5" w:rsidP="00EE49D8">
      <w:pPr>
        <w:spacing w:after="120" w:line="360" w:lineRule="auto"/>
        <w:jc w:val="both"/>
        <w:rPr>
          <w:rFonts w:ascii="Times New Roman" w:hAnsi="Times New Roman" w:cs="Times New Roman"/>
          <w:b/>
          <w:bCs/>
          <w:color w:val="000000" w:themeColor="text1"/>
          <w:sz w:val="24"/>
          <w:szCs w:val="24"/>
        </w:rPr>
      </w:pPr>
      <w:r w:rsidRPr="00EE49D8">
        <w:rPr>
          <w:rFonts w:ascii="Times New Roman" w:hAnsi="Times New Roman" w:cs="Times New Roman"/>
          <w:color w:val="000000" w:themeColor="text1"/>
          <w:sz w:val="24"/>
          <w:szCs w:val="24"/>
        </w:rPr>
        <w:t xml:space="preserve">Financièrement, le grand gagnant sera PSA, avec la réduction massive des charges fixes, la réduction des surfaces de travail. La mise en place des espaces dynamiques initiait déjà une vision du télétravail chez PSA. </w:t>
      </w:r>
      <w:r w:rsidRPr="00EE49D8">
        <w:rPr>
          <w:rFonts w:ascii="Times New Roman" w:hAnsi="Times New Roman" w:cs="Times New Roman"/>
          <w:b/>
          <w:bCs/>
          <w:color w:val="000000" w:themeColor="text1"/>
          <w:sz w:val="24"/>
          <w:szCs w:val="24"/>
        </w:rPr>
        <w:t>Nous revendiquons</w:t>
      </w:r>
      <w:r w:rsidR="00866159">
        <w:rPr>
          <w:rFonts w:ascii="Times New Roman" w:hAnsi="Times New Roman" w:cs="Times New Roman"/>
          <w:b/>
          <w:bCs/>
          <w:color w:val="000000" w:themeColor="text1"/>
          <w:sz w:val="24"/>
          <w:szCs w:val="24"/>
        </w:rPr>
        <w:t> :</w:t>
      </w:r>
    </w:p>
    <w:p w14:paraId="2D1D10F7" w14:textId="77777777" w:rsidR="00EE49D8" w:rsidRPr="00EE49D8" w:rsidRDefault="00EE49D8" w:rsidP="00EE49D8">
      <w:pPr>
        <w:pStyle w:val="Paragraphedeliste"/>
        <w:numPr>
          <w:ilvl w:val="0"/>
          <w:numId w:val="21"/>
        </w:numPr>
        <w:spacing w:after="120" w:line="360" w:lineRule="auto"/>
        <w:ind w:left="0" w:firstLine="284"/>
        <w:jc w:val="both"/>
        <w:rPr>
          <w:rFonts w:ascii="Times New Roman" w:hAnsi="Times New Roman" w:cs="Times New Roman"/>
          <w:b/>
          <w:bCs/>
          <w:color w:val="000000" w:themeColor="text1"/>
          <w:sz w:val="24"/>
          <w:szCs w:val="24"/>
        </w:rPr>
      </w:pPr>
      <w:r w:rsidRPr="00EE49D8">
        <w:rPr>
          <w:rFonts w:ascii="Times New Roman" w:hAnsi="Times New Roman" w:cs="Times New Roman"/>
          <w:b/>
          <w:bCs/>
          <w:color w:val="000000" w:themeColor="text1"/>
          <w:sz w:val="24"/>
          <w:szCs w:val="24"/>
        </w:rPr>
        <w:t>Q</w:t>
      </w:r>
      <w:r w:rsidR="00CC19F5" w:rsidRPr="00EE49D8">
        <w:rPr>
          <w:rFonts w:ascii="Times New Roman" w:hAnsi="Times New Roman" w:cs="Times New Roman"/>
          <w:b/>
          <w:bCs/>
          <w:color w:val="000000" w:themeColor="text1"/>
          <w:sz w:val="24"/>
          <w:szCs w:val="24"/>
        </w:rPr>
        <w:t>ue les frais engendrés et supportés par les salariés (électricité, chauffage l’hiver) soient compensés à hauteur de 90 € mensuels. Charge estimée par une étude sur le télétravail</w:t>
      </w:r>
      <w:r w:rsidRPr="00EE49D8">
        <w:rPr>
          <w:rFonts w:ascii="Times New Roman" w:hAnsi="Times New Roman" w:cs="Times New Roman"/>
          <w:b/>
          <w:bCs/>
          <w:color w:val="000000" w:themeColor="text1"/>
          <w:sz w:val="24"/>
          <w:szCs w:val="24"/>
        </w:rPr>
        <w:t>,</w:t>
      </w:r>
    </w:p>
    <w:p w14:paraId="08B73A2A" w14:textId="77777777" w:rsidR="001357CF" w:rsidRDefault="00741099" w:rsidP="001357CF">
      <w:pPr>
        <w:pStyle w:val="Paragraphedeliste"/>
        <w:numPr>
          <w:ilvl w:val="0"/>
          <w:numId w:val="21"/>
        </w:numPr>
        <w:spacing w:after="120" w:line="360" w:lineRule="auto"/>
        <w:ind w:left="0" w:firstLine="284"/>
        <w:jc w:val="both"/>
        <w:rPr>
          <w:rFonts w:ascii="Times New Roman" w:hAnsi="Times New Roman" w:cs="Times New Roman"/>
          <w:b/>
          <w:bCs/>
          <w:color w:val="000000" w:themeColor="text1"/>
          <w:sz w:val="24"/>
          <w:szCs w:val="24"/>
        </w:rPr>
      </w:pPr>
      <w:r w:rsidRPr="00EE49D8">
        <w:rPr>
          <w:rFonts w:ascii="Times New Roman" w:hAnsi="Times New Roman" w:cs="Times New Roman"/>
          <w:b/>
          <w:bCs/>
          <w:color w:val="000000" w:themeColor="text1"/>
          <w:sz w:val="24"/>
          <w:szCs w:val="24"/>
        </w:rPr>
        <w:t>Que l'employeur contribue chez les télétravailleurs aux frais</w:t>
      </w:r>
      <w:r w:rsidR="001357CF">
        <w:rPr>
          <w:rFonts w:ascii="Times New Roman" w:hAnsi="Times New Roman" w:cs="Times New Roman"/>
          <w:b/>
          <w:bCs/>
          <w:color w:val="000000" w:themeColor="text1"/>
          <w:sz w:val="24"/>
          <w:szCs w:val="24"/>
        </w:rPr>
        <w:t xml:space="preserve"> </w:t>
      </w:r>
      <w:r w:rsidR="001357CF" w:rsidRPr="001357CF">
        <w:rPr>
          <w:rFonts w:ascii="Times New Roman" w:hAnsi="Times New Roman" w:cs="Times New Roman"/>
          <w:b/>
          <w:bCs/>
          <w:color w:val="000000" w:themeColor="text1"/>
          <w:sz w:val="24"/>
          <w:szCs w:val="24"/>
        </w:rPr>
        <w:t>d'installation (fauteuil ergonomique, écran/clavier/souris déportés) et aux frais de fonctionnement (contribution au forfait d'abonnement au fournisseur d'accès</w:t>
      </w:r>
      <w:r w:rsidR="001357CF">
        <w:rPr>
          <w:rFonts w:ascii="Times New Roman" w:hAnsi="Times New Roman" w:cs="Times New Roman"/>
          <w:b/>
          <w:bCs/>
          <w:color w:val="000000" w:themeColor="text1"/>
          <w:sz w:val="24"/>
          <w:szCs w:val="24"/>
        </w:rPr>
        <w:t>.</w:t>
      </w:r>
    </w:p>
    <w:p w14:paraId="0EEDD8D4" w14:textId="59E8ACE6" w:rsidR="00741099" w:rsidRPr="001357CF" w:rsidRDefault="00EE49D8" w:rsidP="001357CF">
      <w:pPr>
        <w:pStyle w:val="Paragraphedeliste"/>
        <w:numPr>
          <w:ilvl w:val="0"/>
          <w:numId w:val="21"/>
        </w:numPr>
        <w:spacing w:after="120" w:line="360" w:lineRule="auto"/>
        <w:ind w:left="0" w:firstLine="284"/>
        <w:jc w:val="both"/>
        <w:rPr>
          <w:rFonts w:ascii="Times New Roman" w:hAnsi="Times New Roman" w:cs="Times New Roman"/>
          <w:b/>
          <w:bCs/>
          <w:color w:val="000000" w:themeColor="text1"/>
          <w:sz w:val="24"/>
          <w:szCs w:val="24"/>
        </w:rPr>
      </w:pPr>
      <w:r w:rsidRPr="001357CF">
        <w:rPr>
          <w:rFonts w:ascii="Times New Roman" w:hAnsi="Times New Roman" w:cs="Times New Roman"/>
          <w:b/>
          <w:bCs/>
          <w:color w:val="000000" w:themeColor="text1"/>
          <w:sz w:val="24"/>
          <w:szCs w:val="24"/>
        </w:rPr>
        <w:t>Q</w:t>
      </w:r>
      <w:r w:rsidR="00741099" w:rsidRPr="001357CF">
        <w:rPr>
          <w:rFonts w:ascii="Times New Roman" w:hAnsi="Times New Roman" w:cs="Times New Roman"/>
          <w:b/>
          <w:bCs/>
          <w:color w:val="000000" w:themeColor="text1"/>
          <w:sz w:val="24"/>
          <w:szCs w:val="24"/>
        </w:rPr>
        <w:t>ue l'employeur prenne à sa charge le coût d'un espace de coworking</w:t>
      </w:r>
      <w:r w:rsidR="001357CF" w:rsidRPr="001357CF">
        <w:rPr>
          <w:rFonts w:ascii="Tahoma" w:eastAsia="Times New Roman" w:hAnsi="Tahoma" w:cs="Tahoma"/>
          <w:color w:val="000000"/>
          <w:sz w:val="20"/>
          <w:szCs w:val="20"/>
        </w:rPr>
        <w:t xml:space="preserve"> </w:t>
      </w:r>
      <w:r w:rsidR="001357CF" w:rsidRPr="001357CF">
        <w:rPr>
          <w:rFonts w:ascii="Times New Roman" w:hAnsi="Times New Roman" w:cs="Times New Roman"/>
          <w:b/>
          <w:bCs/>
          <w:color w:val="000000" w:themeColor="text1"/>
          <w:sz w:val="24"/>
          <w:szCs w:val="24"/>
        </w:rPr>
        <w:t>pour les salariés ne souhaitant pas ou ne pouvant pas travailler depuis chez eux.</w:t>
      </w:r>
      <w:r w:rsidR="001357CF" w:rsidRPr="001357CF">
        <w:rPr>
          <w:rFonts w:ascii="Times New Roman" w:hAnsi="Times New Roman" w:cs="Times New Roman"/>
          <w:b/>
          <w:bCs/>
          <w:color w:val="000000" w:themeColor="text1"/>
          <w:sz w:val="24"/>
          <w:szCs w:val="24"/>
        </w:rPr>
        <w:t xml:space="preserve"> </w:t>
      </w:r>
    </w:p>
    <w:p w14:paraId="5C44FEC6" w14:textId="361D9C05" w:rsidR="00CC19F5" w:rsidRPr="00EE49D8" w:rsidRDefault="00CC19F5" w:rsidP="00EB520A">
      <w:pPr>
        <w:spacing w:after="240" w:line="360" w:lineRule="auto"/>
        <w:jc w:val="both"/>
        <w:rPr>
          <w:rFonts w:ascii="Times New Roman" w:hAnsi="Times New Roman" w:cs="Times New Roman"/>
          <w:color w:val="000000" w:themeColor="text1"/>
          <w:sz w:val="24"/>
          <w:szCs w:val="24"/>
        </w:rPr>
      </w:pPr>
      <w:r w:rsidRPr="00EE49D8">
        <w:rPr>
          <w:rFonts w:ascii="Times New Roman" w:hAnsi="Times New Roman" w:cs="Times New Roman"/>
          <w:color w:val="000000" w:themeColor="text1"/>
          <w:sz w:val="24"/>
          <w:szCs w:val="24"/>
        </w:rPr>
        <w:t xml:space="preserve">L’accord sur le droit syndical doit également évoluer ; le télétravail ne doit pas permettre à la direction de museler la communication syndicale. Aujourd’hui, elle se fait par la distribution d’informations de main à main, avec une présence physique, avec un contact humain. Relationnel qui nous permet d’avoir une communication, une perception du ressenti et des revendications des </w:t>
      </w:r>
      <w:r w:rsidR="001357CF" w:rsidRPr="00EE49D8">
        <w:rPr>
          <w:rFonts w:ascii="Times New Roman" w:hAnsi="Times New Roman" w:cs="Times New Roman"/>
          <w:color w:val="000000" w:themeColor="text1"/>
          <w:sz w:val="24"/>
          <w:szCs w:val="24"/>
        </w:rPr>
        <w:t>salariés.</w:t>
      </w:r>
      <w:r w:rsidR="001357CF">
        <w:rPr>
          <w:rFonts w:ascii="Times New Roman" w:hAnsi="Times New Roman" w:cs="Times New Roman"/>
          <w:color w:val="000000" w:themeColor="text1"/>
          <w:sz w:val="24"/>
          <w:szCs w:val="24"/>
        </w:rPr>
        <w:t xml:space="preserve"> </w:t>
      </w:r>
      <w:r w:rsidR="001357CF" w:rsidRPr="00EE49D8">
        <w:rPr>
          <w:rFonts w:ascii="Times New Roman" w:hAnsi="Times New Roman" w:cs="Times New Roman"/>
          <w:color w:val="000000" w:themeColor="text1"/>
          <w:sz w:val="24"/>
          <w:szCs w:val="24"/>
        </w:rPr>
        <w:t>Demain</w:t>
      </w:r>
      <w:r w:rsidRPr="00EE49D8">
        <w:rPr>
          <w:rFonts w:ascii="Times New Roman" w:hAnsi="Times New Roman" w:cs="Times New Roman"/>
          <w:color w:val="000000" w:themeColor="text1"/>
          <w:sz w:val="24"/>
          <w:szCs w:val="24"/>
        </w:rPr>
        <w:t>, l’évolution du mode de travail ne doit pas entraver le droit syndical.</w:t>
      </w:r>
    </w:p>
    <w:p w14:paraId="6701A75A" w14:textId="0A74A546" w:rsidR="00FE0DD1" w:rsidRPr="00EE49D8" w:rsidRDefault="00CC19F5" w:rsidP="00EB520A">
      <w:pPr>
        <w:spacing w:after="240" w:line="360" w:lineRule="auto"/>
        <w:jc w:val="both"/>
        <w:rPr>
          <w:rFonts w:ascii="Times New Roman" w:hAnsi="Times New Roman" w:cs="Times New Roman"/>
          <w:noProof/>
          <w:sz w:val="24"/>
          <w:szCs w:val="24"/>
          <w:lang w:eastAsia="fr-FR"/>
        </w:rPr>
      </w:pPr>
      <w:r w:rsidRPr="00EE49D8">
        <w:rPr>
          <w:rFonts w:ascii="Times New Roman" w:hAnsi="Times New Roman" w:cs="Times New Roman"/>
          <w:color w:val="000000" w:themeColor="text1"/>
          <w:sz w:val="24"/>
          <w:szCs w:val="24"/>
        </w:rPr>
        <w:t xml:space="preserve">L’avenir ne doit pas aller vers l’ubérisation du travail. La crise sanitaire dans les secteurs R&amp;D a précarisé tous les salariés des bureaux d’études </w:t>
      </w:r>
      <w:r w:rsidRPr="00EE49D8">
        <w:rPr>
          <w:rFonts w:ascii="Times New Roman" w:hAnsi="Times New Roman" w:cs="Times New Roman"/>
          <w:color w:val="000000" w:themeColor="text1"/>
          <w:sz w:val="24"/>
          <w:szCs w:val="24"/>
        </w:rPr>
        <w:lastRenderedPageBreak/>
        <w:t xml:space="preserve">extérieurs. Ces salariés sont pour la plupart éloignés de leur « bureau directionnel ». Avec la mise en place du télétravail à 3,5 ou 4 jours, leur contrat, risque, à l’avenir, de s’ubériser avec toute </w:t>
      </w:r>
      <w:r w:rsidRPr="00EE49D8">
        <w:rPr>
          <w:rFonts w:ascii="Times New Roman" w:hAnsi="Times New Roman" w:cs="Times New Roman"/>
          <w:color w:val="000000" w:themeColor="text1"/>
          <w:sz w:val="24"/>
          <w:szCs w:val="24"/>
        </w:rPr>
        <w:t>la précarité qui en découle. La crise sanitaire a montré que les salariés uberisés étaient les premières victimes et ont été les premiers travailleurs précarisés</w:t>
      </w:r>
      <w:r w:rsidR="00236BD8" w:rsidRPr="00EE49D8">
        <w:rPr>
          <w:rFonts w:ascii="Times New Roman" w:hAnsi="Times New Roman" w:cs="Times New Roman"/>
          <w:color w:val="000000" w:themeColor="text1"/>
          <w:sz w:val="24"/>
          <w:szCs w:val="24"/>
        </w:rPr>
        <w:t>.</w:t>
      </w:r>
    </w:p>
    <w:p w14:paraId="57903CA2" w14:textId="77777777" w:rsidR="009B22D9" w:rsidRDefault="009B22D9" w:rsidP="00A96BCB">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120" w:line="240" w:lineRule="auto"/>
        <w:ind w:right="-23"/>
        <w:jc w:val="center"/>
        <w:rPr>
          <w:rFonts w:ascii="Comic Sans MS" w:hAnsi="Comic Sans MS" w:cs="Times New Roman"/>
          <w:b/>
          <w:color w:val="FF0000"/>
          <w:sz w:val="32"/>
          <w:szCs w:val="32"/>
        </w:rPr>
        <w:sectPr w:rsidR="009B22D9" w:rsidSect="008C0684">
          <w:type w:val="continuous"/>
          <w:pgSz w:w="11906" w:h="16838"/>
          <w:pgMar w:top="851" w:right="720" w:bottom="720" w:left="720" w:header="567" w:footer="530" w:gutter="0"/>
          <w:cols w:num="2" w:space="708"/>
          <w:docGrid w:linePitch="360"/>
        </w:sectPr>
      </w:pPr>
    </w:p>
    <w:p w14:paraId="15925A2A" w14:textId="4E5615D4" w:rsidR="00A96BCB" w:rsidRPr="008C0684" w:rsidRDefault="00A96BCB" w:rsidP="00EB520A">
      <w:pPr>
        <w:spacing w:before="240" w:after="120" w:line="240" w:lineRule="auto"/>
        <w:ind w:right="-23"/>
        <w:jc w:val="center"/>
        <w:rPr>
          <w:rFonts w:ascii="Berlin Sans FB Demi" w:hAnsi="Berlin Sans FB Demi" w:cs="Times New Roman"/>
          <w:color w:val="FF0000"/>
          <w:sz w:val="44"/>
          <w:szCs w:val="44"/>
        </w:rPr>
      </w:pPr>
      <w:r w:rsidRPr="008C0684">
        <w:rPr>
          <w:rFonts w:ascii="Berlin Sans FB Demi" w:hAnsi="Berlin Sans FB Demi" w:cs="Times New Roman"/>
          <w:b/>
          <w:color w:val="FF0000"/>
          <w:sz w:val="44"/>
          <w:szCs w:val="44"/>
        </w:rPr>
        <w:t>La CGT signe l’accord national sur l’encadrement </w:t>
      </w:r>
      <w:r w:rsidRPr="008C0684">
        <w:rPr>
          <mc:AlternateContent>
            <mc:Choice Requires="w16se">
              <w:rFonts w:ascii="Berlin Sans FB Demi" w:hAnsi="Berlin Sans FB Demi" w:cs="Times New Roman"/>
            </mc:Choice>
            <mc:Fallback>
              <w:rFonts w:ascii="Segoe UI Emoji" w:eastAsia="Segoe UI Emoji" w:hAnsi="Segoe UI Emoji" w:cs="Segoe UI Emoji"/>
            </mc:Fallback>
          </mc:AlternateContent>
          <w:b/>
          <w:color w:val="FF0000"/>
          <w:sz w:val="44"/>
          <w:szCs w:val="44"/>
        </w:rPr>
        <mc:AlternateContent>
          <mc:Choice Requires="w16se">
            <w16se:symEx w16se:font="Segoe UI Emoji" w16se:char="1F609"/>
          </mc:Choice>
          <mc:Fallback>
            <w:t>😉</w:t>
          </mc:Fallback>
        </mc:AlternateContent>
      </w:r>
    </w:p>
    <w:p w14:paraId="2A99C4E4" w14:textId="65B87BB1" w:rsidR="00A96BCB" w:rsidRPr="00332685" w:rsidRDefault="00A96BCB" w:rsidP="00332685">
      <w:pPr>
        <w:spacing w:after="120" w:line="360" w:lineRule="auto"/>
        <w:jc w:val="both"/>
        <w:rPr>
          <w:rFonts w:ascii="Times New Roman" w:hAnsi="Times New Roman" w:cs="Times New Roman"/>
          <w:spacing w:val="-6"/>
          <w:sz w:val="26"/>
          <w:szCs w:val="26"/>
        </w:rPr>
      </w:pPr>
      <w:r w:rsidRPr="00332685">
        <w:rPr>
          <w:rFonts w:ascii="Comic Sans MS" w:hAnsi="Comic Sans MS" w:cs="Times New Roman"/>
          <w:b/>
          <w:noProof/>
          <w:color w:val="FF0000"/>
          <w:spacing w:val="-20"/>
          <w:sz w:val="26"/>
          <w:szCs w:val="26"/>
          <w:lang w:eastAsia="fr-FR"/>
        </w:rPr>
        <w:drawing>
          <wp:anchor distT="0" distB="0" distL="114300" distR="114300" simplePos="0" relativeHeight="251659264" behindDoc="0" locked="0" layoutInCell="1" allowOverlap="1" wp14:anchorId="544D4504" wp14:editId="6CF78A3D">
            <wp:simplePos x="0" y="0"/>
            <wp:positionH relativeFrom="column">
              <wp:posOffset>11513</wp:posOffset>
            </wp:positionH>
            <wp:positionV relativeFrom="paragraph">
              <wp:posOffset>50165</wp:posOffset>
            </wp:positionV>
            <wp:extent cx="2440940" cy="2101850"/>
            <wp:effectExtent l="0" t="0" r="0" b="0"/>
            <wp:wrapThrough wrapText="bothSides">
              <wp:wrapPolygon edited="0">
                <wp:start x="0" y="0"/>
                <wp:lineTo x="0" y="21339"/>
                <wp:lineTo x="21409" y="21339"/>
                <wp:lineTo x="21409" y="0"/>
                <wp:lineTo x="0" y="0"/>
              </wp:wrapPolygon>
            </wp:wrapThrough>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nnamed.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40940" cy="2101850"/>
                    </a:xfrm>
                    <a:prstGeom prst="rect">
                      <a:avLst/>
                    </a:prstGeom>
                  </pic:spPr>
                </pic:pic>
              </a:graphicData>
            </a:graphic>
            <wp14:sizeRelH relativeFrom="margin">
              <wp14:pctWidth>0</wp14:pctWidth>
            </wp14:sizeRelH>
            <wp14:sizeRelV relativeFrom="margin">
              <wp14:pctHeight>0</wp14:pctHeight>
            </wp14:sizeRelV>
          </wp:anchor>
        </w:drawing>
      </w:r>
      <w:r w:rsidRPr="00332685">
        <w:rPr>
          <w:rFonts w:ascii="Times New Roman" w:hAnsi="Times New Roman" w:cs="Times New Roman"/>
          <w:spacing w:val="-6"/>
          <w:sz w:val="26"/>
          <w:szCs w:val="26"/>
        </w:rPr>
        <w:t xml:space="preserve">Conformément à l’avis favorable de ses organisations, </w:t>
      </w:r>
      <w:r w:rsidRPr="00332685">
        <w:rPr>
          <w:rFonts w:ascii="Times New Roman" w:hAnsi="Times New Roman" w:cs="Times New Roman"/>
          <w:b/>
          <w:bCs/>
          <w:spacing w:val="-6"/>
          <w:sz w:val="26"/>
          <w:szCs w:val="26"/>
        </w:rPr>
        <w:t>la CGT a décidé de signer l’Accord National Interprofessionnel (ANI) sur l’encadrement.</w:t>
      </w:r>
    </w:p>
    <w:p w14:paraId="68232B2E" w14:textId="7B233D0E" w:rsidR="00A96BCB" w:rsidRPr="00332685" w:rsidRDefault="00A96BCB" w:rsidP="00332685">
      <w:pPr>
        <w:spacing w:after="120" w:line="360" w:lineRule="auto"/>
        <w:jc w:val="both"/>
        <w:rPr>
          <w:rFonts w:ascii="Times New Roman" w:hAnsi="Times New Roman" w:cs="Times New Roman"/>
          <w:spacing w:val="-6"/>
          <w:sz w:val="26"/>
          <w:szCs w:val="26"/>
        </w:rPr>
      </w:pPr>
      <w:r w:rsidRPr="00332685">
        <w:rPr>
          <w:rFonts w:ascii="Times New Roman" w:hAnsi="Times New Roman" w:cs="Times New Roman"/>
          <w:spacing w:val="-6"/>
          <w:sz w:val="26"/>
          <w:szCs w:val="26"/>
        </w:rPr>
        <w:t>Après 5 ans de bataille, cet accord a été arraché contre la volonté du MEDEF, grâce aux propositions et à la stratégie d’unité syndicale portée par la CGT et son Union Générale des Ingénieurs, Cadres et Techniciens (UGICT).</w:t>
      </w:r>
    </w:p>
    <w:p w14:paraId="283C6113" w14:textId="752AC80B" w:rsidR="00A96BCB" w:rsidRPr="00332685" w:rsidRDefault="00A96BCB" w:rsidP="00332685">
      <w:pPr>
        <w:spacing w:after="120" w:line="360" w:lineRule="auto"/>
        <w:jc w:val="both"/>
        <w:rPr>
          <w:rFonts w:ascii="Times New Roman" w:hAnsi="Times New Roman" w:cs="Times New Roman"/>
          <w:b/>
          <w:bCs/>
          <w:spacing w:val="-6"/>
          <w:sz w:val="26"/>
          <w:szCs w:val="26"/>
        </w:rPr>
      </w:pPr>
      <w:r w:rsidRPr="00332685">
        <w:rPr>
          <w:rFonts w:ascii="Times New Roman" w:hAnsi="Times New Roman" w:cs="Times New Roman"/>
          <w:spacing w:val="-6"/>
          <w:sz w:val="26"/>
          <w:szCs w:val="26"/>
        </w:rPr>
        <w:t>La disparition de l’</w:t>
      </w:r>
      <w:r w:rsidR="00866159">
        <w:rPr>
          <w:rFonts w:ascii="Times New Roman" w:hAnsi="Times New Roman" w:cs="Times New Roman"/>
          <w:color w:val="FF0000"/>
          <w:spacing w:val="-6"/>
          <w:sz w:val="26"/>
          <w:szCs w:val="26"/>
        </w:rPr>
        <w:t>A</w:t>
      </w:r>
      <w:r w:rsidRPr="00866159">
        <w:rPr>
          <w:rFonts w:ascii="Times New Roman" w:hAnsi="Times New Roman" w:cs="Times New Roman"/>
          <w:color w:val="FF0000"/>
          <w:spacing w:val="-6"/>
          <w:sz w:val="26"/>
          <w:szCs w:val="26"/>
        </w:rPr>
        <w:t>GI</w:t>
      </w:r>
      <w:r w:rsidR="00866159">
        <w:rPr>
          <w:rFonts w:ascii="Times New Roman" w:hAnsi="Times New Roman" w:cs="Times New Roman"/>
          <w:color w:val="FF0000"/>
          <w:spacing w:val="-6"/>
          <w:sz w:val="26"/>
          <w:szCs w:val="26"/>
        </w:rPr>
        <w:t>R</w:t>
      </w:r>
      <w:r w:rsidRPr="00866159">
        <w:rPr>
          <w:rFonts w:ascii="Times New Roman" w:hAnsi="Times New Roman" w:cs="Times New Roman"/>
          <w:color w:val="FF0000"/>
          <w:spacing w:val="-6"/>
          <w:sz w:val="26"/>
          <w:szCs w:val="26"/>
        </w:rPr>
        <w:t>C</w:t>
      </w:r>
      <w:r w:rsidRPr="00332685">
        <w:rPr>
          <w:rFonts w:ascii="Times New Roman" w:hAnsi="Times New Roman" w:cs="Times New Roman"/>
          <w:spacing w:val="-6"/>
          <w:sz w:val="26"/>
          <w:szCs w:val="26"/>
        </w:rPr>
        <w:t xml:space="preserve">, le régime de retraite complémentaires des cadres, à l’occasion de sa fusion avec l’ARRCO, pour les salariés du privé, menaçait de sceller la fin du statut de l’encadrement. </w:t>
      </w:r>
      <w:r w:rsidRPr="00332685">
        <w:rPr>
          <w:rFonts w:ascii="Times New Roman" w:hAnsi="Times New Roman" w:cs="Times New Roman"/>
          <w:b/>
          <w:bCs/>
          <w:spacing w:val="-6"/>
          <w:sz w:val="26"/>
          <w:szCs w:val="26"/>
        </w:rPr>
        <w:t>Cet ANI, en préservant une définition nationale et interprofessionnelle des personnels d’encadrement, permet de maintenir le statut.</w:t>
      </w:r>
    </w:p>
    <w:p w14:paraId="2F64D5D1" w14:textId="468F4CFD" w:rsidR="00A96BCB" w:rsidRPr="00332685" w:rsidRDefault="00A96BCB" w:rsidP="00332685">
      <w:pPr>
        <w:spacing w:after="120" w:line="360" w:lineRule="auto"/>
        <w:jc w:val="both"/>
        <w:rPr>
          <w:rFonts w:ascii="Times New Roman" w:hAnsi="Times New Roman" w:cs="Times New Roman"/>
          <w:spacing w:val="-6"/>
          <w:sz w:val="26"/>
          <w:szCs w:val="26"/>
        </w:rPr>
      </w:pPr>
      <w:r w:rsidRPr="00332685">
        <w:rPr>
          <w:rFonts w:ascii="Times New Roman" w:hAnsi="Times New Roman" w:cs="Times New Roman"/>
          <w:spacing w:val="-6"/>
          <w:sz w:val="26"/>
          <w:szCs w:val="26"/>
        </w:rPr>
        <w:t>Cette définition interprofessionnelle repose sur 3 piliers, désormais clairement identifiés :</w:t>
      </w:r>
    </w:p>
    <w:p w14:paraId="4A6B8A71" w14:textId="65B9C947" w:rsidR="00A96BCB" w:rsidRPr="00332685" w:rsidRDefault="00A96BCB" w:rsidP="00332685">
      <w:pPr>
        <w:pStyle w:val="Paragraphedeliste"/>
        <w:numPr>
          <w:ilvl w:val="0"/>
          <w:numId w:val="17"/>
        </w:numPr>
        <w:spacing w:after="120" w:line="360" w:lineRule="auto"/>
        <w:ind w:left="714" w:hanging="357"/>
        <w:jc w:val="both"/>
        <w:rPr>
          <w:rFonts w:ascii="Times New Roman" w:hAnsi="Times New Roman" w:cs="Times New Roman"/>
          <w:spacing w:val="-6"/>
          <w:sz w:val="26"/>
          <w:szCs w:val="26"/>
        </w:rPr>
      </w:pPr>
      <w:r w:rsidRPr="00332685">
        <w:rPr>
          <w:rFonts w:ascii="Times New Roman" w:hAnsi="Times New Roman" w:cs="Times New Roman"/>
          <w:spacing w:val="-6"/>
          <w:sz w:val="26"/>
          <w:szCs w:val="26"/>
        </w:rPr>
        <w:t>Le niveau de qualification (niveau de diplôme et qualification acquise par l’expérience)</w:t>
      </w:r>
      <w:r w:rsidR="00510E26">
        <w:rPr>
          <w:rFonts w:ascii="Times New Roman" w:hAnsi="Times New Roman" w:cs="Times New Roman"/>
          <w:spacing w:val="-6"/>
          <w:sz w:val="26"/>
          <w:szCs w:val="26"/>
        </w:rPr>
        <w:t>,</w:t>
      </w:r>
    </w:p>
    <w:p w14:paraId="1AAAF0E3" w14:textId="743C306F" w:rsidR="00A96BCB" w:rsidRPr="00332685" w:rsidRDefault="00A96BCB" w:rsidP="00332685">
      <w:pPr>
        <w:pStyle w:val="Paragraphedeliste"/>
        <w:numPr>
          <w:ilvl w:val="0"/>
          <w:numId w:val="17"/>
        </w:numPr>
        <w:spacing w:after="120" w:line="360" w:lineRule="auto"/>
        <w:ind w:left="714" w:hanging="357"/>
        <w:jc w:val="both"/>
        <w:rPr>
          <w:rFonts w:ascii="Times New Roman" w:hAnsi="Times New Roman" w:cs="Times New Roman"/>
          <w:spacing w:val="-6"/>
          <w:sz w:val="26"/>
          <w:szCs w:val="26"/>
        </w:rPr>
      </w:pPr>
      <w:r w:rsidRPr="00332685">
        <w:rPr>
          <w:rFonts w:ascii="Times New Roman" w:hAnsi="Times New Roman" w:cs="Times New Roman"/>
          <w:spacing w:val="-6"/>
          <w:sz w:val="26"/>
          <w:szCs w:val="26"/>
        </w:rPr>
        <w:t>Le degré d’autonomie dans le travail</w:t>
      </w:r>
      <w:r w:rsidR="00510E26">
        <w:rPr>
          <w:rFonts w:ascii="Times New Roman" w:hAnsi="Times New Roman" w:cs="Times New Roman"/>
          <w:spacing w:val="-6"/>
          <w:sz w:val="26"/>
          <w:szCs w:val="26"/>
        </w:rPr>
        <w:t>,</w:t>
      </w:r>
    </w:p>
    <w:p w14:paraId="2AE7F428" w14:textId="77777777" w:rsidR="00A96BCB" w:rsidRPr="00332685" w:rsidRDefault="00A96BCB" w:rsidP="00332685">
      <w:pPr>
        <w:pStyle w:val="Paragraphedeliste"/>
        <w:numPr>
          <w:ilvl w:val="0"/>
          <w:numId w:val="17"/>
        </w:numPr>
        <w:spacing w:after="120" w:line="360" w:lineRule="auto"/>
        <w:ind w:left="714" w:hanging="357"/>
        <w:jc w:val="both"/>
        <w:rPr>
          <w:rFonts w:ascii="Times New Roman" w:hAnsi="Times New Roman" w:cs="Times New Roman"/>
          <w:spacing w:val="-6"/>
          <w:sz w:val="26"/>
          <w:szCs w:val="26"/>
        </w:rPr>
      </w:pPr>
      <w:r w:rsidRPr="00332685">
        <w:rPr>
          <w:rFonts w:ascii="Times New Roman" w:hAnsi="Times New Roman" w:cs="Times New Roman"/>
          <w:spacing w:val="-6"/>
          <w:sz w:val="26"/>
          <w:szCs w:val="26"/>
        </w:rPr>
        <w:t>Le niveau des responsabilités sociales, économiques et / ou sociétales.</w:t>
      </w:r>
    </w:p>
    <w:p w14:paraId="1F8E6525" w14:textId="4D7D4D59" w:rsidR="00A96BCB" w:rsidRPr="00332685" w:rsidRDefault="00A96BCB" w:rsidP="00332685">
      <w:pPr>
        <w:spacing w:after="120" w:line="360" w:lineRule="auto"/>
        <w:jc w:val="both"/>
        <w:rPr>
          <w:rFonts w:ascii="Times New Roman" w:hAnsi="Times New Roman" w:cs="Times New Roman"/>
          <w:spacing w:val="-6"/>
          <w:sz w:val="26"/>
          <w:szCs w:val="26"/>
        </w:rPr>
      </w:pPr>
      <w:r w:rsidRPr="00332685">
        <w:rPr>
          <w:rFonts w:ascii="Times New Roman" w:hAnsi="Times New Roman" w:cs="Times New Roman"/>
          <w:spacing w:val="-6"/>
          <w:sz w:val="26"/>
          <w:szCs w:val="26"/>
        </w:rPr>
        <w:t xml:space="preserve">Cette définition permet de garder un référentiel interprofessionnel, homogène </w:t>
      </w:r>
      <w:r w:rsidR="00236BD8" w:rsidRPr="00332685">
        <w:rPr>
          <w:rFonts w:ascii="Times New Roman" w:hAnsi="Times New Roman" w:cs="Times New Roman"/>
          <w:spacing w:val="-6"/>
          <w:sz w:val="26"/>
          <w:szCs w:val="26"/>
        </w:rPr>
        <w:t>sur le</w:t>
      </w:r>
      <w:r w:rsidRPr="00332685">
        <w:rPr>
          <w:rFonts w:ascii="Times New Roman" w:hAnsi="Times New Roman" w:cs="Times New Roman"/>
          <w:spacing w:val="-6"/>
          <w:sz w:val="26"/>
          <w:szCs w:val="26"/>
        </w:rPr>
        <w:t xml:space="preserve"> plan national, fondé sur la reconnaissance des qualifications.</w:t>
      </w:r>
    </w:p>
    <w:p w14:paraId="34CB0247" w14:textId="7272BA5E" w:rsidR="00A96BCB" w:rsidRPr="00332685" w:rsidRDefault="00A96BCB" w:rsidP="00332685">
      <w:pPr>
        <w:spacing w:after="120" w:line="360" w:lineRule="auto"/>
        <w:jc w:val="both"/>
        <w:rPr>
          <w:rFonts w:ascii="Times New Roman" w:hAnsi="Times New Roman" w:cs="Times New Roman"/>
          <w:b/>
          <w:bCs/>
          <w:spacing w:val="-6"/>
          <w:sz w:val="26"/>
          <w:szCs w:val="26"/>
        </w:rPr>
      </w:pPr>
      <w:r w:rsidRPr="00332685">
        <w:rPr>
          <w:rFonts w:ascii="Times New Roman" w:hAnsi="Times New Roman" w:cs="Times New Roman"/>
          <w:b/>
          <w:bCs/>
          <w:spacing w:val="-6"/>
          <w:sz w:val="26"/>
          <w:szCs w:val="26"/>
        </w:rPr>
        <w:t>La CGT et son UGICT s’appuieront donc sur cet ANI pour exiger, dans toutes les branches, l’ouverture de négociations.</w:t>
      </w:r>
    </w:p>
    <w:p w14:paraId="6B231C5B" w14:textId="73E89E14" w:rsidR="00A96BCB" w:rsidRPr="008C0684" w:rsidRDefault="00EE49D8" w:rsidP="00EE49D8">
      <w:pPr>
        <w:spacing w:before="120" w:after="240" w:line="240" w:lineRule="auto"/>
        <w:jc w:val="both"/>
        <w:rPr>
          <w:rFonts w:ascii="Times New Roman" w:hAnsi="Times New Roman" w:cs="Times New Roman"/>
          <w:b/>
          <w:bCs/>
          <w:color w:val="FF0000"/>
          <w:spacing w:val="-6"/>
          <w:sz w:val="32"/>
          <w:szCs w:val="32"/>
        </w:rPr>
      </w:pPr>
      <w:r>
        <w:rPr>
          <w:rFonts w:ascii="Times New Roman" w:hAnsi="Times New Roman" w:cs="Times New Roman"/>
          <w:b/>
          <w:bCs/>
          <w:noProof/>
          <w:color w:val="FF0000"/>
          <w:spacing w:val="-6"/>
          <w:sz w:val="32"/>
          <w:szCs w:val="32"/>
          <w:lang w:eastAsia="fr-FR"/>
        </w:rPr>
        <mc:AlternateContent>
          <mc:Choice Requires="wps">
            <w:drawing>
              <wp:anchor distT="0" distB="0" distL="114300" distR="114300" simplePos="0" relativeHeight="251666432" behindDoc="1" locked="0" layoutInCell="1" allowOverlap="1" wp14:anchorId="7C829E7C" wp14:editId="503FFDF5">
                <wp:simplePos x="0" y="0"/>
                <wp:positionH relativeFrom="column">
                  <wp:posOffset>-184245</wp:posOffset>
                </wp:positionH>
                <wp:positionV relativeFrom="paragraph">
                  <wp:posOffset>541162</wp:posOffset>
                </wp:positionV>
                <wp:extent cx="7179310" cy="1181953"/>
                <wp:effectExtent l="0" t="19050" r="40640" b="37465"/>
                <wp:wrapNone/>
                <wp:docPr id="4" name="Flèche : droite rayée 4"/>
                <wp:cNvGraphicFramePr/>
                <a:graphic xmlns:a="http://schemas.openxmlformats.org/drawingml/2006/main">
                  <a:graphicData uri="http://schemas.microsoft.com/office/word/2010/wordprocessingShape">
                    <wps:wsp>
                      <wps:cNvSpPr/>
                      <wps:spPr>
                        <a:xfrm>
                          <a:off x="0" y="0"/>
                          <a:ext cx="7179310" cy="1181953"/>
                        </a:xfrm>
                        <a:prstGeom prst="stripedRightArrow">
                          <a:avLst>
                            <a:gd name="adj1" fmla="val 50000"/>
                            <a:gd name="adj2" fmla="val 81318"/>
                          </a:avLst>
                        </a:prstGeom>
                        <a:solidFill>
                          <a:srgbClr val="FFFF00"/>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2ED114"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Flèche : droite rayée 4" o:spid="_x0000_s1026" type="#_x0000_t93" style="position:absolute;margin-left:-14.5pt;margin-top:42.6pt;width:565.3pt;height:93.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" adj="18708" fillcolor="yellow" strokecolor="#7f7f7f [1612]" strokeweight="2pt"/>
            </w:pict>
          </mc:Fallback>
        </mc:AlternateContent>
      </w:r>
      <w:r w:rsidR="00A96BCB" w:rsidRPr="008C0684">
        <w:rPr>
          <w:rFonts w:ascii="Times New Roman" w:hAnsi="Times New Roman" w:cs="Times New Roman"/>
          <w:b/>
          <w:bCs/>
          <w:color w:val="FF0000"/>
          <w:spacing w:val="-6"/>
          <w:sz w:val="32"/>
          <w:szCs w:val="32"/>
        </w:rPr>
        <w:t>Alors que la crise sanitaire a démontré le danger du Walt Street management par les coûts, l’urgence est de permettre à l’encadrement de faire primer l’éthique professionnelle sur le diktat, de court terme, de la valeur actionnariale.</w:t>
      </w:r>
    </w:p>
    <w:p w14:paraId="3366A6E4" w14:textId="5B0D3E99" w:rsidR="00FE0DD1" w:rsidRPr="006C6C3A" w:rsidRDefault="00A96BCB" w:rsidP="00332685">
      <w:pPr>
        <w:spacing w:before="120" w:after="120" w:line="240" w:lineRule="auto"/>
        <w:jc w:val="center"/>
        <w:rPr>
          <w:rFonts w:ascii="Bodoni MT Black" w:hAnsi="Bodoni MT Black" w:cs="Times New Roman"/>
          <w:noProof/>
          <w:sz w:val="40"/>
          <w:szCs w:val="40"/>
          <w:lang w:eastAsia="fr-FR"/>
        </w:rPr>
      </w:pPr>
      <w:r w:rsidRPr="006C6C3A">
        <w:rPr>
          <w:rFonts w:ascii="Bodoni MT Black" w:hAnsi="Bodoni MT Black" w:cs="Times New Roman"/>
          <w:b/>
          <w:bCs/>
          <w:color w:val="FF0000"/>
          <w:spacing w:val="-6"/>
          <w:sz w:val="40"/>
          <w:szCs w:val="40"/>
        </w:rPr>
        <w:t>Ingénieur, Cadres, Techniciens rejoins la CGT, pour te faire respecter et gagner de nouveaux droits.</w:t>
      </w:r>
    </w:p>
    <w:sectPr w:rsidR="00FE0DD1" w:rsidRPr="006C6C3A" w:rsidSect="00EB520A">
      <w:type w:val="continuous"/>
      <w:pgSz w:w="11906" w:h="16838"/>
      <w:pgMar w:top="851" w:right="720" w:bottom="720" w:left="720" w:header="708" w:footer="5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E22CF" w14:textId="77777777" w:rsidR="00E208F7" w:rsidRDefault="00E208F7" w:rsidP="00003ED3">
      <w:pPr>
        <w:spacing w:after="0" w:line="240" w:lineRule="auto"/>
      </w:pPr>
      <w:r>
        <w:separator/>
      </w:r>
    </w:p>
  </w:endnote>
  <w:endnote w:type="continuationSeparator" w:id="0">
    <w:p w14:paraId="2725FF02" w14:textId="77777777" w:rsidR="00E208F7" w:rsidRDefault="00E208F7" w:rsidP="00003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FDC09" w14:textId="77777777" w:rsidR="001A3A18" w:rsidRDefault="001A3A1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80FB4" w14:textId="77777777" w:rsidR="004362B9" w:rsidRDefault="004362B9" w:rsidP="00003ED3">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DERICHEBOURG, SIEDOUBS     </w:t>
    </w:r>
    <w:r>
      <w:rPr>
        <w:rFonts w:ascii="Times New Roman" w:hAnsi="Times New Roman"/>
      </w:rPr>
      <w:sym w:font="Wingdings 2" w:char="F027"/>
    </w:r>
    <w:r>
      <w:rPr>
        <w:rFonts w:ascii="Times New Roman" w:hAnsi="Times New Roman"/>
      </w:rPr>
      <w:t xml:space="preserve"> : 03 81 31 29 77      </w:t>
    </w:r>
  </w:p>
  <w:p w14:paraId="5C829F0A" w14:textId="69BA6760" w:rsidR="004362B9" w:rsidRPr="00003ED3" w:rsidRDefault="004362B9" w:rsidP="00003ED3">
    <w:pPr>
      <w:pStyle w:val="Pieddepage"/>
      <w:tabs>
        <w:tab w:val="clear" w:pos="9072"/>
      </w:tabs>
      <w:spacing w:before="40"/>
      <w:jc w:val="center"/>
    </w:pPr>
    <w:r>
      <w:rPr>
        <w:rFonts w:ascii="Times New Roman" w:hAnsi="Times New Roman"/>
      </w:rPr>
      <w:t>Mail : cgtpsa.sochaux@laposte.net         Site internet : http://psasochaux.reference-syndicale.fr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826A9" w14:textId="77777777" w:rsidR="001A3A18" w:rsidRDefault="001A3A1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FF6B69" w14:textId="77777777" w:rsidR="00E208F7" w:rsidRDefault="00E208F7" w:rsidP="00003ED3">
      <w:pPr>
        <w:spacing w:after="0" w:line="240" w:lineRule="auto"/>
      </w:pPr>
      <w:r>
        <w:separator/>
      </w:r>
    </w:p>
  </w:footnote>
  <w:footnote w:type="continuationSeparator" w:id="0">
    <w:p w14:paraId="34B64D57" w14:textId="77777777" w:rsidR="00E208F7" w:rsidRDefault="00E208F7" w:rsidP="00003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81C65" w14:textId="1FB49543" w:rsidR="004362B9" w:rsidRDefault="00E208F7">
    <w:pPr>
      <w:pStyle w:val="En-tte"/>
    </w:pPr>
    <w:r>
      <w:rPr>
        <w:noProof/>
      </w:rPr>
      <w:pict w14:anchorId="6DCEE0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341985" o:spid="_x0000_s2053" type="#_x0000_t75" style="position:absolute;margin-left:0;margin-top:0;width:522.75pt;height:121.65pt;z-index:-251657216;mso-position-horizontal:center;mso-position-horizontal-relative:margin;mso-position-vertical:center;mso-position-vertical-relative:margin" o:allowincell="f">
          <v:imagedata r:id="rId1" o:title="IMG T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777AC" w14:textId="348EA65E" w:rsidR="004362B9" w:rsidRDefault="00E208F7">
    <w:pPr>
      <w:pStyle w:val="En-tte"/>
    </w:pPr>
    <w:r>
      <w:rPr>
        <w:noProof/>
      </w:rPr>
      <w:pict w14:anchorId="5F9123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341986" o:spid="_x0000_s2054" type="#_x0000_t75" style="position:absolute;margin-left:0;margin-top:0;width:522.75pt;height:121.65pt;z-index:-251656192;mso-position-horizontal:center;mso-position-horizontal-relative:margin;mso-position-vertical:center;mso-position-vertical-relative:margin" o:allowincell="f">
          <v:imagedata r:id="rId1" o:title="IMG TT"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0E962" w14:textId="7D67D484" w:rsidR="004362B9" w:rsidRDefault="00E208F7">
    <w:pPr>
      <w:pStyle w:val="En-tte"/>
    </w:pPr>
    <w:r>
      <w:rPr>
        <w:noProof/>
      </w:rPr>
      <w:pict w14:anchorId="1350D9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341984" o:spid="_x0000_s2052" type="#_x0000_t75" style="position:absolute;margin-left:0;margin-top:0;width:522.75pt;height:121.65pt;z-index:-251658240;mso-position-horizontal:center;mso-position-horizontal-relative:margin;mso-position-vertical:center;mso-position-vertical-relative:margin" o:allowincell="f">
          <v:imagedata r:id="rId1" o:title="IMG T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26D87"/>
    <w:multiLevelType w:val="hybridMultilevel"/>
    <w:tmpl w:val="CAC8D3F6"/>
    <w:lvl w:ilvl="0" w:tplc="E4C8679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27D2EA9"/>
    <w:multiLevelType w:val="hybridMultilevel"/>
    <w:tmpl w:val="AEEAC1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741F2F"/>
    <w:multiLevelType w:val="hybridMultilevel"/>
    <w:tmpl w:val="BBC861F8"/>
    <w:lvl w:ilvl="0" w:tplc="C814458C">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6100E7"/>
    <w:multiLevelType w:val="hybridMultilevel"/>
    <w:tmpl w:val="8F5094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D232AC"/>
    <w:multiLevelType w:val="hybridMultilevel"/>
    <w:tmpl w:val="D37CB74E"/>
    <w:lvl w:ilvl="0" w:tplc="99DE740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AB5DB6"/>
    <w:multiLevelType w:val="hybridMultilevel"/>
    <w:tmpl w:val="BA444E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86491D"/>
    <w:multiLevelType w:val="hybridMultilevel"/>
    <w:tmpl w:val="45AE8074"/>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6B1244"/>
    <w:multiLevelType w:val="hybridMultilevel"/>
    <w:tmpl w:val="F2F409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7625CD4"/>
    <w:multiLevelType w:val="hybridMultilevel"/>
    <w:tmpl w:val="EF3A32E0"/>
    <w:lvl w:ilvl="0" w:tplc="4086A78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BE75DD1"/>
    <w:multiLevelType w:val="hybridMultilevel"/>
    <w:tmpl w:val="D024A8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E03B5E"/>
    <w:multiLevelType w:val="hybridMultilevel"/>
    <w:tmpl w:val="EA347D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7780A1F"/>
    <w:multiLevelType w:val="hybridMultilevel"/>
    <w:tmpl w:val="E982C1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7985B99"/>
    <w:multiLevelType w:val="hybridMultilevel"/>
    <w:tmpl w:val="1E5E4B84"/>
    <w:lvl w:ilvl="0" w:tplc="42ECEBF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8E13540"/>
    <w:multiLevelType w:val="hybridMultilevel"/>
    <w:tmpl w:val="25964DB6"/>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2C46377"/>
    <w:multiLevelType w:val="multilevel"/>
    <w:tmpl w:val="4EAC8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E933CE"/>
    <w:multiLevelType w:val="hybridMultilevel"/>
    <w:tmpl w:val="4CB658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AA344DD"/>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731F34F6"/>
    <w:multiLevelType w:val="hybridMultilevel"/>
    <w:tmpl w:val="22A80C7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89407BB"/>
    <w:multiLevelType w:val="hybridMultilevel"/>
    <w:tmpl w:val="68669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B357FA6"/>
    <w:multiLevelType w:val="multilevel"/>
    <w:tmpl w:val="CD48C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F64B33"/>
    <w:multiLevelType w:val="hybridMultilevel"/>
    <w:tmpl w:val="2B6C2D8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D0C0DC6"/>
    <w:multiLevelType w:val="hybridMultilevel"/>
    <w:tmpl w:val="21145482"/>
    <w:lvl w:ilvl="0" w:tplc="23643A4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9"/>
  </w:num>
  <w:num w:numId="4">
    <w:abstractNumId w:val="13"/>
  </w:num>
  <w:num w:numId="5">
    <w:abstractNumId w:val="10"/>
  </w:num>
  <w:num w:numId="6">
    <w:abstractNumId w:val="5"/>
  </w:num>
  <w:num w:numId="7">
    <w:abstractNumId w:val="18"/>
  </w:num>
  <w:num w:numId="8">
    <w:abstractNumId w:val="7"/>
  </w:num>
  <w:num w:numId="9">
    <w:abstractNumId w:val="8"/>
  </w:num>
  <w:num w:numId="10">
    <w:abstractNumId w:val="4"/>
  </w:num>
  <w:num w:numId="11">
    <w:abstractNumId w:val="2"/>
  </w:num>
  <w:num w:numId="12">
    <w:abstractNumId w:val="17"/>
  </w:num>
  <w:num w:numId="13">
    <w:abstractNumId w:val="3"/>
  </w:num>
  <w:num w:numId="14">
    <w:abstractNumId w:val="12"/>
  </w:num>
  <w:num w:numId="15">
    <w:abstractNumId w:val="16"/>
  </w:num>
  <w:num w:numId="16">
    <w:abstractNumId w:val="15"/>
  </w:num>
  <w:num w:numId="17">
    <w:abstractNumId w:val="20"/>
  </w:num>
  <w:num w:numId="18">
    <w:abstractNumId w:val="1"/>
  </w:num>
  <w:num w:numId="19">
    <w:abstractNumId w:val="19"/>
  </w:num>
  <w:num w:numId="20">
    <w:abstractNumId w:val="21"/>
  </w:num>
  <w:num w:numId="21">
    <w:abstractNumId w:val="6"/>
  </w:num>
  <w:num w:numId="22">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84"/>
    <w:rsid w:val="00001DA2"/>
    <w:rsid w:val="00003ED3"/>
    <w:rsid w:val="0001492F"/>
    <w:rsid w:val="00015777"/>
    <w:rsid w:val="0002277A"/>
    <w:rsid w:val="00022F76"/>
    <w:rsid w:val="00026B8E"/>
    <w:rsid w:val="00031C69"/>
    <w:rsid w:val="00035F58"/>
    <w:rsid w:val="000434A1"/>
    <w:rsid w:val="00050FB0"/>
    <w:rsid w:val="00064864"/>
    <w:rsid w:val="00082510"/>
    <w:rsid w:val="00083D18"/>
    <w:rsid w:val="00086605"/>
    <w:rsid w:val="00087662"/>
    <w:rsid w:val="00092988"/>
    <w:rsid w:val="00094CF3"/>
    <w:rsid w:val="000A4E09"/>
    <w:rsid w:val="000A5377"/>
    <w:rsid w:val="000A61AF"/>
    <w:rsid w:val="000B065C"/>
    <w:rsid w:val="000C18A2"/>
    <w:rsid w:val="000C287E"/>
    <w:rsid w:val="000C4E98"/>
    <w:rsid w:val="000D1A14"/>
    <w:rsid w:val="000D4287"/>
    <w:rsid w:val="000D77A9"/>
    <w:rsid w:val="000E42B4"/>
    <w:rsid w:val="000F6027"/>
    <w:rsid w:val="000F77E4"/>
    <w:rsid w:val="00100BB6"/>
    <w:rsid w:val="00103333"/>
    <w:rsid w:val="00114531"/>
    <w:rsid w:val="001209BC"/>
    <w:rsid w:val="0013140C"/>
    <w:rsid w:val="00131F36"/>
    <w:rsid w:val="001357CF"/>
    <w:rsid w:val="0014031C"/>
    <w:rsid w:val="0014511A"/>
    <w:rsid w:val="00145406"/>
    <w:rsid w:val="001539C1"/>
    <w:rsid w:val="00154C20"/>
    <w:rsid w:val="00155AF1"/>
    <w:rsid w:val="00162BA9"/>
    <w:rsid w:val="001670C0"/>
    <w:rsid w:val="00175A2D"/>
    <w:rsid w:val="0018039D"/>
    <w:rsid w:val="0018562A"/>
    <w:rsid w:val="001934C2"/>
    <w:rsid w:val="001A1F19"/>
    <w:rsid w:val="001A3A18"/>
    <w:rsid w:val="001B0E27"/>
    <w:rsid w:val="001E00F8"/>
    <w:rsid w:val="001E05AD"/>
    <w:rsid w:val="001E1588"/>
    <w:rsid w:val="001E1AF3"/>
    <w:rsid w:val="001E48B4"/>
    <w:rsid w:val="0020063E"/>
    <w:rsid w:val="00207EC4"/>
    <w:rsid w:val="00216C67"/>
    <w:rsid w:val="00217D3F"/>
    <w:rsid w:val="0022194A"/>
    <w:rsid w:val="00225277"/>
    <w:rsid w:val="0023137E"/>
    <w:rsid w:val="0023230A"/>
    <w:rsid w:val="00232905"/>
    <w:rsid w:val="00236BD8"/>
    <w:rsid w:val="002553F7"/>
    <w:rsid w:val="00263CD6"/>
    <w:rsid w:val="002645BB"/>
    <w:rsid w:val="00270B9D"/>
    <w:rsid w:val="0028342C"/>
    <w:rsid w:val="00285741"/>
    <w:rsid w:val="00293835"/>
    <w:rsid w:val="002A20F0"/>
    <w:rsid w:val="002A3939"/>
    <w:rsid w:val="002A40C4"/>
    <w:rsid w:val="002B0D14"/>
    <w:rsid w:val="002C05D5"/>
    <w:rsid w:val="002C4119"/>
    <w:rsid w:val="002E58B4"/>
    <w:rsid w:val="002F14F7"/>
    <w:rsid w:val="003029AE"/>
    <w:rsid w:val="0031437D"/>
    <w:rsid w:val="00317161"/>
    <w:rsid w:val="00323D64"/>
    <w:rsid w:val="00324E0E"/>
    <w:rsid w:val="003256FE"/>
    <w:rsid w:val="0032718A"/>
    <w:rsid w:val="00330F95"/>
    <w:rsid w:val="00330FA9"/>
    <w:rsid w:val="00332685"/>
    <w:rsid w:val="00334A4D"/>
    <w:rsid w:val="00340C49"/>
    <w:rsid w:val="00341967"/>
    <w:rsid w:val="00341C75"/>
    <w:rsid w:val="0034240A"/>
    <w:rsid w:val="003429E3"/>
    <w:rsid w:val="00347331"/>
    <w:rsid w:val="00357C04"/>
    <w:rsid w:val="00364AE0"/>
    <w:rsid w:val="003703EC"/>
    <w:rsid w:val="003804EC"/>
    <w:rsid w:val="003837E8"/>
    <w:rsid w:val="003848F1"/>
    <w:rsid w:val="003957AD"/>
    <w:rsid w:val="0039644A"/>
    <w:rsid w:val="003A1371"/>
    <w:rsid w:val="003A663F"/>
    <w:rsid w:val="003C60C8"/>
    <w:rsid w:val="003C7649"/>
    <w:rsid w:val="003D229E"/>
    <w:rsid w:val="003D2E68"/>
    <w:rsid w:val="003D3E1D"/>
    <w:rsid w:val="003D53B9"/>
    <w:rsid w:val="003E0112"/>
    <w:rsid w:val="003E0CD6"/>
    <w:rsid w:val="003E1F3C"/>
    <w:rsid w:val="003E5AFC"/>
    <w:rsid w:val="003F0F68"/>
    <w:rsid w:val="003F333E"/>
    <w:rsid w:val="003F63E4"/>
    <w:rsid w:val="00403842"/>
    <w:rsid w:val="00413151"/>
    <w:rsid w:val="00421031"/>
    <w:rsid w:val="00422CC4"/>
    <w:rsid w:val="00424A05"/>
    <w:rsid w:val="00426181"/>
    <w:rsid w:val="004278CF"/>
    <w:rsid w:val="004362B9"/>
    <w:rsid w:val="004409E8"/>
    <w:rsid w:val="00443895"/>
    <w:rsid w:val="00447585"/>
    <w:rsid w:val="00461FC5"/>
    <w:rsid w:val="00463666"/>
    <w:rsid w:val="00470D6F"/>
    <w:rsid w:val="00492363"/>
    <w:rsid w:val="004A0580"/>
    <w:rsid w:val="004A235D"/>
    <w:rsid w:val="004B1ED8"/>
    <w:rsid w:val="004B3E3E"/>
    <w:rsid w:val="004B4E29"/>
    <w:rsid w:val="004B66E9"/>
    <w:rsid w:val="004C1D33"/>
    <w:rsid w:val="004C623E"/>
    <w:rsid w:val="004D7627"/>
    <w:rsid w:val="004E2C0E"/>
    <w:rsid w:val="004F129D"/>
    <w:rsid w:val="00510E26"/>
    <w:rsid w:val="00511507"/>
    <w:rsid w:val="00512F50"/>
    <w:rsid w:val="00517755"/>
    <w:rsid w:val="005229BC"/>
    <w:rsid w:val="00522B4D"/>
    <w:rsid w:val="0053137A"/>
    <w:rsid w:val="00531519"/>
    <w:rsid w:val="00531837"/>
    <w:rsid w:val="00541ADE"/>
    <w:rsid w:val="00547720"/>
    <w:rsid w:val="0054787B"/>
    <w:rsid w:val="00554E08"/>
    <w:rsid w:val="00556357"/>
    <w:rsid w:val="0055777F"/>
    <w:rsid w:val="0056718A"/>
    <w:rsid w:val="00573C4A"/>
    <w:rsid w:val="005817D6"/>
    <w:rsid w:val="00593228"/>
    <w:rsid w:val="00594E87"/>
    <w:rsid w:val="005954DF"/>
    <w:rsid w:val="00596056"/>
    <w:rsid w:val="005B06A7"/>
    <w:rsid w:val="005B27B9"/>
    <w:rsid w:val="005B6184"/>
    <w:rsid w:val="005D2DEB"/>
    <w:rsid w:val="005D3C67"/>
    <w:rsid w:val="005F242E"/>
    <w:rsid w:val="005F70C7"/>
    <w:rsid w:val="005F7D48"/>
    <w:rsid w:val="00601748"/>
    <w:rsid w:val="00604CF1"/>
    <w:rsid w:val="0060508A"/>
    <w:rsid w:val="00605C2F"/>
    <w:rsid w:val="00611F39"/>
    <w:rsid w:val="00621692"/>
    <w:rsid w:val="006321AF"/>
    <w:rsid w:val="00646390"/>
    <w:rsid w:val="006477A2"/>
    <w:rsid w:val="006508E7"/>
    <w:rsid w:val="006542F4"/>
    <w:rsid w:val="00662E84"/>
    <w:rsid w:val="00674D50"/>
    <w:rsid w:val="006823D2"/>
    <w:rsid w:val="00691A89"/>
    <w:rsid w:val="00693135"/>
    <w:rsid w:val="006B4C3D"/>
    <w:rsid w:val="006B6AC6"/>
    <w:rsid w:val="006C6C3A"/>
    <w:rsid w:val="006E4BE4"/>
    <w:rsid w:val="006F3AE0"/>
    <w:rsid w:val="00700A59"/>
    <w:rsid w:val="00706202"/>
    <w:rsid w:val="007124A0"/>
    <w:rsid w:val="00714555"/>
    <w:rsid w:val="0072098B"/>
    <w:rsid w:val="00735AF5"/>
    <w:rsid w:val="0074070A"/>
    <w:rsid w:val="00741099"/>
    <w:rsid w:val="007516C8"/>
    <w:rsid w:val="00752484"/>
    <w:rsid w:val="00762DA2"/>
    <w:rsid w:val="00764200"/>
    <w:rsid w:val="00770068"/>
    <w:rsid w:val="00773ADC"/>
    <w:rsid w:val="0079156E"/>
    <w:rsid w:val="00791FA2"/>
    <w:rsid w:val="00796A11"/>
    <w:rsid w:val="007A457C"/>
    <w:rsid w:val="007B198A"/>
    <w:rsid w:val="007B5415"/>
    <w:rsid w:val="007C15C8"/>
    <w:rsid w:val="007C7869"/>
    <w:rsid w:val="007E492C"/>
    <w:rsid w:val="007E6028"/>
    <w:rsid w:val="007F113D"/>
    <w:rsid w:val="007F6A99"/>
    <w:rsid w:val="00800FBF"/>
    <w:rsid w:val="00801C0E"/>
    <w:rsid w:val="00804FEA"/>
    <w:rsid w:val="00805EA5"/>
    <w:rsid w:val="008124AB"/>
    <w:rsid w:val="0081762A"/>
    <w:rsid w:val="008214FE"/>
    <w:rsid w:val="00821B38"/>
    <w:rsid w:val="00823DDC"/>
    <w:rsid w:val="0082796F"/>
    <w:rsid w:val="00837487"/>
    <w:rsid w:val="00844E46"/>
    <w:rsid w:val="0084648B"/>
    <w:rsid w:val="00854800"/>
    <w:rsid w:val="00855878"/>
    <w:rsid w:val="00857745"/>
    <w:rsid w:val="00860033"/>
    <w:rsid w:val="00866159"/>
    <w:rsid w:val="00871E66"/>
    <w:rsid w:val="00874DEC"/>
    <w:rsid w:val="008815E8"/>
    <w:rsid w:val="00882B0A"/>
    <w:rsid w:val="0088614C"/>
    <w:rsid w:val="00887D92"/>
    <w:rsid w:val="008979F8"/>
    <w:rsid w:val="008A4D20"/>
    <w:rsid w:val="008A5D8B"/>
    <w:rsid w:val="008B097F"/>
    <w:rsid w:val="008C04B0"/>
    <w:rsid w:val="008C0684"/>
    <w:rsid w:val="008D53C8"/>
    <w:rsid w:val="008D54BA"/>
    <w:rsid w:val="008E113B"/>
    <w:rsid w:val="008E138D"/>
    <w:rsid w:val="008E395C"/>
    <w:rsid w:val="008E52A1"/>
    <w:rsid w:val="008E6C2A"/>
    <w:rsid w:val="008E7B9A"/>
    <w:rsid w:val="008F79E5"/>
    <w:rsid w:val="00911ABC"/>
    <w:rsid w:val="00912875"/>
    <w:rsid w:val="00913B92"/>
    <w:rsid w:val="00915D75"/>
    <w:rsid w:val="00921D35"/>
    <w:rsid w:val="0092383C"/>
    <w:rsid w:val="00925DF9"/>
    <w:rsid w:val="00932353"/>
    <w:rsid w:val="00936BED"/>
    <w:rsid w:val="009509AB"/>
    <w:rsid w:val="00960369"/>
    <w:rsid w:val="00963A2D"/>
    <w:rsid w:val="00967E5E"/>
    <w:rsid w:val="009749A0"/>
    <w:rsid w:val="00977265"/>
    <w:rsid w:val="00982167"/>
    <w:rsid w:val="009829CF"/>
    <w:rsid w:val="0099160A"/>
    <w:rsid w:val="009A1641"/>
    <w:rsid w:val="009A5588"/>
    <w:rsid w:val="009A5F08"/>
    <w:rsid w:val="009B0C36"/>
    <w:rsid w:val="009B22D9"/>
    <w:rsid w:val="009B6580"/>
    <w:rsid w:val="009B7629"/>
    <w:rsid w:val="009C40B8"/>
    <w:rsid w:val="009C6D61"/>
    <w:rsid w:val="009D1DC4"/>
    <w:rsid w:val="009E6263"/>
    <w:rsid w:val="009F1AB5"/>
    <w:rsid w:val="009F1D10"/>
    <w:rsid w:val="00A0491A"/>
    <w:rsid w:val="00A13C85"/>
    <w:rsid w:val="00A2188F"/>
    <w:rsid w:val="00A26C1A"/>
    <w:rsid w:val="00A418F3"/>
    <w:rsid w:val="00A41C9B"/>
    <w:rsid w:val="00A428A4"/>
    <w:rsid w:val="00A43E5B"/>
    <w:rsid w:val="00A6649E"/>
    <w:rsid w:val="00A83420"/>
    <w:rsid w:val="00A84C44"/>
    <w:rsid w:val="00A909B8"/>
    <w:rsid w:val="00A91C48"/>
    <w:rsid w:val="00A9666E"/>
    <w:rsid w:val="00A966C1"/>
    <w:rsid w:val="00A96BCB"/>
    <w:rsid w:val="00A97625"/>
    <w:rsid w:val="00AA39E2"/>
    <w:rsid w:val="00AB1B4F"/>
    <w:rsid w:val="00AC0339"/>
    <w:rsid w:val="00AC5255"/>
    <w:rsid w:val="00AD2FE9"/>
    <w:rsid w:val="00AE2A72"/>
    <w:rsid w:val="00AE3B1D"/>
    <w:rsid w:val="00AE7628"/>
    <w:rsid w:val="00AE77BD"/>
    <w:rsid w:val="00B01089"/>
    <w:rsid w:val="00B128CC"/>
    <w:rsid w:val="00B20045"/>
    <w:rsid w:val="00B31F36"/>
    <w:rsid w:val="00B4213E"/>
    <w:rsid w:val="00B4219E"/>
    <w:rsid w:val="00B6404D"/>
    <w:rsid w:val="00B82E7C"/>
    <w:rsid w:val="00B92A7C"/>
    <w:rsid w:val="00B93D6F"/>
    <w:rsid w:val="00BA0784"/>
    <w:rsid w:val="00BC1C5C"/>
    <w:rsid w:val="00BD7F5E"/>
    <w:rsid w:val="00BE1BD7"/>
    <w:rsid w:val="00C033F6"/>
    <w:rsid w:val="00C039A1"/>
    <w:rsid w:val="00C1636F"/>
    <w:rsid w:val="00C302DD"/>
    <w:rsid w:val="00C43E65"/>
    <w:rsid w:val="00C474F4"/>
    <w:rsid w:val="00C5074E"/>
    <w:rsid w:val="00C54A79"/>
    <w:rsid w:val="00C61109"/>
    <w:rsid w:val="00C65D01"/>
    <w:rsid w:val="00C74EA6"/>
    <w:rsid w:val="00C756F3"/>
    <w:rsid w:val="00C76108"/>
    <w:rsid w:val="00C80173"/>
    <w:rsid w:val="00C82F1D"/>
    <w:rsid w:val="00CA40F7"/>
    <w:rsid w:val="00CA58AF"/>
    <w:rsid w:val="00CB0643"/>
    <w:rsid w:val="00CB40EB"/>
    <w:rsid w:val="00CB4288"/>
    <w:rsid w:val="00CB4754"/>
    <w:rsid w:val="00CC19F5"/>
    <w:rsid w:val="00CD5C8C"/>
    <w:rsid w:val="00CE0559"/>
    <w:rsid w:val="00CE4CF8"/>
    <w:rsid w:val="00CF119E"/>
    <w:rsid w:val="00CF1D20"/>
    <w:rsid w:val="00D00131"/>
    <w:rsid w:val="00D04BBA"/>
    <w:rsid w:val="00D06AA5"/>
    <w:rsid w:val="00D06B22"/>
    <w:rsid w:val="00D10D15"/>
    <w:rsid w:val="00D14A76"/>
    <w:rsid w:val="00D353CE"/>
    <w:rsid w:val="00D54802"/>
    <w:rsid w:val="00D56FC7"/>
    <w:rsid w:val="00D57AFC"/>
    <w:rsid w:val="00D64CCA"/>
    <w:rsid w:val="00D701A5"/>
    <w:rsid w:val="00D752D0"/>
    <w:rsid w:val="00D77036"/>
    <w:rsid w:val="00D770BE"/>
    <w:rsid w:val="00D82FE7"/>
    <w:rsid w:val="00D842F4"/>
    <w:rsid w:val="00D95161"/>
    <w:rsid w:val="00D95452"/>
    <w:rsid w:val="00D9562B"/>
    <w:rsid w:val="00DA0B3D"/>
    <w:rsid w:val="00DA4A80"/>
    <w:rsid w:val="00DB4DBE"/>
    <w:rsid w:val="00DC14B7"/>
    <w:rsid w:val="00DC6F09"/>
    <w:rsid w:val="00DD2CED"/>
    <w:rsid w:val="00DD4790"/>
    <w:rsid w:val="00DD485C"/>
    <w:rsid w:val="00DE3CD1"/>
    <w:rsid w:val="00DE401F"/>
    <w:rsid w:val="00DF2956"/>
    <w:rsid w:val="00E0261B"/>
    <w:rsid w:val="00E1097A"/>
    <w:rsid w:val="00E10A16"/>
    <w:rsid w:val="00E20198"/>
    <w:rsid w:val="00E208F7"/>
    <w:rsid w:val="00E21786"/>
    <w:rsid w:val="00E31748"/>
    <w:rsid w:val="00E37A7B"/>
    <w:rsid w:val="00E4721B"/>
    <w:rsid w:val="00E55862"/>
    <w:rsid w:val="00E57674"/>
    <w:rsid w:val="00E65881"/>
    <w:rsid w:val="00E67060"/>
    <w:rsid w:val="00E67AA7"/>
    <w:rsid w:val="00E802EE"/>
    <w:rsid w:val="00E86A30"/>
    <w:rsid w:val="00EA0C1A"/>
    <w:rsid w:val="00EA3128"/>
    <w:rsid w:val="00EA46AD"/>
    <w:rsid w:val="00EB520A"/>
    <w:rsid w:val="00EC6794"/>
    <w:rsid w:val="00ED29B6"/>
    <w:rsid w:val="00ED31C0"/>
    <w:rsid w:val="00ED33BE"/>
    <w:rsid w:val="00EE49D8"/>
    <w:rsid w:val="00EE5FE3"/>
    <w:rsid w:val="00EF7913"/>
    <w:rsid w:val="00EF79B5"/>
    <w:rsid w:val="00F00A4D"/>
    <w:rsid w:val="00F0315F"/>
    <w:rsid w:val="00F06020"/>
    <w:rsid w:val="00F25550"/>
    <w:rsid w:val="00F36608"/>
    <w:rsid w:val="00F36C01"/>
    <w:rsid w:val="00F43BD4"/>
    <w:rsid w:val="00F463EB"/>
    <w:rsid w:val="00F55528"/>
    <w:rsid w:val="00F556F6"/>
    <w:rsid w:val="00F566E3"/>
    <w:rsid w:val="00F61850"/>
    <w:rsid w:val="00F638A1"/>
    <w:rsid w:val="00F67CC0"/>
    <w:rsid w:val="00FA1A90"/>
    <w:rsid w:val="00FA51AA"/>
    <w:rsid w:val="00FB55F0"/>
    <w:rsid w:val="00FC0873"/>
    <w:rsid w:val="00FD1F26"/>
    <w:rsid w:val="00FD7305"/>
    <w:rsid w:val="00FD7F88"/>
    <w:rsid w:val="00FE0DD1"/>
    <w:rsid w:val="00FE2A95"/>
    <w:rsid w:val="00FE62E5"/>
    <w:rsid w:val="00FE635C"/>
    <w:rsid w:val="00FE66AB"/>
    <w:rsid w:val="00FF3C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1EB9472"/>
  <w15:docId w15:val="{1F175F49-CE01-4943-A9CD-B2A30CB7C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F3C"/>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E1F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1F3C"/>
    <w:rPr>
      <w:rFonts w:ascii="Tahoma" w:hAnsi="Tahoma" w:cs="Tahoma"/>
      <w:sz w:val="16"/>
      <w:szCs w:val="16"/>
    </w:rPr>
  </w:style>
  <w:style w:type="paragraph" w:styleId="Paragraphedeliste">
    <w:name w:val="List Paragraph"/>
    <w:basedOn w:val="Normal"/>
    <w:uiPriority w:val="34"/>
    <w:qFormat/>
    <w:rsid w:val="007E492C"/>
    <w:pPr>
      <w:ind w:left="720"/>
      <w:contextualSpacing/>
    </w:pPr>
  </w:style>
  <w:style w:type="paragraph" w:styleId="Pieddepage">
    <w:name w:val="footer"/>
    <w:basedOn w:val="Normal"/>
    <w:link w:val="PieddepageCar"/>
    <w:uiPriority w:val="99"/>
    <w:unhideWhenUsed/>
    <w:rsid w:val="00D06B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6B22"/>
  </w:style>
  <w:style w:type="paragraph" w:styleId="En-tte">
    <w:name w:val="header"/>
    <w:basedOn w:val="Normal"/>
    <w:link w:val="En-tteCar"/>
    <w:uiPriority w:val="99"/>
    <w:unhideWhenUsed/>
    <w:rsid w:val="00003ED3"/>
    <w:pPr>
      <w:tabs>
        <w:tab w:val="center" w:pos="4536"/>
        <w:tab w:val="right" w:pos="9072"/>
      </w:tabs>
      <w:spacing w:after="0" w:line="240" w:lineRule="auto"/>
    </w:pPr>
  </w:style>
  <w:style w:type="character" w:customStyle="1" w:styleId="En-tteCar">
    <w:name w:val="En-tête Car"/>
    <w:basedOn w:val="Policepardfaut"/>
    <w:link w:val="En-tte"/>
    <w:uiPriority w:val="99"/>
    <w:rsid w:val="00003ED3"/>
  </w:style>
  <w:style w:type="character" w:styleId="Lienhypertexte">
    <w:name w:val="Hyperlink"/>
    <w:basedOn w:val="Policepardfaut"/>
    <w:uiPriority w:val="99"/>
    <w:unhideWhenUsed/>
    <w:rsid w:val="00225277"/>
    <w:rPr>
      <w:color w:val="0000FF"/>
      <w:u w:val="single"/>
    </w:rPr>
  </w:style>
  <w:style w:type="character" w:styleId="Lienhypertextesuivivisit">
    <w:name w:val="FollowedHyperlink"/>
    <w:basedOn w:val="Policepardfaut"/>
    <w:uiPriority w:val="99"/>
    <w:semiHidden/>
    <w:unhideWhenUsed/>
    <w:rsid w:val="00735AF5"/>
    <w:rPr>
      <w:color w:val="800080" w:themeColor="followedHyperlink"/>
      <w:u w:val="single"/>
    </w:rPr>
  </w:style>
  <w:style w:type="character" w:customStyle="1" w:styleId="Mentionnonrsolue1">
    <w:name w:val="Mention non résolue1"/>
    <w:basedOn w:val="Policepardfaut"/>
    <w:uiPriority w:val="99"/>
    <w:semiHidden/>
    <w:unhideWhenUsed/>
    <w:rsid w:val="00735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6168212">
      <w:bodyDiv w:val="1"/>
      <w:marLeft w:val="0"/>
      <w:marRight w:val="0"/>
      <w:marTop w:val="0"/>
      <w:marBottom w:val="0"/>
      <w:divBdr>
        <w:top w:val="none" w:sz="0" w:space="0" w:color="auto"/>
        <w:left w:val="none" w:sz="0" w:space="0" w:color="auto"/>
        <w:bottom w:val="none" w:sz="0" w:space="0" w:color="auto"/>
        <w:right w:val="none" w:sz="0" w:space="0" w:color="auto"/>
      </w:divBdr>
    </w:div>
    <w:div w:id="768425266">
      <w:bodyDiv w:val="1"/>
      <w:marLeft w:val="0"/>
      <w:marRight w:val="0"/>
      <w:marTop w:val="0"/>
      <w:marBottom w:val="0"/>
      <w:divBdr>
        <w:top w:val="none" w:sz="0" w:space="0" w:color="auto"/>
        <w:left w:val="none" w:sz="0" w:space="0" w:color="auto"/>
        <w:bottom w:val="none" w:sz="0" w:space="0" w:color="auto"/>
        <w:right w:val="none" w:sz="0" w:space="0" w:color="auto"/>
      </w:divBdr>
      <w:divsChild>
        <w:div w:id="348290576">
          <w:marLeft w:val="0"/>
          <w:marRight w:val="0"/>
          <w:marTop w:val="0"/>
          <w:marBottom w:val="0"/>
          <w:divBdr>
            <w:top w:val="none" w:sz="0" w:space="0" w:color="auto"/>
            <w:left w:val="none" w:sz="0" w:space="0" w:color="auto"/>
            <w:bottom w:val="none" w:sz="0" w:space="0" w:color="auto"/>
            <w:right w:val="none" w:sz="0" w:space="0" w:color="auto"/>
          </w:divBdr>
        </w:div>
        <w:div w:id="531459539">
          <w:marLeft w:val="0"/>
          <w:marRight w:val="0"/>
          <w:marTop w:val="0"/>
          <w:marBottom w:val="0"/>
          <w:divBdr>
            <w:top w:val="none" w:sz="0" w:space="0" w:color="auto"/>
            <w:left w:val="none" w:sz="0" w:space="0" w:color="auto"/>
            <w:bottom w:val="none" w:sz="0" w:space="0" w:color="auto"/>
            <w:right w:val="none" w:sz="0" w:space="0" w:color="auto"/>
          </w:divBdr>
        </w:div>
        <w:div w:id="1229921896">
          <w:marLeft w:val="0"/>
          <w:marRight w:val="0"/>
          <w:marTop w:val="0"/>
          <w:marBottom w:val="0"/>
          <w:divBdr>
            <w:top w:val="none" w:sz="0" w:space="0" w:color="auto"/>
            <w:left w:val="none" w:sz="0" w:space="0" w:color="auto"/>
            <w:bottom w:val="none" w:sz="0" w:space="0" w:color="auto"/>
            <w:right w:val="none" w:sz="0" w:space="0" w:color="auto"/>
          </w:divBdr>
        </w:div>
        <w:div w:id="1338659193">
          <w:marLeft w:val="0"/>
          <w:marRight w:val="0"/>
          <w:marTop w:val="0"/>
          <w:marBottom w:val="0"/>
          <w:divBdr>
            <w:top w:val="none" w:sz="0" w:space="0" w:color="auto"/>
            <w:left w:val="none" w:sz="0" w:space="0" w:color="auto"/>
            <w:bottom w:val="none" w:sz="0" w:space="0" w:color="auto"/>
            <w:right w:val="none" w:sz="0" w:space="0" w:color="auto"/>
          </w:divBdr>
        </w:div>
        <w:div w:id="1395932056">
          <w:marLeft w:val="0"/>
          <w:marRight w:val="0"/>
          <w:marTop w:val="0"/>
          <w:marBottom w:val="0"/>
          <w:divBdr>
            <w:top w:val="none" w:sz="0" w:space="0" w:color="auto"/>
            <w:left w:val="none" w:sz="0" w:space="0" w:color="auto"/>
            <w:bottom w:val="none" w:sz="0" w:space="0" w:color="auto"/>
            <w:right w:val="none" w:sz="0" w:space="0" w:color="auto"/>
          </w:divBdr>
        </w:div>
        <w:div w:id="1426150103">
          <w:marLeft w:val="0"/>
          <w:marRight w:val="0"/>
          <w:marTop w:val="0"/>
          <w:marBottom w:val="0"/>
          <w:divBdr>
            <w:top w:val="none" w:sz="0" w:space="0" w:color="auto"/>
            <w:left w:val="none" w:sz="0" w:space="0" w:color="auto"/>
            <w:bottom w:val="none" w:sz="0" w:space="0" w:color="auto"/>
            <w:right w:val="none" w:sz="0" w:space="0" w:color="auto"/>
          </w:divBdr>
        </w:div>
        <w:div w:id="1865510548">
          <w:marLeft w:val="0"/>
          <w:marRight w:val="0"/>
          <w:marTop w:val="0"/>
          <w:marBottom w:val="0"/>
          <w:divBdr>
            <w:top w:val="none" w:sz="0" w:space="0" w:color="auto"/>
            <w:left w:val="none" w:sz="0" w:space="0" w:color="auto"/>
            <w:bottom w:val="none" w:sz="0" w:space="0" w:color="auto"/>
            <w:right w:val="none" w:sz="0" w:space="0" w:color="auto"/>
          </w:divBdr>
        </w:div>
      </w:divsChild>
    </w:div>
    <w:div w:id="1582136845">
      <w:bodyDiv w:val="1"/>
      <w:marLeft w:val="0"/>
      <w:marRight w:val="0"/>
      <w:marTop w:val="0"/>
      <w:marBottom w:val="0"/>
      <w:divBdr>
        <w:top w:val="none" w:sz="0" w:space="0" w:color="auto"/>
        <w:left w:val="none" w:sz="0" w:space="0" w:color="auto"/>
        <w:bottom w:val="none" w:sz="0" w:space="0" w:color="auto"/>
        <w:right w:val="none" w:sz="0" w:space="0" w:color="auto"/>
      </w:divBdr>
    </w:div>
    <w:div w:id="1842499712">
      <w:bodyDiv w:val="1"/>
      <w:marLeft w:val="0"/>
      <w:marRight w:val="0"/>
      <w:marTop w:val="0"/>
      <w:marBottom w:val="0"/>
      <w:divBdr>
        <w:top w:val="none" w:sz="0" w:space="0" w:color="auto"/>
        <w:left w:val="none" w:sz="0" w:space="0" w:color="auto"/>
        <w:bottom w:val="none" w:sz="0" w:space="0" w:color="auto"/>
        <w:right w:val="none" w:sz="0" w:space="0" w:color="auto"/>
      </w:divBdr>
      <w:divsChild>
        <w:div w:id="1789469621">
          <w:marLeft w:val="0"/>
          <w:marRight w:val="0"/>
          <w:marTop w:val="0"/>
          <w:marBottom w:val="0"/>
          <w:divBdr>
            <w:top w:val="none" w:sz="0" w:space="0" w:color="auto"/>
            <w:left w:val="none" w:sz="0" w:space="0" w:color="auto"/>
            <w:bottom w:val="none" w:sz="0" w:space="0" w:color="auto"/>
            <w:right w:val="none" w:sz="0" w:space="0" w:color="auto"/>
          </w:divBdr>
        </w:div>
        <w:div w:id="1946963843">
          <w:marLeft w:val="0"/>
          <w:marRight w:val="0"/>
          <w:marTop w:val="0"/>
          <w:marBottom w:val="0"/>
          <w:divBdr>
            <w:top w:val="none" w:sz="0" w:space="0" w:color="auto"/>
            <w:left w:val="none" w:sz="0" w:space="0" w:color="auto"/>
            <w:bottom w:val="none" w:sz="0" w:space="0" w:color="auto"/>
            <w:right w:val="none" w:sz="0" w:space="0" w:color="auto"/>
          </w:divBdr>
        </w:div>
      </w:divsChild>
    </w:div>
    <w:div w:id="21370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jp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1257</Words>
  <Characters>6917</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Netsoluce</dc:creator>
  <cp:keywords/>
  <dc:description/>
  <cp:lastModifiedBy>Damien GEOFFROY</cp:lastModifiedBy>
  <cp:revision>2</cp:revision>
  <cp:lastPrinted>2020-06-08T20:31:00Z</cp:lastPrinted>
  <dcterms:created xsi:type="dcterms:W3CDTF">2020-06-25T07:30:00Z</dcterms:created>
  <dcterms:modified xsi:type="dcterms:W3CDTF">2020-06-25T07:30:00Z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iteId">
    <vt:lpwstr>d852d5cd-724c-4128-8812-ffa5db3f8507</vt:lpwstr>
  </property>
  <property fmtid="{D5CDD505-2E9C-101B-9397-08002B2CF9AE}" pid="4" name="MSIP_Label_2fd53d93-3f4c-4b90-b511-bd6bdbb4fba9_Owner">
    <vt:lpwstr>P525211@inetpsa.com</vt:lpwstr>
  </property>
  <property fmtid="{D5CDD505-2E9C-101B-9397-08002B2CF9AE}" pid="5" name="MSIP_Label_2fd53d93-3f4c-4b90-b511-bd6bdbb4fba9_SetDate">
    <vt:lpwstr>2020-05-26T06:47:16.3850797Z</vt:lpwstr>
  </property>
  <property fmtid="{D5CDD505-2E9C-101B-9397-08002B2CF9AE}" pid="6" name="MSIP_Label_2fd53d93-3f4c-4b90-b511-bd6bdbb4fba9_Name">
    <vt:lpwstr>C2 - PSA Sensitive</vt:lpwstr>
  </property>
  <property fmtid="{D5CDD505-2E9C-101B-9397-08002B2CF9AE}" pid="7" name="MSIP_Label_2fd53d93-3f4c-4b90-b511-bd6bdbb4fba9_Application">
    <vt:lpwstr>Microsoft Azure Information Protection</vt:lpwstr>
  </property>
  <property fmtid="{D5CDD505-2E9C-101B-9397-08002B2CF9AE}" pid="8" name="MSIP_Label_2fd53d93-3f4c-4b90-b511-bd6bdbb4fba9_Extended_MSFT_Method">
    <vt:lpwstr>Automatic</vt:lpwstr>
  </property>
  <property fmtid="{D5CDD505-2E9C-101B-9397-08002B2CF9AE}" pid="9" name="Sensitivity">
    <vt:lpwstr>C2 - PSA Sensitive</vt:lpwstr>
  </property>
</Properties>
</file>