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839C4" w14:textId="492D44F5" w:rsidR="00E33FDF" w:rsidRDefault="00154109" w:rsidP="00154109">
      <w:pPr>
        <w:spacing w:after="0" w:line="240" w:lineRule="auto"/>
        <w:ind w:left="1985"/>
        <w:jc w:val="center"/>
        <w:rPr>
          <w:rFonts w:ascii="Times New Roman" w:hAnsi="Times New Roman" w:cs="Times New Roman"/>
          <w:sz w:val="25"/>
          <w:szCs w:val="25"/>
        </w:rPr>
      </w:pPr>
      <w:bookmarkStart w:id="0" w:name="_Hlk49760520"/>
      <w:bookmarkEnd w:id="0"/>
      <w:r w:rsidRPr="00CF1D42">
        <w:rPr>
          <w:rFonts w:ascii="Times New Roman" w:hAnsi="Times New Roman" w:cs="Times New Roman"/>
          <w:b/>
          <w:i/>
          <w:iCs/>
          <w:sz w:val="24"/>
          <w:szCs w:val="24"/>
          <w:u w:val="single"/>
        </w:rPr>
        <w:t xml:space="preserve">Information aux salariés des élus CGT au CSE - </w:t>
      </w:r>
      <w:r>
        <w:rPr>
          <w:rFonts w:ascii="Times New Roman" w:hAnsi="Times New Roman" w:cs="Times New Roman"/>
          <w:b/>
          <w:i/>
          <w:iCs/>
          <w:sz w:val="24"/>
          <w:szCs w:val="24"/>
          <w:u w:val="single"/>
        </w:rPr>
        <w:t>Octobre</w:t>
      </w:r>
      <w:r w:rsidRPr="00CF1D42">
        <w:rPr>
          <w:rFonts w:ascii="Times New Roman" w:hAnsi="Times New Roman" w:cs="Times New Roman"/>
          <w:b/>
          <w:i/>
          <w:iCs/>
          <w:sz w:val="24"/>
          <w:szCs w:val="24"/>
          <w:u w:val="single"/>
        </w:rPr>
        <w:t xml:space="preserve"> 2020</w:t>
      </w:r>
      <w:r w:rsidRPr="00D852C8">
        <w:rPr>
          <w:rFonts w:ascii="Times New Roman" w:hAnsi="Times New Roman"/>
          <w:b/>
          <w:bCs/>
          <w:noProof/>
          <w:spacing w:val="8"/>
          <w:szCs w:val="24"/>
          <w:u w:val="single"/>
          <w:lang w:eastAsia="fr-FR"/>
        </w:rPr>
        <mc:AlternateContent>
          <mc:Choice Requires="wps">
            <w:drawing>
              <wp:anchor distT="0" distB="0" distL="114300" distR="114300" simplePos="0" relativeHeight="251661312" behindDoc="0" locked="0" layoutInCell="1" allowOverlap="1" wp14:anchorId="3D10A58E" wp14:editId="42ABFFEB">
                <wp:simplePos x="0" y="0"/>
                <wp:positionH relativeFrom="margin">
                  <wp:posOffset>0</wp:posOffset>
                </wp:positionH>
                <wp:positionV relativeFrom="paragraph">
                  <wp:posOffset>0</wp:posOffset>
                </wp:positionV>
                <wp:extent cx="1115695" cy="1280160"/>
                <wp:effectExtent l="0" t="0" r="8255" b="0"/>
                <wp:wrapNone/>
                <wp:docPr id="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280160"/>
                        </a:xfrm>
                        <a:prstGeom prst="rect">
                          <a:avLst/>
                        </a:prstGeom>
                        <a:solidFill>
                          <a:srgbClr val="FF14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3EEFD" w14:textId="77777777" w:rsidR="00154109" w:rsidRDefault="00154109" w:rsidP="00154109">
                            <w:pPr>
                              <w:spacing w:after="0" w:line="240" w:lineRule="auto"/>
                              <w:jc w:val="center"/>
                            </w:pPr>
                            <w:r>
                              <w:rPr>
                                <w:noProof/>
                                <w:lang w:eastAsia="fr-FR"/>
                              </w:rPr>
                              <w:drawing>
                                <wp:inline distT="0" distB="0" distL="0" distR="0" wp14:anchorId="124D1437" wp14:editId="320D3BC0">
                                  <wp:extent cx="987425" cy="995045"/>
                                  <wp:effectExtent l="19050" t="0" r="317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b="2710"/>
                                          <a:stretch>
                                            <a:fillRect/>
                                          </a:stretch>
                                        </pic:blipFill>
                                        <pic:spPr bwMode="auto">
                                          <a:xfrm>
                                            <a:off x="0" y="0"/>
                                            <a:ext cx="987425" cy="995045"/>
                                          </a:xfrm>
                                          <a:prstGeom prst="rect">
                                            <a:avLst/>
                                          </a:prstGeom>
                                          <a:noFill/>
                                          <a:ln w="9525">
                                            <a:noFill/>
                                            <a:miter lim="800000"/>
                                            <a:headEnd/>
                                            <a:tailEnd/>
                                          </a:ln>
                                        </pic:spPr>
                                      </pic:pic>
                                    </a:graphicData>
                                  </a:graphic>
                                </wp:inline>
                              </w:drawing>
                            </w:r>
                          </w:p>
                          <w:p w14:paraId="66E44164" w14:textId="77777777" w:rsidR="00154109" w:rsidRPr="008951B3" w:rsidRDefault="00154109" w:rsidP="00154109">
                            <w:pPr>
                              <w:spacing w:after="0" w:line="240" w:lineRule="auto"/>
                              <w:jc w:val="center"/>
                              <w:rPr>
                                <w:rFonts w:ascii="Arial" w:hAnsi="Arial" w:cs="Arial"/>
                                <w:color w:val="FFFFFF"/>
                                <w:spacing w:val="-10"/>
                                <w:sz w:val="8"/>
                                <w:szCs w:val="8"/>
                              </w:rPr>
                            </w:pPr>
                          </w:p>
                          <w:p w14:paraId="5DAD7F3B" w14:textId="77777777" w:rsidR="00154109" w:rsidRPr="008951B3" w:rsidRDefault="00154109" w:rsidP="00154109">
                            <w:pPr>
                              <w:spacing w:after="0" w:line="240" w:lineRule="auto"/>
                              <w:jc w:val="center"/>
                              <w:rPr>
                                <w:rFonts w:ascii="Arial" w:hAnsi="Arial" w:cs="Arial"/>
                                <w:b/>
                                <w:bCs/>
                                <w:color w:val="FFFFFF"/>
                                <w:spacing w:val="-10"/>
                                <w:sz w:val="24"/>
                                <w:szCs w:val="24"/>
                              </w:rPr>
                            </w:pPr>
                            <w:r w:rsidRPr="008951B3">
                              <w:rPr>
                                <w:rFonts w:ascii="Arial" w:hAnsi="Arial" w:cs="Arial"/>
                                <w:b/>
                                <w:bCs/>
                                <w:color w:val="FFFFFF"/>
                                <w:spacing w:val="-10"/>
                                <w:sz w:val="24"/>
                                <w:szCs w:val="24"/>
                              </w:rPr>
                              <w:t>Site de Sochaux</w:t>
                            </w:r>
                          </w:p>
                          <w:p w14:paraId="63F6D578" w14:textId="77777777" w:rsidR="00154109" w:rsidRPr="00B9461C" w:rsidRDefault="00154109" w:rsidP="00154109">
                            <w:pPr>
                              <w:spacing w:before="60"/>
                              <w:jc w:val="center"/>
                              <w:rPr>
                                <w:b/>
                                <w:bCs/>
                                <w:color w:val="FFFFFF"/>
                                <w:szCs w:val="24"/>
                              </w:rPr>
                            </w:pPr>
                          </w:p>
                          <w:p w14:paraId="0F685109" w14:textId="77777777" w:rsidR="00154109" w:rsidRPr="00DF0B6D" w:rsidRDefault="00154109" w:rsidP="001541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0A58E" id="_x0000_t202" coordsize="21600,21600" o:spt="202" path="m,l,21600r21600,l21600,xe">
                <v:stroke joinstyle="miter"/>
                <v:path gradientshapeok="t" o:connecttype="rect"/>
              </v:shapetype>
              <v:shape id="Text Box 99" o:spid="_x0000_s1026" type="#_x0000_t202" style="position:absolute;left:0;text-align:left;margin-left:0;margin-top:0;width:87.85pt;height:10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" fillcolor="#ff1400" stroked="f">
                <v:textbox inset="0,0,0,0">
                  <w:txbxContent>
                    <w:p w14:paraId="59B3EEFD" w14:textId="77777777" w:rsidR="00154109" w:rsidRDefault="00154109" w:rsidP="00154109">
                      <w:pPr>
                        <w:spacing w:after="0" w:line="240" w:lineRule="auto"/>
                        <w:jc w:val="center"/>
                      </w:pPr>
                      <w:r>
                        <w:rPr>
                          <w:noProof/>
                          <w:lang w:eastAsia="fr-FR"/>
                        </w:rPr>
                        <w:drawing>
                          <wp:inline distT="0" distB="0" distL="0" distR="0" wp14:anchorId="124D1437" wp14:editId="320D3BC0">
                            <wp:extent cx="987425" cy="995045"/>
                            <wp:effectExtent l="19050" t="0" r="317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b="2710"/>
                                    <a:stretch>
                                      <a:fillRect/>
                                    </a:stretch>
                                  </pic:blipFill>
                                  <pic:spPr bwMode="auto">
                                    <a:xfrm>
                                      <a:off x="0" y="0"/>
                                      <a:ext cx="987425" cy="995045"/>
                                    </a:xfrm>
                                    <a:prstGeom prst="rect">
                                      <a:avLst/>
                                    </a:prstGeom>
                                    <a:noFill/>
                                    <a:ln w="9525">
                                      <a:noFill/>
                                      <a:miter lim="800000"/>
                                      <a:headEnd/>
                                      <a:tailEnd/>
                                    </a:ln>
                                  </pic:spPr>
                                </pic:pic>
                              </a:graphicData>
                            </a:graphic>
                          </wp:inline>
                        </w:drawing>
                      </w:r>
                    </w:p>
                    <w:p w14:paraId="66E44164" w14:textId="77777777" w:rsidR="00154109" w:rsidRPr="008951B3" w:rsidRDefault="00154109" w:rsidP="00154109">
                      <w:pPr>
                        <w:spacing w:after="0" w:line="240" w:lineRule="auto"/>
                        <w:jc w:val="center"/>
                        <w:rPr>
                          <w:rFonts w:ascii="Arial" w:hAnsi="Arial" w:cs="Arial"/>
                          <w:color w:val="FFFFFF"/>
                          <w:spacing w:val="-10"/>
                          <w:sz w:val="8"/>
                          <w:szCs w:val="8"/>
                        </w:rPr>
                      </w:pPr>
                    </w:p>
                    <w:p w14:paraId="5DAD7F3B" w14:textId="77777777" w:rsidR="00154109" w:rsidRPr="008951B3" w:rsidRDefault="00154109" w:rsidP="00154109">
                      <w:pPr>
                        <w:spacing w:after="0" w:line="240" w:lineRule="auto"/>
                        <w:jc w:val="center"/>
                        <w:rPr>
                          <w:rFonts w:ascii="Arial" w:hAnsi="Arial" w:cs="Arial"/>
                          <w:b/>
                          <w:bCs/>
                          <w:color w:val="FFFFFF"/>
                          <w:spacing w:val="-10"/>
                          <w:sz w:val="24"/>
                          <w:szCs w:val="24"/>
                        </w:rPr>
                      </w:pPr>
                      <w:r w:rsidRPr="008951B3">
                        <w:rPr>
                          <w:rFonts w:ascii="Arial" w:hAnsi="Arial" w:cs="Arial"/>
                          <w:b/>
                          <w:bCs/>
                          <w:color w:val="FFFFFF"/>
                          <w:spacing w:val="-10"/>
                          <w:sz w:val="24"/>
                          <w:szCs w:val="24"/>
                        </w:rPr>
                        <w:t>Site de Sochaux</w:t>
                      </w:r>
                    </w:p>
                    <w:p w14:paraId="63F6D578" w14:textId="77777777" w:rsidR="00154109" w:rsidRPr="00B9461C" w:rsidRDefault="00154109" w:rsidP="00154109">
                      <w:pPr>
                        <w:spacing w:before="60"/>
                        <w:jc w:val="center"/>
                        <w:rPr>
                          <w:b/>
                          <w:bCs/>
                          <w:color w:val="FFFFFF"/>
                          <w:szCs w:val="24"/>
                        </w:rPr>
                      </w:pPr>
                    </w:p>
                    <w:p w14:paraId="0F685109" w14:textId="77777777" w:rsidR="00154109" w:rsidRPr="00DF0B6D" w:rsidRDefault="00154109" w:rsidP="00154109"/>
                  </w:txbxContent>
                </v:textbox>
                <w10:wrap anchorx="margin"/>
              </v:shape>
            </w:pict>
          </mc:Fallback>
        </mc:AlternateContent>
      </w:r>
    </w:p>
    <w:p w14:paraId="30173611" w14:textId="71137102" w:rsidR="00370F02" w:rsidRPr="005606A7" w:rsidRDefault="004A50A6" w:rsidP="002035F5">
      <w:pPr>
        <w:spacing w:after="0" w:line="240" w:lineRule="auto"/>
        <w:jc w:val="both"/>
        <w:rPr>
          <w:rFonts w:ascii="Times New Roman" w:hAnsi="Times New Roman" w:cs="Times New Roman"/>
          <w:sz w:val="16"/>
          <w:szCs w:val="16"/>
        </w:rPr>
      </w:pPr>
      <w:r w:rsidRPr="005606A7">
        <w:rPr>
          <w:rFonts w:ascii="Times New Roman" w:hAnsi="Times New Roman"/>
          <w:b/>
          <w:bCs/>
          <w:noProof/>
          <w:spacing w:val="8"/>
          <w:sz w:val="16"/>
          <w:szCs w:val="16"/>
          <w:u w:val="single"/>
          <w:lang w:eastAsia="fr-FR"/>
        </w:rPr>
        <mc:AlternateContent>
          <mc:Choice Requires="wps">
            <w:drawing>
              <wp:anchor distT="0" distB="0" distL="114300" distR="114300" simplePos="0" relativeHeight="251668480" behindDoc="0" locked="1" layoutInCell="1" allowOverlap="0" wp14:anchorId="11E33DAF" wp14:editId="3F14C91F">
                <wp:simplePos x="0" y="0"/>
                <wp:positionH relativeFrom="margin">
                  <wp:align>right</wp:align>
                </wp:positionH>
                <wp:positionV relativeFrom="page">
                  <wp:posOffset>782955</wp:posOffset>
                </wp:positionV>
                <wp:extent cx="5366385" cy="891540"/>
                <wp:effectExtent l="0" t="0" r="81915" b="80010"/>
                <wp:wrapTopAndBottom/>
                <wp:docPr id="2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6385" cy="891540"/>
                        </a:xfrm>
                        <a:prstGeom prst="rect">
                          <a:avLst/>
                        </a:prstGeom>
                        <a:solidFill>
                          <a:schemeClr val="bg1">
                            <a:lumMod val="100000"/>
                            <a:lumOff val="0"/>
                          </a:schemeClr>
                        </a:solidFill>
                        <a:ln w="19050">
                          <a:solidFill>
                            <a:schemeClr val="tx1"/>
                          </a:solidFill>
                          <a:miter lim="800000"/>
                          <a:headEnd/>
                          <a:tailEnd/>
                        </a:ln>
                        <a:effectLst>
                          <a:outerShdw dist="71842" dir="2700000" algn="ctr" rotWithShape="0">
                            <a:srgbClr val="000000"/>
                          </a:outerShdw>
                        </a:effectLst>
                      </wps:spPr>
                      <wps:txbx>
                        <w:txbxContent>
                          <w:p w14:paraId="44FFA2DD" w14:textId="77777777" w:rsidR="004A50A6" w:rsidRPr="00A27D59" w:rsidRDefault="004A50A6" w:rsidP="004A50A6">
                            <w:pPr>
                              <w:shd w:val="clear" w:color="auto" w:fill="FFFFFF" w:themeFill="background1"/>
                              <w:spacing w:after="0" w:line="240" w:lineRule="auto"/>
                              <w:ind w:left="284"/>
                              <w:contextualSpacing/>
                              <w:jc w:val="center"/>
                              <w:rPr>
                                <w:rFonts w:ascii="Times New Roman" w:hAnsi="Times New Roman"/>
                                <w:color w:val="FF0000"/>
                                <w:spacing w:val="-2"/>
                                <w:sz w:val="8"/>
                                <w:szCs w:val="8"/>
                              </w:rPr>
                            </w:pPr>
                          </w:p>
                          <w:p w14:paraId="1E17E1F0" w14:textId="0D65B6E7" w:rsidR="004A50A6" w:rsidRPr="009A54A6" w:rsidRDefault="009F4F5B" w:rsidP="004A50A6">
                            <w:pPr>
                              <w:shd w:val="clear" w:color="auto" w:fill="FFFFFF" w:themeFill="background1"/>
                              <w:spacing w:after="0" w:line="240" w:lineRule="auto"/>
                              <w:ind w:left="142"/>
                              <w:contextualSpacing/>
                              <w:jc w:val="center"/>
                              <w:rPr>
                                <w:rFonts w:ascii="Times New Roman" w:hAnsi="Times New Roman"/>
                                <w:b/>
                                <w:bCs/>
                                <w:color w:val="FF0000"/>
                                <w:spacing w:val="-2"/>
                                <w:sz w:val="48"/>
                                <w:szCs w:val="48"/>
                              </w:rPr>
                            </w:pPr>
                            <w:r w:rsidRPr="009A54A6">
                              <w:rPr>
                                <w:rFonts w:ascii="Times New Roman" w:hAnsi="Times New Roman"/>
                                <w:b/>
                                <w:bCs/>
                                <w:color w:val="FF0000"/>
                                <w:spacing w:val="-2"/>
                                <w:sz w:val="48"/>
                                <w:szCs w:val="48"/>
                              </w:rPr>
                              <w:t>Rien ne justifie que les engagements pris ne soient pas tenus !</w:t>
                            </w:r>
                          </w:p>
                          <w:p w14:paraId="15436C03" w14:textId="77777777" w:rsidR="004A50A6" w:rsidRPr="00A27D59" w:rsidRDefault="004A50A6" w:rsidP="004A50A6">
                            <w:pPr>
                              <w:shd w:val="clear" w:color="auto" w:fill="FFFFFF" w:themeFill="background1"/>
                              <w:spacing w:after="0" w:line="240" w:lineRule="auto"/>
                              <w:contextualSpacing/>
                              <w:jc w:val="center"/>
                              <w:rPr>
                                <w:rFonts w:ascii="Times New Roman" w:hAnsi="Times New Roman"/>
                                <w:color w:val="FF0000"/>
                                <w:spacing w:val="-2"/>
                                <w:sz w:val="52"/>
                                <w:szCs w:val="52"/>
                              </w:rPr>
                            </w:pPr>
                            <w:r w:rsidRPr="00A27D59">
                              <w:rPr>
                                <w:rFonts w:ascii="Times New Roman" w:hAnsi="Times New Roman"/>
                                <w:b/>
                                <w:bCs/>
                                <w:color w:val="FF0000"/>
                                <w:spacing w:val="-2"/>
                                <w:sz w:val="52"/>
                                <w:szCs w:val="52"/>
                              </w:rPr>
                              <w:t xml:space="preserve">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33DAF" id="Text Box 98" o:spid="_x0000_s1027" type="#_x0000_t202" style="position:absolute;left:0;text-align:left;margin-left:371.35pt;margin-top:61.65pt;width:422.55pt;height:70.2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" o:allowoverlap="f" fillcolor="white [3212]" strokecolor="black [3213]" strokeweight="1.5pt">
                <v:shadow on="t" color="black" offset="4pt,4pt"/>
                <v:textbox inset="1mm,0,1mm,0">
                  <w:txbxContent>
                    <w:p w14:paraId="44FFA2DD" w14:textId="77777777" w:rsidR="004A50A6" w:rsidRPr="00A27D59" w:rsidRDefault="004A50A6" w:rsidP="004A50A6">
                      <w:pPr>
                        <w:shd w:val="clear" w:color="auto" w:fill="FFFFFF" w:themeFill="background1"/>
                        <w:spacing w:after="0" w:line="240" w:lineRule="auto"/>
                        <w:ind w:left="284"/>
                        <w:contextualSpacing/>
                        <w:jc w:val="center"/>
                        <w:rPr>
                          <w:rFonts w:ascii="Times New Roman" w:hAnsi="Times New Roman"/>
                          <w:color w:val="FF0000"/>
                          <w:spacing w:val="-2"/>
                          <w:sz w:val="8"/>
                          <w:szCs w:val="8"/>
                        </w:rPr>
                      </w:pPr>
                    </w:p>
                    <w:p w14:paraId="1E17E1F0" w14:textId="0D65B6E7" w:rsidR="004A50A6" w:rsidRPr="009A54A6" w:rsidRDefault="009F4F5B" w:rsidP="004A50A6">
                      <w:pPr>
                        <w:shd w:val="clear" w:color="auto" w:fill="FFFFFF" w:themeFill="background1"/>
                        <w:spacing w:after="0" w:line="240" w:lineRule="auto"/>
                        <w:ind w:left="142"/>
                        <w:contextualSpacing/>
                        <w:jc w:val="center"/>
                        <w:rPr>
                          <w:rFonts w:ascii="Times New Roman" w:hAnsi="Times New Roman"/>
                          <w:b/>
                          <w:bCs/>
                          <w:color w:val="FF0000"/>
                          <w:spacing w:val="-2"/>
                          <w:sz w:val="48"/>
                          <w:szCs w:val="48"/>
                        </w:rPr>
                      </w:pPr>
                      <w:r w:rsidRPr="009A54A6">
                        <w:rPr>
                          <w:rFonts w:ascii="Times New Roman" w:hAnsi="Times New Roman"/>
                          <w:b/>
                          <w:bCs/>
                          <w:color w:val="FF0000"/>
                          <w:spacing w:val="-2"/>
                          <w:sz w:val="48"/>
                          <w:szCs w:val="48"/>
                        </w:rPr>
                        <w:t>Rien ne justifie que les engagements pris ne soient pas tenus !</w:t>
                      </w:r>
                    </w:p>
                    <w:p w14:paraId="15436C03" w14:textId="77777777" w:rsidR="004A50A6" w:rsidRPr="00A27D59" w:rsidRDefault="004A50A6" w:rsidP="004A50A6">
                      <w:pPr>
                        <w:shd w:val="clear" w:color="auto" w:fill="FFFFFF" w:themeFill="background1"/>
                        <w:spacing w:after="0" w:line="240" w:lineRule="auto"/>
                        <w:contextualSpacing/>
                        <w:jc w:val="center"/>
                        <w:rPr>
                          <w:rFonts w:ascii="Times New Roman" w:hAnsi="Times New Roman"/>
                          <w:color w:val="FF0000"/>
                          <w:spacing w:val="-2"/>
                          <w:sz w:val="52"/>
                          <w:szCs w:val="52"/>
                        </w:rPr>
                      </w:pPr>
                      <w:r w:rsidRPr="00A27D59">
                        <w:rPr>
                          <w:rFonts w:ascii="Times New Roman" w:hAnsi="Times New Roman"/>
                          <w:b/>
                          <w:bCs/>
                          <w:color w:val="FF0000"/>
                          <w:spacing w:val="-2"/>
                          <w:sz w:val="52"/>
                          <w:szCs w:val="52"/>
                        </w:rPr>
                        <w:t xml:space="preserve"> </w:t>
                      </w:r>
                    </w:p>
                  </w:txbxContent>
                </v:textbox>
                <w10:wrap type="topAndBottom" anchorx="margin" anchory="page"/>
                <w10:anchorlock/>
              </v:shape>
            </w:pict>
          </mc:Fallback>
        </mc:AlternateContent>
      </w:r>
    </w:p>
    <w:p w14:paraId="1B464C12" w14:textId="77777777" w:rsidR="00AF1884" w:rsidRDefault="00AF1884" w:rsidP="00232A33">
      <w:pPr>
        <w:spacing w:after="0" w:line="240" w:lineRule="auto"/>
        <w:jc w:val="both"/>
        <w:rPr>
          <w:rFonts w:ascii="Times New Roman" w:hAnsi="Times New Roman" w:cs="Times New Roman"/>
          <w:sz w:val="25"/>
          <w:szCs w:val="25"/>
        </w:rPr>
        <w:sectPr w:rsidR="00AF1884" w:rsidSect="00454595">
          <w:pgSz w:w="11906" w:h="16838"/>
          <w:pgMar w:top="720" w:right="720" w:bottom="720" w:left="720" w:header="708" w:footer="708" w:gutter="0"/>
          <w:cols w:space="708"/>
          <w:docGrid w:linePitch="360"/>
        </w:sectPr>
      </w:pPr>
    </w:p>
    <w:p w14:paraId="0DED9569" w14:textId="77777777" w:rsidR="00E614D3" w:rsidRPr="009A54A6" w:rsidRDefault="00E614D3" w:rsidP="00232A33">
      <w:pPr>
        <w:spacing w:after="0" w:line="240" w:lineRule="auto"/>
        <w:jc w:val="both"/>
        <w:rPr>
          <w:rFonts w:ascii="Times New Roman" w:hAnsi="Times New Roman" w:cs="Times New Roman"/>
          <w:sz w:val="20"/>
          <w:szCs w:val="20"/>
        </w:rPr>
      </w:pPr>
    </w:p>
    <w:p w14:paraId="7F5CB73A" w14:textId="043C0738" w:rsidR="006B0082" w:rsidRDefault="00232A33" w:rsidP="00232A33">
      <w:pPr>
        <w:spacing w:after="0" w:line="240" w:lineRule="auto"/>
        <w:jc w:val="both"/>
        <w:rPr>
          <w:rFonts w:ascii="Times New Roman" w:hAnsi="Times New Roman" w:cs="Times New Roman"/>
          <w:sz w:val="25"/>
          <w:szCs w:val="25"/>
        </w:rPr>
      </w:pPr>
      <w:r w:rsidRPr="009F4F5B">
        <w:rPr>
          <w:rFonts w:ascii="Times New Roman" w:hAnsi="Times New Roman" w:cs="Times New Roman"/>
          <w:sz w:val="25"/>
          <w:szCs w:val="25"/>
        </w:rPr>
        <w:t>Mercredi soir 30 septembre 2020, en tournée B, la direction de Sochaux a invoqué un risque de rupture d’approvisionnement pour</w:t>
      </w:r>
      <w:r w:rsidR="004A50A6" w:rsidRPr="009F4F5B">
        <w:rPr>
          <w:rFonts w:ascii="Times New Roman" w:hAnsi="Times New Roman" w:cs="Times New Roman"/>
          <w:sz w:val="25"/>
          <w:szCs w:val="25"/>
        </w:rPr>
        <w:t xml:space="preserve"> avancer de 35 minutes l’heure de </w:t>
      </w:r>
      <w:r w:rsidR="00AF1884">
        <w:rPr>
          <w:rFonts w:ascii="Times New Roman" w:hAnsi="Times New Roman" w:cs="Times New Roman"/>
          <w:sz w:val="25"/>
          <w:szCs w:val="25"/>
        </w:rPr>
        <w:t>la</w:t>
      </w:r>
      <w:r w:rsidR="004A50A6" w:rsidRPr="009F4F5B">
        <w:rPr>
          <w:rFonts w:ascii="Times New Roman" w:hAnsi="Times New Roman" w:cs="Times New Roman"/>
          <w:sz w:val="25"/>
          <w:szCs w:val="25"/>
        </w:rPr>
        <w:t xml:space="preserve"> pause repas</w:t>
      </w:r>
      <w:r w:rsidR="00951CE2" w:rsidRPr="009F4F5B">
        <w:rPr>
          <w:rFonts w:ascii="Times New Roman" w:hAnsi="Times New Roman" w:cs="Times New Roman"/>
          <w:sz w:val="25"/>
          <w:szCs w:val="25"/>
        </w:rPr>
        <w:t>,</w:t>
      </w:r>
      <w:r w:rsidR="00AF1884">
        <w:rPr>
          <w:rFonts w:ascii="Times New Roman" w:hAnsi="Times New Roman" w:cs="Times New Roman"/>
          <w:sz w:val="25"/>
          <w:szCs w:val="25"/>
        </w:rPr>
        <w:t xml:space="preserve"> soit</w:t>
      </w:r>
      <w:r w:rsidR="00951CE2" w:rsidRPr="009F4F5B">
        <w:rPr>
          <w:rFonts w:ascii="Times New Roman" w:hAnsi="Times New Roman" w:cs="Times New Roman"/>
          <w:sz w:val="25"/>
          <w:szCs w:val="25"/>
        </w:rPr>
        <w:t xml:space="preserve"> de 19H00 à 19H20 au lieu de 19H35 à 19H55.</w:t>
      </w:r>
      <w:r w:rsidR="002035F5">
        <w:rPr>
          <w:rFonts w:ascii="Times New Roman" w:hAnsi="Times New Roman" w:cs="Times New Roman"/>
          <w:sz w:val="25"/>
          <w:szCs w:val="25"/>
        </w:rPr>
        <w:t xml:space="preserve"> </w:t>
      </w:r>
    </w:p>
    <w:p w14:paraId="26282AF9" w14:textId="77777777" w:rsidR="006B0082" w:rsidRPr="00AC6616" w:rsidRDefault="006B0082" w:rsidP="00232A33">
      <w:pPr>
        <w:spacing w:after="0" w:line="240" w:lineRule="auto"/>
        <w:jc w:val="both"/>
        <w:rPr>
          <w:rFonts w:ascii="Times New Roman" w:hAnsi="Times New Roman" w:cs="Times New Roman"/>
          <w:sz w:val="16"/>
          <w:szCs w:val="16"/>
        </w:rPr>
      </w:pPr>
    </w:p>
    <w:p w14:paraId="6E7C699B" w14:textId="22EE2C5A" w:rsidR="00951CE2" w:rsidRDefault="00951CE2" w:rsidP="00232A33">
      <w:pPr>
        <w:spacing w:after="0" w:line="240" w:lineRule="auto"/>
        <w:jc w:val="both"/>
        <w:rPr>
          <w:rFonts w:ascii="Times New Roman" w:hAnsi="Times New Roman" w:cs="Times New Roman"/>
          <w:sz w:val="25"/>
          <w:szCs w:val="25"/>
        </w:rPr>
      </w:pPr>
      <w:r w:rsidRPr="009F4F5B">
        <w:rPr>
          <w:rFonts w:ascii="Times New Roman" w:hAnsi="Times New Roman" w:cs="Times New Roman"/>
          <w:sz w:val="25"/>
          <w:szCs w:val="25"/>
        </w:rPr>
        <w:t>Et</w:t>
      </w:r>
      <w:r w:rsidR="00AF1884">
        <w:rPr>
          <w:rFonts w:ascii="Times New Roman" w:hAnsi="Times New Roman" w:cs="Times New Roman"/>
          <w:sz w:val="25"/>
          <w:szCs w:val="25"/>
        </w:rPr>
        <w:t xml:space="preserve"> elle</w:t>
      </w:r>
      <w:r w:rsidR="009F4F5B">
        <w:rPr>
          <w:rFonts w:ascii="Times New Roman" w:hAnsi="Times New Roman" w:cs="Times New Roman"/>
          <w:sz w:val="25"/>
          <w:szCs w:val="25"/>
        </w:rPr>
        <w:t xml:space="preserve"> n’a fait prévenir</w:t>
      </w:r>
      <w:r w:rsidRPr="009F4F5B">
        <w:rPr>
          <w:rFonts w:ascii="Times New Roman" w:hAnsi="Times New Roman" w:cs="Times New Roman"/>
          <w:sz w:val="25"/>
          <w:szCs w:val="25"/>
        </w:rPr>
        <w:t xml:space="preserve"> que peu avant 18H00.</w:t>
      </w:r>
    </w:p>
    <w:p w14:paraId="4A5ED147" w14:textId="77777777" w:rsidR="00AF1884" w:rsidRPr="00DD530F" w:rsidRDefault="00AF1884" w:rsidP="00232A33">
      <w:pPr>
        <w:spacing w:after="0" w:line="240" w:lineRule="auto"/>
        <w:jc w:val="both"/>
        <w:rPr>
          <w:rFonts w:ascii="Times New Roman" w:hAnsi="Times New Roman" w:cs="Times New Roman"/>
          <w:sz w:val="8"/>
          <w:szCs w:val="8"/>
        </w:rPr>
      </w:pPr>
    </w:p>
    <w:p w14:paraId="3EE0019C" w14:textId="12AADB38" w:rsidR="00951CE2" w:rsidRDefault="00AF1884" w:rsidP="00AC6616">
      <w:pPr>
        <w:spacing w:after="0" w:line="240" w:lineRule="auto"/>
        <w:jc w:val="center"/>
        <w:rPr>
          <w:rFonts w:ascii="Times New Roman" w:hAnsi="Times New Roman" w:cs="Times New Roman"/>
          <w:sz w:val="28"/>
          <w:szCs w:val="28"/>
        </w:rPr>
      </w:pPr>
      <w:r w:rsidRPr="00AF1884">
        <w:rPr>
          <w:noProof/>
        </w:rPr>
        <w:drawing>
          <wp:inline distT="0" distB="0" distL="0" distR="0" wp14:anchorId="6707E962" wp14:editId="4C990724">
            <wp:extent cx="3098165" cy="1914525"/>
            <wp:effectExtent l="19050" t="19050" r="26035" b="2857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b="9323"/>
                    <a:stretch/>
                  </pic:blipFill>
                  <pic:spPr bwMode="auto">
                    <a:xfrm>
                      <a:off x="0" y="0"/>
                      <a:ext cx="3098165" cy="1914525"/>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14:paraId="30106354" w14:textId="77777777" w:rsidR="00E614D3" w:rsidRPr="009A54A6" w:rsidRDefault="00E614D3" w:rsidP="00232A33">
      <w:pPr>
        <w:spacing w:after="0" w:line="240" w:lineRule="auto"/>
        <w:jc w:val="both"/>
        <w:rPr>
          <w:rFonts w:ascii="Times New Roman" w:hAnsi="Times New Roman" w:cs="Times New Roman"/>
          <w:sz w:val="20"/>
          <w:szCs w:val="20"/>
        </w:rPr>
      </w:pPr>
    </w:p>
    <w:p w14:paraId="70A53E86" w14:textId="6E899B1C" w:rsidR="006B0082" w:rsidRDefault="002035F5" w:rsidP="00232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w:t>
      </w:r>
      <w:r w:rsidR="00C874FB" w:rsidRPr="009F4F5B">
        <w:rPr>
          <w:rFonts w:ascii="Times New Roman" w:hAnsi="Times New Roman" w:cs="Times New Roman"/>
          <w:sz w:val="25"/>
          <w:szCs w:val="25"/>
        </w:rPr>
        <w:t>hacun ses responsabilités, l</w:t>
      </w:r>
      <w:r w:rsidR="00951CE2" w:rsidRPr="009F4F5B">
        <w:rPr>
          <w:rFonts w:ascii="Times New Roman" w:hAnsi="Times New Roman" w:cs="Times New Roman"/>
          <w:sz w:val="25"/>
          <w:szCs w:val="25"/>
        </w:rPr>
        <w:t>’organisation de l’approvisionnement est</w:t>
      </w:r>
      <w:r w:rsidR="00C874FB" w:rsidRPr="009F4F5B">
        <w:rPr>
          <w:rFonts w:ascii="Times New Roman" w:hAnsi="Times New Roman" w:cs="Times New Roman"/>
          <w:sz w:val="25"/>
          <w:szCs w:val="25"/>
        </w:rPr>
        <w:t xml:space="preserve"> dans la cour de</w:t>
      </w:r>
      <w:r w:rsidR="00951CE2" w:rsidRPr="009F4F5B">
        <w:rPr>
          <w:rFonts w:ascii="Times New Roman" w:hAnsi="Times New Roman" w:cs="Times New Roman"/>
          <w:sz w:val="25"/>
          <w:szCs w:val="25"/>
        </w:rPr>
        <w:t xml:space="preserve"> la direction,</w:t>
      </w:r>
      <w:r w:rsidR="00C874FB" w:rsidRPr="009F4F5B">
        <w:rPr>
          <w:rFonts w:ascii="Times New Roman" w:hAnsi="Times New Roman" w:cs="Times New Roman"/>
          <w:sz w:val="25"/>
          <w:szCs w:val="25"/>
        </w:rPr>
        <w:t xml:space="preserve"> pas dans la nôtre</w:t>
      </w:r>
      <w:r w:rsidR="006F2709">
        <w:rPr>
          <w:rFonts w:ascii="Times New Roman" w:hAnsi="Times New Roman" w:cs="Times New Roman"/>
          <w:sz w:val="25"/>
          <w:szCs w:val="25"/>
        </w:rPr>
        <w:t> !</w:t>
      </w:r>
      <w:r w:rsidR="00951CE2" w:rsidRPr="009F4F5B">
        <w:rPr>
          <w:rFonts w:ascii="Times New Roman" w:hAnsi="Times New Roman" w:cs="Times New Roman"/>
          <w:sz w:val="25"/>
          <w:szCs w:val="25"/>
        </w:rPr>
        <w:t xml:space="preserve"> </w:t>
      </w:r>
    </w:p>
    <w:p w14:paraId="0F501D11" w14:textId="77777777" w:rsidR="006B0082" w:rsidRPr="00AC6616" w:rsidRDefault="006B0082" w:rsidP="00232A33">
      <w:pPr>
        <w:spacing w:after="0" w:line="240" w:lineRule="auto"/>
        <w:jc w:val="both"/>
        <w:rPr>
          <w:rFonts w:ascii="Times New Roman" w:hAnsi="Times New Roman" w:cs="Times New Roman"/>
          <w:sz w:val="16"/>
          <w:szCs w:val="16"/>
        </w:rPr>
      </w:pPr>
    </w:p>
    <w:p w14:paraId="19CED075" w14:textId="0E5C8B13" w:rsidR="006B0082" w:rsidRDefault="006F2709" w:rsidP="00232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N</w:t>
      </w:r>
      <w:r w:rsidR="00951CE2" w:rsidRPr="009F4F5B">
        <w:rPr>
          <w:rFonts w:ascii="Times New Roman" w:hAnsi="Times New Roman" w:cs="Times New Roman"/>
          <w:sz w:val="25"/>
          <w:szCs w:val="25"/>
        </w:rPr>
        <w:t>ous</w:t>
      </w:r>
      <w:r w:rsidR="00C874FB" w:rsidRPr="009F4F5B">
        <w:rPr>
          <w:rFonts w:ascii="Times New Roman" w:hAnsi="Times New Roman" w:cs="Times New Roman"/>
          <w:sz w:val="25"/>
          <w:szCs w:val="25"/>
        </w:rPr>
        <w:t>, nous assumons à 100% la fabrication des voitures, il n’y a p</w:t>
      </w:r>
      <w:r w:rsidR="00AF1884">
        <w:rPr>
          <w:rFonts w:ascii="Times New Roman" w:hAnsi="Times New Roman" w:cs="Times New Roman"/>
          <w:sz w:val="25"/>
          <w:szCs w:val="25"/>
        </w:rPr>
        <w:t>as à en rajouter</w:t>
      </w:r>
      <w:r w:rsidR="00C874FB" w:rsidRPr="009F4F5B">
        <w:rPr>
          <w:rFonts w:ascii="Times New Roman" w:hAnsi="Times New Roman" w:cs="Times New Roman"/>
          <w:sz w:val="25"/>
          <w:szCs w:val="25"/>
        </w:rPr>
        <w:t> !</w:t>
      </w:r>
      <w:r w:rsidR="00AF1884">
        <w:rPr>
          <w:rFonts w:ascii="Times New Roman" w:hAnsi="Times New Roman" w:cs="Times New Roman"/>
          <w:sz w:val="25"/>
          <w:szCs w:val="25"/>
        </w:rPr>
        <w:t xml:space="preserve"> </w:t>
      </w:r>
    </w:p>
    <w:p w14:paraId="1698FA12" w14:textId="77777777" w:rsidR="006B0082" w:rsidRPr="00AC6616" w:rsidRDefault="006B0082" w:rsidP="00232A33">
      <w:pPr>
        <w:spacing w:after="0" w:line="240" w:lineRule="auto"/>
        <w:jc w:val="both"/>
        <w:rPr>
          <w:rFonts w:ascii="Times New Roman" w:hAnsi="Times New Roman" w:cs="Times New Roman"/>
          <w:sz w:val="16"/>
          <w:szCs w:val="16"/>
        </w:rPr>
      </w:pPr>
    </w:p>
    <w:p w14:paraId="77FA2A96" w14:textId="6E0567B9" w:rsidR="00C874FB" w:rsidRDefault="00AF1884" w:rsidP="00232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w:t>
      </w:r>
      <w:r w:rsidR="00C874FB" w:rsidRPr="009F4F5B">
        <w:rPr>
          <w:rFonts w:ascii="Times New Roman" w:hAnsi="Times New Roman" w:cs="Times New Roman"/>
          <w:sz w:val="25"/>
          <w:szCs w:val="25"/>
        </w:rPr>
        <w:t xml:space="preserve">e décalage du repas </w:t>
      </w:r>
      <w:r>
        <w:rPr>
          <w:rFonts w:ascii="Times New Roman" w:hAnsi="Times New Roman" w:cs="Times New Roman"/>
          <w:sz w:val="25"/>
          <w:szCs w:val="25"/>
        </w:rPr>
        <w:t>a rallongé</w:t>
      </w:r>
      <w:r w:rsidR="00C874FB" w:rsidRPr="009F4F5B">
        <w:rPr>
          <w:rFonts w:ascii="Times New Roman" w:hAnsi="Times New Roman" w:cs="Times New Roman"/>
          <w:sz w:val="25"/>
          <w:szCs w:val="25"/>
        </w:rPr>
        <w:t xml:space="preserve"> la dernière ligne droite de notre journée</w:t>
      </w:r>
      <w:r w:rsidR="006F2709">
        <w:rPr>
          <w:rFonts w:ascii="Times New Roman" w:hAnsi="Times New Roman" w:cs="Times New Roman"/>
          <w:sz w:val="25"/>
          <w:szCs w:val="25"/>
        </w:rPr>
        <w:t xml:space="preserve"> qui est</w:t>
      </w:r>
      <w:r w:rsidR="00C874FB" w:rsidRPr="009F4F5B">
        <w:rPr>
          <w:rFonts w:ascii="Times New Roman" w:hAnsi="Times New Roman" w:cs="Times New Roman"/>
          <w:sz w:val="25"/>
          <w:szCs w:val="25"/>
        </w:rPr>
        <w:t xml:space="preserve"> la plus pénible vu la fatigue accumulée.</w:t>
      </w:r>
    </w:p>
    <w:p w14:paraId="6069192B" w14:textId="3AF7754A" w:rsidR="006B0082" w:rsidRPr="006B0082" w:rsidRDefault="006B0082" w:rsidP="00232A33">
      <w:pPr>
        <w:spacing w:after="0" w:line="240" w:lineRule="auto"/>
        <w:jc w:val="both"/>
        <w:rPr>
          <w:rFonts w:ascii="Times New Roman" w:hAnsi="Times New Roman" w:cs="Times New Roman"/>
          <w:sz w:val="16"/>
          <w:szCs w:val="16"/>
        </w:rPr>
      </w:pPr>
    </w:p>
    <w:p w14:paraId="4A5CD863" w14:textId="48AB23A9" w:rsidR="006B0082" w:rsidRPr="006B0082" w:rsidRDefault="006B0082" w:rsidP="006B0082">
      <w:pPr>
        <w:spacing w:after="0" w:line="240" w:lineRule="auto"/>
        <w:jc w:val="center"/>
        <w:rPr>
          <w:rFonts w:ascii="Times New Roman" w:hAnsi="Times New Roman" w:cs="Times New Roman"/>
          <w:b/>
          <w:bCs/>
          <w:sz w:val="28"/>
          <w:szCs w:val="28"/>
        </w:rPr>
      </w:pPr>
      <w:r w:rsidRPr="006B0082">
        <w:rPr>
          <w:rFonts w:ascii="Times New Roman" w:hAnsi="Times New Roman" w:cs="Times New Roman"/>
          <w:b/>
          <w:bCs/>
          <w:sz w:val="28"/>
          <w:szCs w:val="28"/>
        </w:rPr>
        <w:t>La direction s’est bien gardée de nous demander notre avis alors que nous sommes les premiers concernés !</w:t>
      </w:r>
    </w:p>
    <w:p w14:paraId="29327D3F" w14:textId="77777777" w:rsidR="006B0082" w:rsidRPr="00AC6616" w:rsidRDefault="006B0082" w:rsidP="00232A33">
      <w:pPr>
        <w:spacing w:after="0" w:line="240" w:lineRule="auto"/>
        <w:jc w:val="both"/>
        <w:rPr>
          <w:rFonts w:ascii="Times New Roman" w:hAnsi="Times New Roman" w:cs="Times New Roman"/>
          <w:sz w:val="16"/>
          <w:szCs w:val="16"/>
        </w:rPr>
      </w:pPr>
    </w:p>
    <w:p w14:paraId="425B7C96" w14:textId="2F273ED3" w:rsidR="006B0082" w:rsidRPr="00AC6616" w:rsidRDefault="006B0082" w:rsidP="006B0082">
      <w:pPr>
        <w:spacing w:after="0" w:line="240" w:lineRule="auto"/>
        <w:jc w:val="center"/>
        <w:rPr>
          <w:rFonts w:ascii="Times New Roman" w:hAnsi="Times New Roman" w:cs="Times New Roman"/>
          <w:b/>
          <w:bCs/>
          <w:color w:val="FF0000"/>
          <w:sz w:val="36"/>
          <w:szCs w:val="36"/>
        </w:rPr>
      </w:pPr>
      <w:r w:rsidRPr="00AC6616">
        <w:rPr>
          <w:rFonts w:ascii="Times New Roman" w:hAnsi="Times New Roman" w:cs="Times New Roman"/>
          <w:b/>
          <w:bCs/>
          <w:color w:val="FF0000"/>
          <w:sz w:val="36"/>
          <w:szCs w:val="36"/>
        </w:rPr>
        <w:t>Mais tant va la cruche à l’eau qu’elle finit par casser…</w:t>
      </w:r>
    </w:p>
    <w:p w14:paraId="086DED0B" w14:textId="77777777" w:rsidR="00AF1884" w:rsidRPr="00DD530F" w:rsidRDefault="00AF1884" w:rsidP="00232A33">
      <w:pPr>
        <w:spacing w:after="0" w:line="240" w:lineRule="auto"/>
        <w:jc w:val="both"/>
        <w:rPr>
          <w:rFonts w:ascii="Times New Roman" w:hAnsi="Times New Roman" w:cs="Times New Roman"/>
          <w:sz w:val="8"/>
          <w:szCs w:val="8"/>
        </w:rPr>
      </w:pPr>
    </w:p>
    <w:p w14:paraId="5C7F49AB" w14:textId="274497D1" w:rsidR="00AF1884" w:rsidRPr="00AC6616" w:rsidRDefault="00AF1884" w:rsidP="006B0082">
      <w:pPr>
        <w:spacing w:after="0" w:line="240" w:lineRule="auto"/>
        <w:jc w:val="both"/>
        <w:rPr>
          <w:rFonts w:ascii="Times New Roman" w:hAnsi="Times New Roman" w:cs="Times New Roman"/>
          <w:sz w:val="16"/>
          <w:szCs w:val="16"/>
        </w:rPr>
      </w:pPr>
    </w:p>
    <w:p w14:paraId="3CB289A7" w14:textId="77777777" w:rsidR="00AF1884" w:rsidRPr="00AC6616" w:rsidRDefault="00AF1884" w:rsidP="00232A33">
      <w:pPr>
        <w:spacing w:after="0" w:line="240" w:lineRule="auto"/>
        <w:jc w:val="both"/>
        <w:rPr>
          <w:rFonts w:ascii="Times New Roman" w:hAnsi="Times New Roman" w:cs="Times New Roman"/>
          <w:sz w:val="16"/>
          <w:szCs w:val="16"/>
        </w:rPr>
        <w:sectPr w:rsidR="00AF1884" w:rsidRPr="00AC6616" w:rsidSect="00AF1884">
          <w:type w:val="continuous"/>
          <w:pgSz w:w="11906" w:h="16838"/>
          <w:pgMar w:top="720" w:right="720" w:bottom="720" w:left="720" w:header="708" w:footer="708" w:gutter="0"/>
          <w:cols w:num="2" w:space="708"/>
          <w:docGrid w:linePitch="360"/>
        </w:sectPr>
      </w:pPr>
    </w:p>
    <w:p w14:paraId="67655BB0" w14:textId="72935335" w:rsidR="00370F02" w:rsidRPr="004C336C" w:rsidRDefault="00C874FB" w:rsidP="00DD530F">
      <w:pPr>
        <w:spacing w:after="0" w:line="240" w:lineRule="auto"/>
        <w:jc w:val="both"/>
        <w:rPr>
          <w:rFonts w:ascii="Times New Roman" w:hAnsi="Times New Roman" w:cs="Times New Roman"/>
          <w:sz w:val="25"/>
          <w:szCs w:val="25"/>
        </w:rPr>
      </w:pPr>
      <w:r w:rsidRPr="009F4F5B">
        <w:rPr>
          <w:rFonts w:ascii="Times New Roman" w:hAnsi="Times New Roman" w:cs="Times New Roman"/>
          <w:sz w:val="25"/>
          <w:szCs w:val="25"/>
        </w:rPr>
        <w:t>Nous reproduisons, ci-dessous,</w:t>
      </w:r>
      <w:r w:rsidR="00DD530F">
        <w:rPr>
          <w:rFonts w:ascii="Times New Roman" w:hAnsi="Times New Roman" w:cs="Times New Roman"/>
          <w:sz w:val="25"/>
          <w:szCs w:val="25"/>
        </w:rPr>
        <w:t xml:space="preserve"> l’extrait de </w:t>
      </w:r>
      <w:r w:rsidR="00DD530F" w:rsidRPr="004C336C">
        <w:rPr>
          <w:rFonts w:ascii="Times New Roman" w:hAnsi="Times New Roman" w:cs="Times New Roman"/>
          <w:sz w:val="25"/>
          <w:szCs w:val="25"/>
        </w:rPr>
        <w:t>l’</w:t>
      </w:r>
      <w:r w:rsidR="00154109" w:rsidRPr="004C336C">
        <w:rPr>
          <w:rFonts w:ascii="Times New Roman" w:hAnsi="Times New Roman" w:cs="Times New Roman"/>
          <w:sz w:val="25"/>
          <w:szCs w:val="25"/>
        </w:rPr>
        <w:t>Avenant à l'avenant Local à l’Accord Cadre sur l’Amélioration de l'Organisation et la Durée du Travail, la Formation et l'Emploi.</w:t>
      </w:r>
      <w:r w:rsidR="00154109" w:rsidRPr="00DD530F">
        <w:rPr>
          <w:rFonts w:ascii="Times New Roman" w:hAnsi="Times New Roman" w:cs="Times New Roman"/>
          <w:b/>
          <w:bCs/>
          <w:sz w:val="25"/>
          <w:szCs w:val="25"/>
        </w:rPr>
        <w:t xml:space="preserve"> </w:t>
      </w:r>
      <w:r w:rsidR="00DD530F" w:rsidRPr="004C336C">
        <w:rPr>
          <w:rFonts w:ascii="Times New Roman" w:hAnsi="Times New Roman" w:cs="Times New Roman"/>
          <w:sz w:val="25"/>
          <w:szCs w:val="25"/>
        </w:rPr>
        <w:t>(Positionnement de l'arrêt repas)</w:t>
      </w:r>
    </w:p>
    <w:p w14:paraId="6E8EAB29" w14:textId="60BDC9F5" w:rsidR="00154109" w:rsidRPr="004A5436" w:rsidRDefault="00154109" w:rsidP="00154109">
      <w:pPr>
        <w:spacing w:after="0" w:line="240" w:lineRule="auto"/>
        <w:jc w:val="both"/>
        <w:rPr>
          <w:rFonts w:ascii="Times New Roman" w:hAnsi="Times New Roman" w:cs="Times New Roman"/>
          <w:sz w:val="16"/>
          <w:szCs w:val="16"/>
        </w:rPr>
      </w:pPr>
    </w:p>
    <w:p w14:paraId="4C77E690" w14:textId="6BF9AC65" w:rsidR="00154109" w:rsidRPr="00154109" w:rsidRDefault="00154109" w:rsidP="00154109">
      <w:pPr>
        <w:spacing w:after="0" w:line="240" w:lineRule="auto"/>
        <w:jc w:val="both"/>
        <w:rPr>
          <w:rFonts w:ascii="Times New Roman" w:hAnsi="Times New Roman" w:cs="Times New Roman"/>
          <w:b/>
          <w:sz w:val="24"/>
          <w:szCs w:val="24"/>
          <w:u w:val="single"/>
        </w:rPr>
      </w:pPr>
      <w:r w:rsidRPr="00154109">
        <w:rPr>
          <w:rFonts w:ascii="Times New Roman" w:hAnsi="Times New Roman" w:cs="Times New Roman"/>
          <w:sz w:val="24"/>
          <w:szCs w:val="24"/>
          <w:u w:val="single"/>
        </w:rPr>
        <w:t xml:space="preserve">Article I   </w:t>
      </w:r>
      <w:r w:rsidRPr="00154109">
        <w:rPr>
          <w:rFonts w:ascii="Times New Roman" w:hAnsi="Times New Roman" w:cs="Times New Roman"/>
          <w:b/>
          <w:sz w:val="24"/>
          <w:szCs w:val="24"/>
          <w:u w:val="single"/>
        </w:rPr>
        <w:t>Positionnement de l'arrêt repas</w:t>
      </w:r>
    </w:p>
    <w:p w14:paraId="3E021D02" w14:textId="77777777" w:rsidR="00154109" w:rsidRPr="00154109" w:rsidRDefault="00154109" w:rsidP="00154109">
      <w:pPr>
        <w:spacing w:after="0" w:line="240" w:lineRule="auto"/>
        <w:jc w:val="both"/>
        <w:rPr>
          <w:rFonts w:ascii="Times New Roman" w:hAnsi="Times New Roman" w:cs="Times New Roman"/>
          <w:bCs/>
          <w:sz w:val="8"/>
          <w:szCs w:val="8"/>
        </w:rPr>
      </w:pPr>
    </w:p>
    <w:p w14:paraId="721FBD80" w14:textId="50D4280B" w:rsidR="00154109" w:rsidRPr="00DD530F" w:rsidRDefault="009659BC" w:rsidP="009659BC">
      <w:pPr>
        <w:pStyle w:val="Paragraphedeliste"/>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1.</w:t>
      </w:r>
      <w:r w:rsidR="00232A33" w:rsidRPr="00DD530F">
        <w:rPr>
          <w:rFonts w:ascii="Times New Roman" w:hAnsi="Times New Roman" w:cs="Times New Roman"/>
          <w:b/>
          <w:bCs/>
          <w:sz w:val="24"/>
          <w:szCs w:val="24"/>
        </w:rPr>
        <w:t>1 Horaire</w:t>
      </w:r>
      <w:r w:rsidR="00154109" w:rsidRPr="00DD530F">
        <w:rPr>
          <w:rFonts w:ascii="Times New Roman" w:hAnsi="Times New Roman" w:cs="Times New Roman"/>
          <w:b/>
          <w:bCs/>
          <w:sz w:val="24"/>
          <w:szCs w:val="24"/>
        </w:rPr>
        <w:t xml:space="preserve"> de doublage</w:t>
      </w:r>
    </w:p>
    <w:p w14:paraId="46AB6262" w14:textId="77777777" w:rsidR="00154109" w:rsidRPr="00154109" w:rsidRDefault="00154109" w:rsidP="00154109">
      <w:pPr>
        <w:spacing w:after="0" w:line="240" w:lineRule="auto"/>
        <w:jc w:val="both"/>
        <w:rPr>
          <w:rFonts w:ascii="Times New Roman" w:hAnsi="Times New Roman" w:cs="Times New Roman"/>
          <w:bCs/>
          <w:sz w:val="8"/>
          <w:szCs w:val="8"/>
        </w:rPr>
      </w:pPr>
    </w:p>
    <w:p w14:paraId="37EA3726" w14:textId="5984D97D" w:rsidR="00154109" w:rsidRPr="00DD530F" w:rsidRDefault="00154109" w:rsidP="00154109">
      <w:pPr>
        <w:spacing w:after="0" w:line="240" w:lineRule="auto"/>
        <w:jc w:val="both"/>
        <w:rPr>
          <w:rFonts w:ascii="Times New Roman" w:hAnsi="Times New Roman" w:cs="Times New Roman"/>
          <w:sz w:val="23"/>
          <w:szCs w:val="23"/>
        </w:rPr>
      </w:pPr>
      <w:r w:rsidRPr="00DD530F">
        <w:rPr>
          <w:rFonts w:ascii="Times New Roman" w:hAnsi="Times New Roman" w:cs="Times New Roman"/>
          <w:noProof/>
          <w:sz w:val="23"/>
          <w:szCs w:val="23"/>
          <w:lang w:val="en-US"/>
        </w:rPr>
        <mc:AlternateContent>
          <mc:Choice Requires="wps">
            <w:drawing>
              <wp:anchor distT="0" distB="0" distL="114300" distR="114300" simplePos="0" relativeHeight="251663360" behindDoc="0" locked="0" layoutInCell="1" allowOverlap="1" wp14:anchorId="24B46374" wp14:editId="1AE6CBE3">
                <wp:simplePos x="0" y="0"/>
                <wp:positionH relativeFrom="page">
                  <wp:posOffset>7441565</wp:posOffset>
                </wp:positionH>
                <wp:positionV relativeFrom="paragraph">
                  <wp:posOffset>510540</wp:posOffset>
                </wp:positionV>
                <wp:extent cx="0" cy="0"/>
                <wp:effectExtent l="12065" t="405765" r="6985" b="408305"/>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4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E0808" id="Connecteur droit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5.95pt,40.2pt" to="585.9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" strokeweight=".1226mm">
                <w10:wrap anchorx="page"/>
              </v:line>
            </w:pict>
          </mc:Fallback>
        </mc:AlternateContent>
      </w:r>
      <w:r w:rsidRPr="00DD530F">
        <w:rPr>
          <w:rFonts w:ascii="Times New Roman" w:hAnsi="Times New Roman" w:cs="Times New Roman"/>
          <w:noProof/>
          <w:sz w:val="23"/>
          <w:szCs w:val="23"/>
          <w:lang w:val="en-US"/>
        </w:rPr>
        <mc:AlternateContent>
          <mc:Choice Requires="wps">
            <w:drawing>
              <wp:anchor distT="0" distB="0" distL="114300" distR="114300" simplePos="0" relativeHeight="251664384" behindDoc="0" locked="0" layoutInCell="1" allowOverlap="1" wp14:anchorId="37582B0A" wp14:editId="089AF700">
                <wp:simplePos x="0" y="0"/>
                <wp:positionH relativeFrom="page">
                  <wp:posOffset>7472680</wp:posOffset>
                </wp:positionH>
                <wp:positionV relativeFrom="paragraph">
                  <wp:posOffset>2844165</wp:posOffset>
                </wp:positionV>
                <wp:extent cx="0" cy="0"/>
                <wp:effectExtent l="5080" t="2091690" r="13970" b="209550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8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B0516" id="Connecteur droit 4"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8.4pt,223.95pt" to="588.4pt,2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" strokeweight=".24522mm">
                <w10:wrap anchorx="page"/>
              </v:line>
            </w:pict>
          </mc:Fallback>
        </mc:AlternateContent>
      </w:r>
      <w:r w:rsidRPr="00154109">
        <w:rPr>
          <w:rFonts w:ascii="Times New Roman" w:hAnsi="Times New Roman" w:cs="Times New Roman"/>
          <w:sz w:val="23"/>
          <w:szCs w:val="23"/>
        </w:rPr>
        <w:t xml:space="preserve">« L'arrêt repas de 30 minutes est positionné de 11H00 à 11H30 pour l'horaire de doublage du matin et de 19H00 à 19H30 pour l'horaire de doublage du soir. Dans certains Secteurs de production, </w:t>
      </w:r>
      <w:r w:rsidRPr="00154109">
        <w:rPr>
          <w:rFonts w:ascii="Times New Roman" w:hAnsi="Times New Roman" w:cs="Times New Roman"/>
          <w:b/>
          <w:bCs/>
          <w:color w:val="FF0000"/>
          <w:sz w:val="23"/>
          <w:szCs w:val="23"/>
          <w:highlight w:val="lightGray"/>
        </w:rPr>
        <w:t>hors ligne de montage (par exemple HC, MV, Ligne MEF...)</w:t>
      </w:r>
      <w:r w:rsidRPr="00154109">
        <w:rPr>
          <w:rFonts w:ascii="Times New Roman" w:hAnsi="Times New Roman" w:cs="Times New Roman"/>
          <w:color w:val="FF0000"/>
          <w:sz w:val="23"/>
          <w:szCs w:val="23"/>
        </w:rPr>
        <w:t xml:space="preserve"> </w:t>
      </w:r>
      <w:r w:rsidRPr="00154109">
        <w:rPr>
          <w:rFonts w:ascii="Times New Roman" w:hAnsi="Times New Roman" w:cs="Times New Roman"/>
          <w:sz w:val="23"/>
          <w:szCs w:val="23"/>
        </w:rPr>
        <w:t>et en raison de contraintes spécifiques liées au potentiel industriel, des dépannages peuvent être organisés pendant ces périodes. Dans ce cas, l'arrêt repas de 30 minutes est positionné dans une plage comprise entre 10H30 et 12H15 (12H00 le samedi) pour l'horaire de doublage du matin et entre 18H15 et 20H00 pour l'horaire de doublage du soir. Des moyens adaptés permettant le maintien de la production pendant ces dépannages seront mis en place par les unités. Les CHSCT seront consultés sur les moyens à mettre en place lorsque l'organisation de dépannages est nécessaire. Les moyens liés à la restauration seront également adaptés lorsque l'organisation de dépannages est nécessaire.</w:t>
      </w:r>
    </w:p>
    <w:p w14:paraId="589863CE" w14:textId="6939B60B" w:rsidR="00232A33" w:rsidRPr="00DD530F" w:rsidRDefault="00232A33" w:rsidP="00154109">
      <w:pPr>
        <w:spacing w:after="0" w:line="240" w:lineRule="auto"/>
        <w:jc w:val="both"/>
        <w:rPr>
          <w:rFonts w:ascii="Times New Roman" w:hAnsi="Times New Roman" w:cs="Times New Roman"/>
          <w:bCs/>
          <w:sz w:val="8"/>
          <w:szCs w:val="8"/>
        </w:rPr>
      </w:pPr>
    </w:p>
    <w:p w14:paraId="79D3706A" w14:textId="63CCF37B" w:rsidR="00232A33" w:rsidRPr="00232A33" w:rsidRDefault="00232A33" w:rsidP="00232A33">
      <w:pPr>
        <w:spacing w:after="0" w:line="240" w:lineRule="auto"/>
        <w:jc w:val="both"/>
        <w:rPr>
          <w:rFonts w:ascii="Times New Roman" w:hAnsi="Times New Roman" w:cs="Times New Roman"/>
          <w:b/>
          <w:sz w:val="24"/>
          <w:szCs w:val="24"/>
        </w:rPr>
      </w:pPr>
      <w:r w:rsidRPr="00DD530F">
        <w:rPr>
          <w:rFonts w:ascii="Times New Roman" w:hAnsi="Times New Roman" w:cs="Times New Roman"/>
          <w:noProof/>
          <w:sz w:val="24"/>
          <w:szCs w:val="24"/>
          <w:lang w:val="en-US"/>
        </w:rPr>
        <mc:AlternateContent>
          <mc:Choice Requires="wps">
            <w:drawing>
              <wp:anchor distT="0" distB="0" distL="114300" distR="114300" simplePos="0" relativeHeight="251666432" behindDoc="1" locked="0" layoutInCell="1" allowOverlap="1" wp14:anchorId="184DC035" wp14:editId="33370BA4">
                <wp:simplePos x="0" y="0"/>
                <wp:positionH relativeFrom="page">
                  <wp:posOffset>1500505</wp:posOffset>
                </wp:positionH>
                <wp:positionV relativeFrom="paragraph">
                  <wp:posOffset>120650</wp:posOffset>
                </wp:positionV>
                <wp:extent cx="40005" cy="0"/>
                <wp:effectExtent l="5080" t="6350" r="12065" b="12700"/>
                <wp:wrapNone/>
                <wp:docPr id="24"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0"/>
                        </a:xfrm>
                        <a:prstGeom prst="line">
                          <a:avLst/>
                        </a:prstGeom>
                        <a:noFill/>
                        <a:ln w="44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EF27F" id="Connecteur droit 24"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15pt,9.5pt" to="121.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" strokeweight=".1226mm">
                <w10:wrap anchorx="page"/>
              </v:line>
            </w:pict>
          </mc:Fallback>
        </mc:AlternateContent>
      </w:r>
      <w:r w:rsidRPr="00232A33">
        <w:rPr>
          <w:rFonts w:ascii="Times New Roman" w:hAnsi="Times New Roman" w:cs="Times New Roman"/>
          <w:b/>
          <w:sz w:val="24"/>
          <w:szCs w:val="24"/>
        </w:rPr>
        <w:t>1.2 Horaire de nuit</w:t>
      </w:r>
    </w:p>
    <w:p w14:paraId="3F8C976E" w14:textId="77777777" w:rsidR="00232A33" w:rsidRPr="00232A33" w:rsidRDefault="00232A33" w:rsidP="00232A33">
      <w:pPr>
        <w:spacing w:after="0" w:line="240" w:lineRule="auto"/>
        <w:jc w:val="both"/>
        <w:rPr>
          <w:rFonts w:ascii="Times New Roman" w:hAnsi="Times New Roman" w:cs="Times New Roman"/>
          <w:bCs/>
          <w:sz w:val="8"/>
          <w:szCs w:val="8"/>
        </w:rPr>
      </w:pPr>
    </w:p>
    <w:p w14:paraId="0F9A39CB" w14:textId="073C3101" w:rsidR="00232A33" w:rsidRPr="00232A33" w:rsidRDefault="00232A33" w:rsidP="00232A33">
      <w:pPr>
        <w:spacing w:after="0" w:line="240" w:lineRule="auto"/>
        <w:jc w:val="both"/>
        <w:rPr>
          <w:rFonts w:ascii="Times New Roman" w:hAnsi="Times New Roman" w:cs="Times New Roman"/>
          <w:sz w:val="23"/>
          <w:szCs w:val="23"/>
        </w:rPr>
      </w:pPr>
      <w:r w:rsidRPr="00232A33">
        <w:rPr>
          <w:rFonts w:ascii="Times New Roman" w:hAnsi="Times New Roman" w:cs="Times New Roman"/>
          <w:sz w:val="23"/>
          <w:szCs w:val="23"/>
        </w:rPr>
        <w:t xml:space="preserve">" L'arrêt repas de 30 minutes est positionné de 1H30 à 2H00 du lundi au jeudi et de 1H00 à 1H30 le vendredi. Dans certains Secteurs de production, </w:t>
      </w:r>
      <w:r w:rsidRPr="00232A33">
        <w:rPr>
          <w:rFonts w:ascii="Times New Roman" w:hAnsi="Times New Roman" w:cs="Times New Roman"/>
          <w:b/>
          <w:bCs/>
          <w:color w:val="FF0000"/>
          <w:sz w:val="23"/>
          <w:szCs w:val="23"/>
          <w:highlight w:val="lightGray"/>
        </w:rPr>
        <w:t>hors ligne de montage (par exemple HC, MV, Ligne MEF...</w:t>
      </w:r>
      <w:r w:rsidRPr="00DD530F">
        <w:rPr>
          <w:rFonts w:ascii="Times New Roman" w:hAnsi="Times New Roman" w:cs="Times New Roman"/>
          <w:b/>
          <w:bCs/>
          <w:color w:val="FF0000"/>
          <w:sz w:val="23"/>
          <w:szCs w:val="23"/>
          <w:highlight w:val="lightGray"/>
        </w:rPr>
        <w:t>)</w:t>
      </w:r>
      <w:r w:rsidRPr="00232A33">
        <w:rPr>
          <w:rFonts w:ascii="Times New Roman" w:hAnsi="Times New Roman" w:cs="Times New Roman"/>
          <w:sz w:val="23"/>
          <w:szCs w:val="23"/>
        </w:rPr>
        <w:t xml:space="preserve"> et en raison de contraintes spécifiques liées au potentiel industriel, des dépannages peuvent être organisés pendant ces périodes. Dans de cas, l'arrêt repas de 30 minutes est positionné dans une plage comprise entre 1H00 et 2H45 du lundi au jeudi et entre </w:t>
      </w:r>
      <w:r w:rsidRPr="00DD530F">
        <w:rPr>
          <w:rFonts w:ascii="Times New Roman" w:hAnsi="Times New Roman" w:cs="Times New Roman"/>
          <w:sz w:val="23"/>
          <w:szCs w:val="23"/>
        </w:rPr>
        <w:t>0</w:t>
      </w:r>
      <w:r w:rsidRPr="00232A33">
        <w:rPr>
          <w:rFonts w:ascii="Times New Roman" w:hAnsi="Times New Roman" w:cs="Times New Roman"/>
          <w:sz w:val="23"/>
          <w:szCs w:val="23"/>
        </w:rPr>
        <w:t>H30 et 2H15 le vendredi. Des moyens adaptés permettant le maintien de la production pendant ces dépannages seront mis en place par les unités. Les CHSCT seront consultés sur les moyens à mettre en place lorsque l'organisation de dépannages est nécessaire. Les moyens liés à la restauration seront également adaptés lorsque l'organisation de dépannages est nécessaire.</w:t>
      </w:r>
    </w:p>
    <w:p w14:paraId="2AA7EAA1" w14:textId="5889E5C8" w:rsidR="00232A33" w:rsidRPr="002B668B" w:rsidRDefault="00232A33" w:rsidP="00232A33">
      <w:pPr>
        <w:spacing w:after="0" w:line="240" w:lineRule="auto"/>
        <w:jc w:val="both"/>
        <w:rPr>
          <w:rFonts w:ascii="Times New Roman" w:hAnsi="Times New Roman" w:cs="Times New Roman"/>
          <w:sz w:val="20"/>
          <w:szCs w:val="20"/>
        </w:rPr>
      </w:pPr>
    </w:p>
    <w:p w14:paraId="034F63E1" w14:textId="77777777" w:rsidR="00DD530F" w:rsidRDefault="00DD530F" w:rsidP="00DD530F">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17B76BA8" w14:textId="77777777" w:rsidR="00DD530F" w:rsidRPr="00003ED3" w:rsidRDefault="00DD530F" w:rsidP="00DD530F">
      <w:pPr>
        <w:pStyle w:val="Pieddepage"/>
        <w:tabs>
          <w:tab w:val="clear" w:pos="9072"/>
        </w:tabs>
        <w:spacing w:before="40"/>
        <w:jc w:val="center"/>
      </w:pPr>
      <w:r>
        <w:rPr>
          <w:rFonts w:ascii="Times New Roman" w:hAnsi="Times New Roman"/>
        </w:rPr>
        <w:t>Mail : cgtpsa.sochaux@laposte.net         Site internet : http://psasochaux.reference-syndicale.fr</w:t>
      </w:r>
    </w:p>
    <w:sectPr w:rsidR="00DD530F" w:rsidRPr="00003ED3" w:rsidSect="00AF1884">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3E6877"/>
    <w:multiLevelType w:val="hybridMultilevel"/>
    <w:tmpl w:val="BEFC6FA0"/>
    <w:lvl w:ilvl="0" w:tplc="BBC2B62C">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2BB62C8"/>
    <w:multiLevelType w:val="hybridMultilevel"/>
    <w:tmpl w:val="7AEA0706"/>
    <w:lvl w:ilvl="0" w:tplc="031A7ACC">
      <w:start w:val="1"/>
      <w:numFmt w:val="decimal"/>
      <w:lvlText w:val="%1."/>
      <w:lvlJc w:val="left"/>
      <w:pPr>
        <w:ind w:left="720" w:hanging="360"/>
      </w:pPr>
      <w:rPr>
        <w:rFonts w:hint="default"/>
        <w:b w:val="0"/>
        <w:u w:val="thick"/>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95"/>
    <w:rsid w:val="00087226"/>
    <w:rsid w:val="00154109"/>
    <w:rsid w:val="001711BF"/>
    <w:rsid w:val="002035F5"/>
    <w:rsid w:val="00232A33"/>
    <w:rsid w:val="002B668B"/>
    <w:rsid w:val="00370F02"/>
    <w:rsid w:val="00454595"/>
    <w:rsid w:val="004A50A6"/>
    <w:rsid w:val="004A5436"/>
    <w:rsid w:val="004C336C"/>
    <w:rsid w:val="005606A7"/>
    <w:rsid w:val="006B0082"/>
    <w:rsid w:val="006F2709"/>
    <w:rsid w:val="00884C88"/>
    <w:rsid w:val="00951CE2"/>
    <w:rsid w:val="009659BC"/>
    <w:rsid w:val="009A54A6"/>
    <w:rsid w:val="009E64C9"/>
    <w:rsid w:val="009F4F5B"/>
    <w:rsid w:val="00AC6616"/>
    <w:rsid w:val="00AF1884"/>
    <w:rsid w:val="00C874FB"/>
    <w:rsid w:val="00C91760"/>
    <w:rsid w:val="00DD530F"/>
    <w:rsid w:val="00E156E9"/>
    <w:rsid w:val="00E33FDF"/>
    <w:rsid w:val="00E614D3"/>
    <w:rsid w:val="00F068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B286"/>
  <w15:chartTrackingRefBased/>
  <w15:docId w15:val="{E9865A1E-A8FE-4B6A-A8ED-F83E6B4E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2A33"/>
    <w:pPr>
      <w:ind w:left="720"/>
      <w:contextualSpacing/>
    </w:pPr>
  </w:style>
  <w:style w:type="paragraph" w:styleId="Pieddepage">
    <w:name w:val="footer"/>
    <w:basedOn w:val="Normal"/>
    <w:link w:val="PieddepageCar"/>
    <w:uiPriority w:val="99"/>
    <w:unhideWhenUsed/>
    <w:rsid w:val="00DD53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5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479</Words>
  <Characters>2635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PLAIN</dc:creator>
  <cp:keywords/>
  <dc:description/>
  <cp:lastModifiedBy>F PLAIN</cp:lastModifiedBy>
  <cp:revision>22</cp:revision>
  <dcterms:created xsi:type="dcterms:W3CDTF">2020-10-01T07:35:00Z</dcterms:created>
  <dcterms:modified xsi:type="dcterms:W3CDTF">2020-10-01T09:40:00Z</dcterms:modified>
</cp:coreProperties>
</file>