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49760520"/>
    <w:bookmarkEnd w:id="0"/>
    <w:p w14:paraId="07864616" w14:textId="42EB2FF7" w:rsidR="00BF51F8" w:rsidRPr="00CF1D42" w:rsidRDefault="00BF51F8" w:rsidP="00BF51F8">
      <w:pPr>
        <w:shd w:val="clear" w:color="auto" w:fill="FFFFFF" w:themeFill="background1"/>
        <w:suppressAutoHyphens/>
        <w:spacing w:after="0" w:line="240" w:lineRule="auto"/>
        <w:ind w:left="1985" w:right="-23"/>
        <w:jc w:val="center"/>
        <w:rPr>
          <w:rFonts w:ascii="Times New Roman" w:hAnsi="Times New Roman" w:cs="Times New Roman"/>
          <w:spacing w:val="-12"/>
          <w:sz w:val="16"/>
          <w:szCs w:val="16"/>
          <w:u w:val="single"/>
        </w:rPr>
      </w:pPr>
      <w:r w:rsidRPr="00D852C8">
        <w:rPr>
          <w:rFonts w:ascii="Times New Roman" w:hAnsi="Times New Roman"/>
          <w:b/>
          <w:bCs/>
          <w:noProof/>
          <w:spacing w:val="8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C6D10" wp14:editId="539BF810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115695" cy="1280160"/>
                <wp:effectExtent l="0" t="0" r="8255" b="0"/>
                <wp:wrapNone/>
                <wp:docPr id="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280160"/>
                        </a:xfrm>
                        <a:prstGeom prst="rect">
                          <a:avLst/>
                        </a:prstGeom>
                        <a:solidFill>
                          <a:srgbClr val="FF1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CDCA2" w14:textId="77777777" w:rsidR="00BF51F8" w:rsidRDefault="00BF51F8" w:rsidP="00BF51F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89E5D9F" wp14:editId="3E7A49DE">
                                  <wp:extent cx="987425" cy="995045"/>
                                  <wp:effectExtent l="19050" t="0" r="3175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b="27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7425" cy="995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D8DBD6" w14:textId="77777777" w:rsidR="00BF51F8" w:rsidRPr="008951B3" w:rsidRDefault="00BF51F8" w:rsidP="00BF51F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pacing w:val="-10"/>
                                <w:sz w:val="8"/>
                                <w:szCs w:val="8"/>
                              </w:rPr>
                            </w:pPr>
                          </w:p>
                          <w:p w14:paraId="4076884B" w14:textId="77777777" w:rsidR="00BF51F8" w:rsidRPr="008951B3" w:rsidRDefault="00BF51F8" w:rsidP="00BF51F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8951B3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0"/>
                                <w:sz w:val="24"/>
                                <w:szCs w:val="24"/>
                              </w:rPr>
                              <w:t>Site de Sochaux</w:t>
                            </w:r>
                          </w:p>
                          <w:p w14:paraId="1E578023" w14:textId="77777777" w:rsidR="00BF51F8" w:rsidRPr="00B9461C" w:rsidRDefault="00BF51F8" w:rsidP="00BF51F8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/>
                                <w:szCs w:val="24"/>
                              </w:rPr>
                            </w:pPr>
                          </w:p>
                          <w:p w14:paraId="1DDB7EDB" w14:textId="77777777" w:rsidR="00BF51F8" w:rsidRPr="00DF0B6D" w:rsidRDefault="00BF51F8" w:rsidP="00BF51F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C6D10"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position:absolute;left:0;text-align:left;margin-left:0;margin-top:.3pt;width:87.85pt;height:100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" fillcolor="#ff1400" stroked="f">
                <v:textbox inset="0,0,0,0">
                  <w:txbxContent>
                    <w:p w14:paraId="09ECDCA2" w14:textId="77777777" w:rsidR="00BF51F8" w:rsidRDefault="00BF51F8" w:rsidP="00BF51F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9E5D9F" wp14:editId="3E7A49DE">
                            <wp:extent cx="987425" cy="995045"/>
                            <wp:effectExtent l="19050" t="0" r="3175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b="27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7425" cy="995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D8DBD6" w14:textId="77777777" w:rsidR="00BF51F8" w:rsidRPr="008951B3" w:rsidRDefault="00BF51F8" w:rsidP="00BF51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/>
                          <w:spacing w:val="-10"/>
                          <w:sz w:val="8"/>
                          <w:szCs w:val="8"/>
                        </w:rPr>
                      </w:pPr>
                    </w:p>
                    <w:p w14:paraId="4076884B" w14:textId="77777777" w:rsidR="00BF51F8" w:rsidRPr="008951B3" w:rsidRDefault="00BF51F8" w:rsidP="00BF51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0"/>
                          <w:sz w:val="24"/>
                          <w:szCs w:val="24"/>
                        </w:rPr>
                      </w:pPr>
                      <w:r w:rsidRPr="008951B3"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0"/>
                          <w:sz w:val="24"/>
                          <w:szCs w:val="24"/>
                        </w:rPr>
                        <w:t>Site de Sochaux</w:t>
                      </w:r>
                    </w:p>
                    <w:p w14:paraId="1E578023" w14:textId="77777777" w:rsidR="00BF51F8" w:rsidRPr="00B9461C" w:rsidRDefault="00BF51F8" w:rsidP="00BF51F8">
                      <w:pPr>
                        <w:spacing w:before="60"/>
                        <w:jc w:val="center"/>
                        <w:rPr>
                          <w:b/>
                          <w:bCs/>
                          <w:color w:val="FFFFFF"/>
                          <w:szCs w:val="24"/>
                        </w:rPr>
                      </w:pPr>
                    </w:p>
                    <w:p w14:paraId="1DDB7EDB" w14:textId="77777777" w:rsidR="00BF51F8" w:rsidRPr="00DF0B6D" w:rsidRDefault="00BF51F8" w:rsidP="00BF51F8"/>
                  </w:txbxContent>
                </v:textbox>
                <w10:wrap anchorx="margin"/>
              </v:shape>
            </w:pict>
          </mc:Fallback>
        </mc:AlternateContent>
      </w:r>
      <w:r w:rsidRPr="00CF1D4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Information aux salariés des élus CGT au CSE -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Septembre</w:t>
      </w:r>
      <w:r w:rsidRPr="00CF1D4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2020</w:t>
      </w:r>
    </w:p>
    <w:p w14:paraId="201EF422" w14:textId="77777777" w:rsidR="0000155D" w:rsidRDefault="0000155D" w:rsidP="0000155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  <w:sectPr w:rsidR="0000155D" w:rsidSect="007D5E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F9FDC90" w14:textId="77777777" w:rsidR="0000155D" w:rsidRPr="007101B0" w:rsidRDefault="0000155D" w:rsidP="0000155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0611429" w14:textId="77777777" w:rsidR="0000155D" w:rsidRPr="0063216A" w:rsidRDefault="0000155D" w:rsidP="0000155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  <w:sectPr w:rsidR="0000155D" w:rsidRPr="0063216A" w:rsidSect="0000155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BE8640A" w14:textId="4F902C51" w:rsidR="0000155D" w:rsidRPr="00380799" w:rsidRDefault="007C67EF" w:rsidP="0000155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Ils ne disent pas tout</w:t>
      </w:r>
      <w:r w:rsidR="0000155D" w:rsidRPr="00380799">
        <w:rPr>
          <w:rFonts w:ascii="Times New Roman" w:hAnsi="Times New Roman" w:cs="Times New Roman"/>
          <w:b/>
          <w:bCs/>
          <w:color w:val="FF0000"/>
          <w:sz w:val="36"/>
          <w:szCs w:val="36"/>
        </w:rPr>
        <w:t> !</w:t>
      </w:r>
    </w:p>
    <w:p w14:paraId="4D52C5AC" w14:textId="77777777" w:rsidR="0000155D" w:rsidRPr="007101B0" w:rsidRDefault="0000155D" w:rsidP="0000155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C00FC66" w14:textId="22C02B98" w:rsidR="009D4BBA" w:rsidRPr="007101B0" w:rsidRDefault="009D4BBA" w:rsidP="0000155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  <w:sectPr w:rsidR="009D4BBA" w:rsidRPr="007101B0" w:rsidSect="0000155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B764301" w14:textId="2A896E04" w:rsidR="0000155D" w:rsidRDefault="0000155D" w:rsidP="0000155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Aujourd’hui, la direction</w:t>
      </w:r>
      <w:r w:rsidR="00C311E9">
        <w:rPr>
          <w:rFonts w:ascii="Times New Roman" w:hAnsi="Times New Roman" w:cs="Times New Roman"/>
          <w:sz w:val="25"/>
          <w:szCs w:val="25"/>
        </w:rPr>
        <w:t xml:space="preserve"> fait un effet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C311E9">
        <w:rPr>
          <w:rFonts w:ascii="Times New Roman" w:hAnsi="Times New Roman" w:cs="Times New Roman"/>
          <w:sz w:val="25"/>
          <w:szCs w:val="25"/>
        </w:rPr>
        <w:t>d’</w:t>
      </w:r>
      <w:r>
        <w:rPr>
          <w:rFonts w:ascii="Times New Roman" w:hAnsi="Times New Roman" w:cs="Times New Roman"/>
          <w:sz w:val="25"/>
          <w:szCs w:val="25"/>
        </w:rPr>
        <w:t>annonce</w:t>
      </w:r>
      <w:r w:rsidR="00C311E9">
        <w:rPr>
          <w:rFonts w:ascii="Times New Roman" w:hAnsi="Times New Roman" w:cs="Times New Roman"/>
          <w:sz w:val="25"/>
          <w:szCs w:val="25"/>
        </w:rPr>
        <w:t xml:space="preserve"> avec le</w:t>
      </w:r>
      <w:r>
        <w:rPr>
          <w:rFonts w:ascii="Times New Roman" w:hAnsi="Times New Roman" w:cs="Times New Roman"/>
          <w:sz w:val="25"/>
          <w:szCs w:val="25"/>
        </w:rPr>
        <w:t xml:space="preserve"> recrute</w:t>
      </w:r>
      <w:r w:rsidR="00C311E9">
        <w:rPr>
          <w:rFonts w:ascii="Times New Roman" w:hAnsi="Times New Roman" w:cs="Times New Roman"/>
          <w:sz w:val="25"/>
          <w:szCs w:val="25"/>
        </w:rPr>
        <w:t>ment de</w:t>
      </w:r>
      <w:r>
        <w:rPr>
          <w:rFonts w:ascii="Times New Roman" w:hAnsi="Times New Roman" w:cs="Times New Roman"/>
          <w:sz w:val="25"/>
          <w:szCs w:val="25"/>
        </w:rPr>
        <w:t xml:space="preserve"> 1300 intérimaires</w:t>
      </w:r>
      <w:r w:rsidR="00C311E9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C311E9">
        <w:rPr>
          <w:rFonts w:ascii="Times New Roman" w:hAnsi="Times New Roman" w:cs="Times New Roman"/>
          <w:sz w:val="25"/>
          <w:szCs w:val="25"/>
        </w:rPr>
        <w:t>Mais</w:t>
      </w:r>
      <w:r>
        <w:rPr>
          <w:rFonts w:ascii="Times New Roman" w:hAnsi="Times New Roman" w:cs="Times New Roman"/>
          <w:sz w:val="25"/>
          <w:szCs w:val="25"/>
        </w:rPr>
        <w:t>,</w:t>
      </w:r>
      <w:r w:rsidR="00C311E9">
        <w:rPr>
          <w:rFonts w:ascii="Times New Roman" w:hAnsi="Times New Roman" w:cs="Times New Roman"/>
          <w:sz w:val="25"/>
          <w:szCs w:val="25"/>
        </w:rPr>
        <w:t xml:space="preserve"> elle recrute pour ses besoins et cela ne peut pas nous faire oublier que</w:t>
      </w:r>
      <w:r>
        <w:rPr>
          <w:rFonts w:ascii="Times New Roman" w:hAnsi="Times New Roman" w:cs="Times New Roman"/>
          <w:sz w:val="25"/>
          <w:szCs w:val="25"/>
        </w:rPr>
        <w:t xml:space="preserve"> sur les 2000</w:t>
      </w:r>
      <w:r w:rsidR="00C311E9">
        <w:rPr>
          <w:rFonts w:ascii="Times New Roman" w:hAnsi="Times New Roman" w:cs="Times New Roman"/>
          <w:sz w:val="25"/>
          <w:szCs w:val="25"/>
        </w:rPr>
        <w:t xml:space="preserve"> intérimaires</w:t>
      </w:r>
      <w:r w:rsidR="00E47E80">
        <w:rPr>
          <w:rFonts w:ascii="Times New Roman" w:hAnsi="Times New Roman" w:cs="Times New Roman"/>
          <w:sz w:val="25"/>
          <w:szCs w:val="25"/>
        </w:rPr>
        <w:t xml:space="preserve"> qui étaient</w:t>
      </w:r>
      <w:r w:rsidR="00C311E9">
        <w:rPr>
          <w:rFonts w:ascii="Times New Roman" w:hAnsi="Times New Roman" w:cs="Times New Roman"/>
          <w:sz w:val="25"/>
          <w:szCs w:val="25"/>
        </w:rPr>
        <w:t xml:space="preserve"> présents</w:t>
      </w:r>
      <w:r>
        <w:rPr>
          <w:rFonts w:ascii="Times New Roman" w:hAnsi="Times New Roman" w:cs="Times New Roman"/>
          <w:sz w:val="25"/>
          <w:szCs w:val="25"/>
        </w:rPr>
        <w:t xml:space="preserve"> fin 2019, </w:t>
      </w:r>
      <w:r w:rsidR="00C311E9">
        <w:rPr>
          <w:rFonts w:ascii="Times New Roman" w:hAnsi="Times New Roman" w:cs="Times New Roman"/>
          <w:sz w:val="25"/>
          <w:szCs w:val="25"/>
        </w:rPr>
        <w:t>tous n’ont pas été repris et</w:t>
      </w:r>
      <w:r w:rsidR="003C3D90">
        <w:rPr>
          <w:rFonts w:ascii="Times New Roman" w:hAnsi="Times New Roman" w:cs="Times New Roman"/>
          <w:sz w:val="25"/>
          <w:szCs w:val="25"/>
        </w:rPr>
        <w:t xml:space="preserve"> sont encore à pôle emploi</w:t>
      </w:r>
      <w:r>
        <w:rPr>
          <w:rFonts w:ascii="Times New Roman" w:hAnsi="Times New Roman" w:cs="Times New Roman"/>
          <w:sz w:val="25"/>
          <w:szCs w:val="25"/>
        </w:rPr>
        <w:t xml:space="preserve"> ! </w:t>
      </w:r>
    </w:p>
    <w:p w14:paraId="02F5704F" w14:textId="77777777" w:rsidR="0000155D" w:rsidRPr="00DB6624" w:rsidRDefault="0000155D" w:rsidP="0000155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BEB6D32" w14:textId="263DE2E5" w:rsidR="00C311E9" w:rsidRDefault="0000155D" w:rsidP="00C311E9">
      <w:pPr>
        <w:spacing w:after="0" w:line="240" w:lineRule="auto"/>
        <w:jc w:val="both"/>
        <w:rPr>
          <w:noProof/>
        </w:rPr>
      </w:pPr>
      <w:r>
        <w:rPr>
          <w:rFonts w:ascii="Times New Roman" w:hAnsi="Times New Roman" w:cs="Times New Roman"/>
          <w:sz w:val="25"/>
          <w:szCs w:val="25"/>
        </w:rPr>
        <w:t>Nous souhaitons la bienvenue</w:t>
      </w:r>
      <w:r w:rsidR="003C3D90">
        <w:rPr>
          <w:rFonts w:ascii="Times New Roman" w:hAnsi="Times New Roman" w:cs="Times New Roman"/>
          <w:sz w:val="25"/>
          <w:szCs w:val="25"/>
        </w:rPr>
        <w:t xml:space="preserve"> aux intérimaires qui arrivent.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3C3D90">
        <w:rPr>
          <w:rFonts w:ascii="Times New Roman" w:hAnsi="Times New Roman" w:cs="Times New Roman"/>
          <w:sz w:val="25"/>
          <w:szCs w:val="25"/>
        </w:rPr>
        <w:t>Vu</w:t>
      </w:r>
      <w:r>
        <w:rPr>
          <w:rFonts w:ascii="Times New Roman" w:hAnsi="Times New Roman" w:cs="Times New Roman"/>
          <w:sz w:val="25"/>
          <w:szCs w:val="25"/>
        </w:rPr>
        <w:t xml:space="preserve"> l’explosion du chômage leurs inquiétudes sont</w:t>
      </w:r>
      <w:r w:rsidR="00C311E9">
        <w:rPr>
          <w:rFonts w:ascii="Times New Roman" w:hAnsi="Times New Roman" w:cs="Times New Roman"/>
          <w:sz w:val="25"/>
          <w:szCs w:val="25"/>
        </w:rPr>
        <w:t xml:space="preserve"> peut-être</w:t>
      </w:r>
      <w:r>
        <w:rPr>
          <w:rFonts w:ascii="Times New Roman" w:hAnsi="Times New Roman" w:cs="Times New Roman"/>
          <w:sz w:val="25"/>
          <w:szCs w:val="25"/>
        </w:rPr>
        <w:t xml:space="preserve"> un peu</w:t>
      </w:r>
      <w:r w:rsidR="00C311E9">
        <w:rPr>
          <w:rFonts w:ascii="Times New Roman" w:hAnsi="Times New Roman" w:cs="Times New Roman"/>
          <w:sz w:val="25"/>
          <w:szCs w:val="25"/>
        </w:rPr>
        <w:t xml:space="preserve"> dissipées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  <w:r w:rsidRPr="003618B3">
        <w:rPr>
          <w:rFonts w:ascii="Times New Roman" w:hAnsi="Times New Roman" w:cs="Times New Roman"/>
          <w:b/>
          <w:bCs/>
          <w:sz w:val="25"/>
          <w:szCs w:val="25"/>
        </w:rPr>
        <w:t>mais pour combien de temps ?</w:t>
      </w:r>
      <w:r w:rsidR="00C311E9" w:rsidRPr="00C311E9">
        <w:rPr>
          <w:noProof/>
        </w:rPr>
        <w:t xml:space="preserve"> </w:t>
      </w:r>
    </w:p>
    <w:p w14:paraId="0112703C" w14:textId="77777777" w:rsidR="00C311E9" w:rsidRPr="003C3D90" w:rsidRDefault="00C311E9" w:rsidP="00C311E9">
      <w:pPr>
        <w:spacing w:after="0" w:line="240" w:lineRule="auto"/>
        <w:jc w:val="both"/>
        <w:rPr>
          <w:rFonts w:ascii="Times New Roman" w:hAnsi="Times New Roman" w:cs="Times New Roman"/>
          <w:noProof/>
          <w:sz w:val="8"/>
          <w:szCs w:val="8"/>
        </w:rPr>
      </w:pPr>
    </w:p>
    <w:p w14:paraId="1B71B8AB" w14:textId="58E1FF53" w:rsidR="00C311E9" w:rsidRDefault="00C311E9" w:rsidP="00C311E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F0F52">
        <w:rPr>
          <w:rFonts w:ascii="Times New Roman" w:hAnsi="Times New Roman" w:cs="Times New Roman"/>
          <w:b/>
          <w:bCs/>
          <w:color w:val="FF0000"/>
          <w:sz w:val="28"/>
          <w:szCs w:val="28"/>
        </w:rPr>
        <w:t>Le travail des intérimaires a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permis à</w:t>
      </w:r>
      <w:r w:rsidRPr="005F0F5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PSA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de faire des bénéfices record.</w:t>
      </w:r>
      <w:r w:rsidRPr="005F0F5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Pour la CGT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, ils</w:t>
      </w:r>
      <w:r w:rsidRPr="005F0F5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doivent servir à augmenter les salaires et </w:t>
      </w:r>
      <w:r w:rsidR="0038079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à </w:t>
      </w:r>
      <w:r w:rsidRPr="005F0F52">
        <w:rPr>
          <w:rFonts w:ascii="Times New Roman" w:hAnsi="Times New Roman" w:cs="Times New Roman"/>
          <w:b/>
          <w:bCs/>
          <w:color w:val="FF0000"/>
          <w:sz w:val="28"/>
          <w:szCs w:val="28"/>
        </w:rPr>
        <w:t>embaucher en CDI tous les intérimaires d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ans</w:t>
      </w:r>
      <w:r w:rsidRPr="005F0F5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toutes les usines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 !</w:t>
      </w:r>
    </w:p>
    <w:p w14:paraId="710CECC4" w14:textId="77777777" w:rsidR="0063216A" w:rsidRPr="007101B0" w:rsidRDefault="0063216A" w:rsidP="00C311E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0E5E6E55" w14:textId="2F362C4E" w:rsidR="0000155D" w:rsidRPr="003C3D90" w:rsidRDefault="00C311E9" w:rsidP="003C3D9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82938">
        <w:rPr>
          <w:noProof/>
          <w:lang w:eastAsia="fr-FR"/>
        </w:rPr>
        <w:drawing>
          <wp:inline distT="0" distB="0" distL="0" distR="0" wp14:anchorId="4C2B81B9" wp14:editId="2A8E9B9D">
            <wp:extent cx="3056890" cy="2969895"/>
            <wp:effectExtent l="19050" t="19050" r="10160" b="209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56890" cy="296989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F027BC" w14:textId="33510879" w:rsidR="009D4BBA" w:rsidRDefault="009D4BBA" w:rsidP="00BF51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  <w:sectPr w:rsidR="009D4BBA" w:rsidSect="0000155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72E3C1A" w14:textId="3B02E97E" w:rsidR="0063216A" w:rsidRPr="00380799" w:rsidRDefault="0063216A" w:rsidP="0063216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  <w:sectPr w:rsidR="0063216A" w:rsidRPr="00380799" w:rsidSect="0000155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380799">
        <w:rPr>
          <w:rFonts w:ascii="Times New Roman" w:hAnsi="Times New Roman" w:cs="Times New Roman"/>
          <w:b/>
          <w:bCs/>
          <w:color w:val="FF0000"/>
          <w:sz w:val="36"/>
          <w:szCs w:val="36"/>
        </w:rPr>
        <w:t>La précarité au détriment de tous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 !</w:t>
      </w:r>
    </w:p>
    <w:p w14:paraId="03C478A2" w14:textId="77777777" w:rsidR="0063216A" w:rsidRDefault="0063216A" w:rsidP="0063216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  <w:sectPr w:rsidR="0063216A" w:rsidSect="00C311E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350C886" w14:textId="77777777" w:rsidR="0000155D" w:rsidRDefault="0000155D" w:rsidP="00BF51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  <w:sectPr w:rsidR="0000155D" w:rsidSect="0000155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636B60A" w14:textId="7B2E82E8" w:rsidR="00105528" w:rsidRDefault="00105528" w:rsidP="00BF51F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En</w:t>
      </w:r>
      <w:r w:rsidR="00A44694">
        <w:rPr>
          <w:rFonts w:ascii="Times New Roman" w:hAnsi="Times New Roman" w:cs="Times New Roman"/>
          <w:sz w:val="25"/>
          <w:szCs w:val="25"/>
        </w:rPr>
        <w:t xml:space="preserve"> refus</w:t>
      </w:r>
      <w:r>
        <w:rPr>
          <w:rFonts w:ascii="Times New Roman" w:hAnsi="Times New Roman" w:cs="Times New Roman"/>
          <w:sz w:val="25"/>
          <w:szCs w:val="25"/>
        </w:rPr>
        <w:t>ant</w:t>
      </w:r>
      <w:r w:rsidR="00A44694">
        <w:rPr>
          <w:rFonts w:ascii="Times New Roman" w:hAnsi="Times New Roman" w:cs="Times New Roman"/>
          <w:sz w:val="25"/>
          <w:szCs w:val="25"/>
        </w:rPr>
        <w:t xml:space="preserve"> de</w:t>
      </w:r>
      <w:r w:rsidR="00B77920">
        <w:rPr>
          <w:rFonts w:ascii="Times New Roman" w:hAnsi="Times New Roman" w:cs="Times New Roman"/>
          <w:sz w:val="25"/>
          <w:szCs w:val="25"/>
        </w:rPr>
        <w:t xml:space="preserve"> faire revenir</w:t>
      </w:r>
      <w:r w:rsidR="00DE281B">
        <w:rPr>
          <w:rFonts w:ascii="Times New Roman" w:hAnsi="Times New Roman" w:cs="Times New Roman"/>
          <w:sz w:val="25"/>
          <w:szCs w:val="25"/>
        </w:rPr>
        <w:t>,</w:t>
      </w:r>
      <w:r w:rsidR="00B77920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dès le redémarrage de la production</w:t>
      </w:r>
      <w:r w:rsidR="00DE281B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B77920">
        <w:rPr>
          <w:rFonts w:ascii="Times New Roman" w:hAnsi="Times New Roman" w:cs="Times New Roman"/>
          <w:sz w:val="25"/>
          <w:szCs w:val="25"/>
        </w:rPr>
        <w:t>les intérimaires</w:t>
      </w:r>
      <w:r w:rsidR="00A44694">
        <w:rPr>
          <w:rFonts w:ascii="Times New Roman" w:hAnsi="Times New Roman" w:cs="Times New Roman"/>
          <w:sz w:val="25"/>
          <w:szCs w:val="25"/>
        </w:rPr>
        <w:t xml:space="preserve"> qui étaient encore en contrat</w:t>
      </w:r>
      <w:r w:rsidR="00B77920">
        <w:rPr>
          <w:rFonts w:ascii="Times New Roman" w:hAnsi="Times New Roman" w:cs="Times New Roman"/>
          <w:sz w:val="25"/>
          <w:szCs w:val="25"/>
        </w:rPr>
        <w:t xml:space="preserve"> </w:t>
      </w:r>
      <w:r w:rsidR="00A44694">
        <w:rPr>
          <w:rFonts w:ascii="Times New Roman" w:hAnsi="Times New Roman" w:cs="Times New Roman"/>
          <w:sz w:val="25"/>
          <w:szCs w:val="25"/>
        </w:rPr>
        <w:t>et de renouveler le</w:t>
      </w:r>
      <w:r>
        <w:rPr>
          <w:rFonts w:ascii="Times New Roman" w:hAnsi="Times New Roman" w:cs="Times New Roman"/>
          <w:sz w:val="25"/>
          <w:szCs w:val="25"/>
        </w:rPr>
        <w:t>s</w:t>
      </w:r>
      <w:r w:rsidR="00A44694">
        <w:rPr>
          <w:rFonts w:ascii="Times New Roman" w:hAnsi="Times New Roman" w:cs="Times New Roman"/>
          <w:sz w:val="25"/>
          <w:szCs w:val="25"/>
        </w:rPr>
        <w:t xml:space="preserve"> contrat</w:t>
      </w:r>
      <w:r>
        <w:rPr>
          <w:rFonts w:ascii="Times New Roman" w:hAnsi="Times New Roman" w:cs="Times New Roman"/>
          <w:sz w:val="25"/>
          <w:szCs w:val="25"/>
        </w:rPr>
        <w:t>s</w:t>
      </w:r>
      <w:r w:rsidR="00A44694">
        <w:rPr>
          <w:rFonts w:ascii="Times New Roman" w:hAnsi="Times New Roman" w:cs="Times New Roman"/>
          <w:sz w:val="25"/>
          <w:szCs w:val="25"/>
        </w:rPr>
        <w:t xml:space="preserve"> d</w:t>
      </w:r>
      <w:r>
        <w:rPr>
          <w:rFonts w:ascii="Times New Roman" w:hAnsi="Times New Roman" w:cs="Times New Roman"/>
          <w:sz w:val="25"/>
          <w:szCs w:val="25"/>
        </w:rPr>
        <w:t>e ceux</w:t>
      </w:r>
      <w:r w:rsidR="00A44694">
        <w:rPr>
          <w:rFonts w:ascii="Times New Roman" w:hAnsi="Times New Roman" w:cs="Times New Roman"/>
          <w:sz w:val="25"/>
          <w:szCs w:val="25"/>
        </w:rPr>
        <w:t xml:space="preserve"> qui</w:t>
      </w:r>
      <w:r w:rsidR="00DE281B">
        <w:rPr>
          <w:rFonts w:ascii="Times New Roman" w:hAnsi="Times New Roman" w:cs="Times New Roman"/>
          <w:sz w:val="25"/>
          <w:szCs w:val="25"/>
        </w:rPr>
        <w:t xml:space="preserve"> prenaient fin,</w:t>
      </w:r>
      <w:r w:rsidR="00A44694">
        <w:rPr>
          <w:rFonts w:ascii="Times New Roman" w:hAnsi="Times New Roman" w:cs="Times New Roman"/>
          <w:sz w:val="25"/>
          <w:szCs w:val="25"/>
        </w:rPr>
        <w:t xml:space="preserve"> </w:t>
      </w:r>
      <w:r w:rsidR="00DE281B">
        <w:rPr>
          <w:rFonts w:ascii="Times New Roman" w:hAnsi="Times New Roman" w:cs="Times New Roman"/>
          <w:sz w:val="25"/>
          <w:szCs w:val="25"/>
        </w:rPr>
        <w:t xml:space="preserve">juste </w:t>
      </w:r>
      <w:r w:rsidR="00A44694">
        <w:rPr>
          <w:rFonts w:ascii="Times New Roman" w:hAnsi="Times New Roman" w:cs="Times New Roman"/>
          <w:sz w:val="25"/>
          <w:szCs w:val="25"/>
        </w:rPr>
        <w:t>avant le confinement</w:t>
      </w:r>
      <w:r w:rsidR="00DE281B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la direction a</w:t>
      </w:r>
      <w:r w:rsidR="00063374">
        <w:rPr>
          <w:rFonts w:ascii="Times New Roman" w:hAnsi="Times New Roman" w:cs="Times New Roman"/>
          <w:sz w:val="25"/>
          <w:szCs w:val="25"/>
        </w:rPr>
        <w:t xml:space="preserve"> licencié</w:t>
      </w:r>
      <w:r>
        <w:rPr>
          <w:rFonts w:ascii="Times New Roman" w:hAnsi="Times New Roman" w:cs="Times New Roman"/>
          <w:sz w:val="25"/>
          <w:szCs w:val="25"/>
        </w:rPr>
        <w:t xml:space="preserve"> plus</w:t>
      </w:r>
      <w:r w:rsidR="00DE281B">
        <w:rPr>
          <w:rFonts w:ascii="Times New Roman" w:hAnsi="Times New Roman" w:cs="Times New Roman"/>
          <w:sz w:val="25"/>
          <w:szCs w:val="25"/>
        </w:rPr>
        <w:t xml:space="preserve"> de</w:t>
      </w:r>
      <w:r w:rsidR="00A44694">
        <w:rPr>
          <w:rFonts w:ascii="Times New Roman" w:hAnsi="Times New Roman" w:cs="Times New Roman"/>
          <w:sz w:val="25"/>
          <w:szCs w:val="25"/>
        </w:rPr>
        <w:t> </w:t>
      </w:r>
      <w:r>
        <w:rPr>
          <w:rFonts w:ascii="Times New Roman" w:hAnsi="Times New Roman" w:cs="Times New Roman"/>
          <w:sz w:val="25"/>
          <w:szCs w:val="25"/>
        </w:rPr>
        <w:t>1300</w:t>
      </w:r>
      <w:r w:rsidR="002121A0">
        <w:rPr>
          <w:rFonts w:ascii="Times New Roman" w:hAnsi="Times New Roman" w:cs="Times New Roman"/>
          <w:sz w:val="25"/>
          <w:szCs w:val="25"/>
        </w:rPr>
        <w:t xml:space="preserve"> salariés</w:t>
      </w:r>
      <w:r>
        <w:rPr>
          <w:rFonts w:ascii="Times New Roman" w:hAnsi="Times New Roman" w:cs="Times New Roman"/>
          <w:sz w:val="25"/>
          <w:szCs w:val="25"/>
        </w:rPr>
        <w:t xml:space="preserve"> intérimaires. </w:t>
      </w:r>
    </w:p>
    <w:p w14:paraId="5045A9F9" w14:textId="77777777" w:rsidR="00105528" w:rsidRPr="00C311E9" w:rsidRDefault="00105528" w:rsidP="00BF51F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7A4DE855" w14:textId="7CED20C1" w:rsidR="00B77920" w:rsidRPr="007F039A" w:rsidRDefault="00105528" w:rsidP="005740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F039A">
        <w:rPr>
          <w:rFonts w:ascii="Times New Roman" w:hAnsi="Times New Roman" w:cs="Times New Roman"/>
          <w:b/>
          <w:bCs/>
          <w:color w:val="FF0000"/>
          <w:sz w:val="28"/>
          <w:szCs w:val="28"/>
        </w:rPr>
        <w:t>Mais pas seulement :</w:t>
      </w:r>
    </w:p>
    <w:p w14:paraId="1E0B7DC9" w14:textId="77777777" w:rsidR="00621F4B" w:rsidRPr="00C311E9" w:rsidRDefault="00621F4B" w:rsidP="00BF51F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B564557" w14:textId="40ABA7FC" w:rsidR="005F0F52" w:rsidRDefault="00BF51F8" w:rsidP="00BF51F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852C8">
        <w:rPr>
          <w:rFonts w:ascii="Times New Roman" w:hAnsi="Times New Roman"/>
          <w:b/>
          <w:bCs/>
          <w:noProof/>
          <w:spacing w:val="8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0" wp14:anchorId="34D06FE8" wp14:editId="1CF2F59B">
                <wp:simplePos x="0" y="0"/>
                <wp:positionH relativeFrom="margin">
                  <wp:align>right</wp:align>
                </wp:positionH>
                <wp:positionV relativeFrom="page">
                  <wp:posOffset>906145</wp:posOffset>
                </wp:positionV>
                <wp:extent cx="5366385" cy="982980"/>
                <wp:effectExtent l="0" t="0" r="81915" b="83820"/>
                <wp:wrapTopAndBottom/>
                <wp:docPr id="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6385" cy="982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159A24D0" w14:textId="77777777" w:rsidR="00BF51F8" w:rsidRPr="00A27D59" w:rsidRDefault="00BF51F8" w:rsidP="00BF51F8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284"/>
                              <w:contextualSpacing/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spacing w:val="-2"/>
                                <w:sz w:val="8"/>
                                <w:szCs w:val="8"/>
                              </w:rPr>
                            </w:pPr>
                          </w:p>
                          <w:p w14:paraId="1CD20B60" w14:textId="43025DF5" w:rsidR="00BF51F8" w:rsidRPr="00A27D59" w:rsidRDefault="00BF51F8" w:rsidP="00BF51F8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142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2"/>
                                <w:sz w:val="52"/>
                                <w:szCs w:val="52"/>
                              </w:rPr>
                            </w:pPr>
                            <w:r w:rsidRPr="00A27D59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2"/>
                                <w:sz w:val="52"/>
                                <w:szCs w:val="52"/>
                              </w:rPr>
                              <w:t>La précarité</w:t>
                            </w:r>
                            <w:r w:rsidR="001C4D8E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2"/>
                                <w:sz w:val="52"/>
                                <w:szCs w:val="52"/>
                              </w:rPr>
                              <w:t xml:space="preserve"> nuit</w:t>
                            </w:r>
                            <w:r w:rsidR="00A27D59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2"/>
                                <w:sz w:val="52"/>
                                <w:szCs w:val="52"/>
                              </w:rPr>
                              <w:t xml:space="preserve"> aux</w:t>
                            </w:r>
                            <w:r w:rsidRPr="00A27D59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2"/>
                                <w:sz w:val="52"/>
                                <w:szCs w:val="52"/>
                              </w:rPr>
                              <w:t xml:space="preserve"> intérêts</w:t>
                            </w:r>
                            <w:r w:rsidR="00AA28B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2"/>
                                <w:sz w:val="52"/>
                                <w:szCs w:val="52"/>
                              </w:rPr>
                              <w:t xml:space="preserve"> communs de</w:t>
                            </w:r>
                            <w:r w:rsidRPr="00A27D59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AA28B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2"/>
                                <w:sz w:val="52"/>
                                <w:szCs w:val="52"/>
                              </w:rPr>
                              <w:t>tous l</w:t>
                            </w:r>
                            <w:r w:rsidRPr="00A27D59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2"/>
                                <w:sz w:val="52"/>
                                <w:szCs w:val="52"/>
                              </w:rPr>
                              <w:t>es salariés</w:t>
                            </w:r>
                            <w:r w:rsidR="00A27D59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2"/>
                                <w:sz w:val="52"/>
                                <w:szCs w:val="52"/>
                              </w:rPr>
                              <w:t> !</w:t>
                            </w:r>
                            <w:r w:rsidRPr="00A27D59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410B1ECB" w14:textId="77777777" w:rsidR="00BF51F8" w:rsidRPr="00A27D59" w:rsidRDefault="00BF51F8" w:rsidP="00BF51F8">
                            <w:pPr>
                              <w:shd w:val="clear" w:color="auto" w:fill="FFFFFF" w:themeFill="background1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spacing w:val="-2"/>
                                <w:sz w:val="52"/>
                                <w:szCs w:val="52"/>
                              </w:rPr>
                            </w:pPr>
                            <w:r w:rsidRPr="00A27D59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06FE8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7" type="#_x0000_t202" style="position:absolute;left:0;text-align:left;margin-left:371.35pt;margin-top:71.35pt;width:422.55pt;height:77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" o:allowoverlap="f" fillcolor="white [3212]" strokecolor="black [3213]" strokeweight="1.5pt">
                <v:shadow on="t" color="black" offset="4pt,4pt"/>
                <v:textbox inset="1mm,0,1mm,0">
                  <w:txbxContent>
                    <w:p w14:paraId="159A24D0" w14:textId="77777777" w:rsidR="00BF51F8" w:rsidRPr="00A27D59" w:rsidRDefault="00BF51F8" w:rsidP="00BF51F8">
                      <w:pPr>
                        <w:shd w:val="clear" w:color="auto" w:fill="FFFFFF" w:themeFill="background1"/>
                        <w:spacing w:after="0" w:line="240" w:lineRule="auto"/>
                        <w:ind w:left="284"/>
                        <w:contextualSpacing/>
                        <w:jc w:val="center"/>
                        <w:rPr>
                          <w:rFonts w:ascii="Times New Roman" w:hAnsi="Times New Roman"/>
                          <w:color w:val="FF0000"/>
                          <w:spacing w:val="-2"/>
                          <w:sz w:val="8"/>
                          <w:szCs w:val="8"/>
                        </w:rPr>
                      </w:pPr>
                    </w:p>
                    <w:p w14:paraId="1CD20B60" w14:textId="43025DF5" w:rsidR="00BF51F8" w:rsidRPr="00A27D59" w:rsidRDefault="00BF51F8" w:rsidP="00BF51F8">
                      <w:pPr>
                        <w:shd w:val="clear" w:color="auto" w:fill="FFFFFF" w:themeFill="background1"/>
                        <w:spacing w:after="0" w:line="240" w:lineRule="auto"/>
                        <w:ind w:left="142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2"/>
                          <w:sz w:val="52"/>
                          <w:szCs w:val="52"/>
                        </w:rPr>
                      </w:pPr>
                      <w:r w:rsidRPr="00A27D59"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2"/>
                          <w:sz w:val="52"/>
                          <w:szCs w:val="52"/>
                        </w:rPr>
                        <w:t>La précarité</w:t>
                      </w:r>
                      <w:r w:rsidR="001C4D8E"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2"/>
                          <w:sz w:val="52"/>
                          <w:szCs w:val="52"/>
                        </w:rPr>
                        <w:t xml:space="preserve"> nuit</w:t>
                      </w:r>
                      <w:r w:rsidR="00A27D59"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2"/>
                          <w:sz w:val="52"/>
                          <w:szCs w:val="52"/>
                        </w:rPr>
                        <w:t xml:space="preserve"> aux</w:t>
                      </w:r>
                      <w:r w:rsidRPr="00A27D59"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2"/>
                          <w:sz w:val="52"/>
                          <w:szCs w:val="52"/>
                        </w:rPr>
                        <w:t xml:space="preserve"> intérêts</w:t>
                      </w:r>
                      <w:r w:rsidR="00AA28B1"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2"/>
                          <w:sz w:val="52"/>
                          <w:szCs w:val="52"/>
                        </w:rPr>
                        <w:t xml:space="preserve"> communs de</w:t>
                      </w:r>
                      <w:r w:rsidRPr="00A27D59"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AA28B1"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2"/>
                          <w:sz w:val="52"/>
                          <w:szCs w:val="52"/>
                        </w:rPr>
                        <w:t>tous l</w:t>
                      </w:r>
                      <w:r w:rsidRPr="00A27D59"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2"/>
                          <w:sz w:val="52"/>
                          <w:szCs w:val="52"/>
                        </w:rPr>
                        <w:t>es salariés</w:t>
                      </w:r>
                      <w:r w:rsidR="00A27D59"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2"/>
                          <w:sz w:val="52"/>
                          <w:szCs w:val="52"/>
                        </w:rPr>
                        <w:t> !</w:t>
                      </w:r>
                      <w:r w:rsidRPr="00A27D59"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</w:p>
                    <w:p w14:paraId="410B1ECB" w14:textId="77777777" w:rsidR="00BF51F8" w:rsidRPr="00A27D59" w:rsidRDefault="00BF51F8" w:rsidP="00BF51F8">
                      <w:pPr>
                        <w:shd w:val="clear" w:color="auto" w:fill="FFFFFF" w:themeFill="background1"/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color w:val="FF0000"/>
                          <w:spacing w:val="-2"/>
                          <w:sz w:val="52"/>
                          <w:szCs w:val="52"/>
                        </w:rPr>
                      </w:pPr>
                      <w:r w:rsidRPr="00A27D59"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105528">
        <w:rPr>
          <w:rFonts w:ascii="Times New Roman" w:hAnsi="Times New Roman" w:cs="Times New Roman"/>
          <w:sz w:val="25"/>
          <w:szCs w:val="25"/>
        </w:rPr>
        <w:t>Pour que les postes</w:t>
      </w:r>
      <w:r w:rsidR="00574079">
        <w:rPr>
          <w:rFonts w:ascii="Times New Roman" w:hAnsi="Times New Roman" w:cs="Times New Roman"/>
          <w:sz w:val="25"/>
          <w:szCs w:val="25"/>
        </w:rPr>
        <w:t xml:space="preserve"> que tenaient</w:t>
      </w:r>
      <w:r w:rsidR="00105528">
        <w:rPr>
          <w:rFonts w:ascii="Times New Roman" w:hAnsi="Times New Roman" w:cs="Times New Roman"/>
          <w:sz w:val="25"/>
          <w:szCs w:val="25"/>
        </w:rPr>
        <w:t xml:space="preserve"> les intérimaires </w:t>
      </w:r>
      <w:r w:rsidR="002121A0">
        <w:rPr>
          <w:rFonts w:ascii="Times New Roman" w:hAnsi="Times New Roman" w:cs="Times New Roman"/>
          <w:sz w:val="25"/>
          <w:szCs w:val="25"/>
        </w:rPr>
        <w:t>soi</w:t>
      </w:r>
      <w:r w:rsidR="00105528">
        <w:rPr>
          <w:rFonts w:ascii="Times New Roman" w:hAnsi="Times New Roman" w:cs="Times New Roman"/>
          <w:sz w:val="25"/>
          <w:szCs w:val="25"/>
        </w:rPr>
        <w:t>ent pourvus, p</w:t>
      </w:r>
      <w:r w:rsidR="008D1220">
        <w:rPr>
          <w:rFonts w:ascii="Times New Roman" w:hAnsi="Times New Roman" w:cs="Times New Roman"/>
          <w:sz w:val="25"/>
          <w:szCs w:val="25"/>
        </w:rPr>
        <w:t>rès de 200</w:t>
      </w:r>
      <w:r w:rsidR="002121A0">
        <w:rPr>
          <w:rFonts w:ascii="Times New Roman" w:hAnsi="Times New Roman" w:cs="Times New Roman"/>
          <w:sz w:val="25"/>
          <w:szCs w:val="25"/>
        </w:rPr>
        <w:t xml:space="preserve"> salariés PS</w:t>
      </w:r>
      <w:r w:rsidR="00574079">
        <w:rPr>
          <w:rFonts w:ascii="Times New Roman" w:hAnsi="Times New Roman" w:cs="Times New Roman"/>
          <w:sz w:val="25"/>
          <w:szCs w:val="25"/>
        </w:rPr>
        <w:t>A</w:t>
      </w:r>
      <w:r w:rsidR="002121A0">
        <w:rPr>
          <w:rFonts w:ascii="Times New Roman" w:hAnsi="Times New Roman" w:cs="Times New Roman"/>
          <w:sz w:val="25"/>
          <w:szCs w:val="25"/>
        </w:rPr>
        <w:t xml:space="preserve"> en CDI</w:t>
      </w:r>
      <w:r w:rsidR="007A25FD">
        <w:rPr>
          <w:rFonts w:ascii="Times New Roman" w:hAnsi="Times New Roman" w:cs="Times New Roman"/>
          <w:sz w:val="25"/>
          <w:szCs w:val="25"/>
        </w:rPr>
        <w:t>,</w:t>
      </w:r>
      <w:r w:rsidR="00105528">
        <w:rPr>
          <w:rFonts w:ascii="Times New Roman" w:hAnsi="Times New Roman" w:cs="Times New Roman"/>
          <w:sz w:val="25"/>
          <w:szCs w:val="25"/>
        </w:rPr>
        <w:t xml:space="preserve"> du Ferrage, de l’Emboutissage, de Peinture</w:t>
      </w:r>
      <w:r w:rsidR="00F271C4">
        <w:rPr>
          <w:rFonts w:ascii="Times New Roman" w:hAnsi="Times New Roman" w:cs="Times New Roman"/>
          <w:sz w:val="25"/>
          <w:szCs w:val="25"/>
        </w:rPr>
        <w:t>,</w:t>
      </w:r>
      <w:r w:rsidR="002121A0">
        <w:rPr>
          <w:rFonts w:ascii="Times New Roman" w:hAnsi="Times New Roman" w:cs="Times New Roman"/>
          <w:sz w:val="25"/>
          <w:szCs w:val="25"/>
        </w:rPr>
        <w:t xml:space="preserve"> </w:t>
      </w:r>
      <w:r w:rsidR="00F271C4">
        <w:rPr>
          <w:rFonts w:ascii="Times New Roman" w:hAnsi="Times New Roman" w:cs="Times New Roman"/>
          <w:sz w:val="25"/>
          <w:szCs w:val="25"/>
        </w:rPr>
        <w:t>ont</w:t>
      </w:r>
      <w:r w:rsidR="007A25FD">
        <w:rPr>
          <w:rFonts w:ascii="Times New Roman" w:hAnsi="Times New Roman" w:cs="Times New Roman"/>
          <w:sz w:val="25"/>
          <w:szCs w:val="25"/>
        </w:rPr>
        <w:t xml:space="preserve"> été</w:t>
      </w:r>
      <w:r w:rsidR="00191EED">
        <w:rPr>
          <w:rFonts w:ascii="Times New Roman" w:hAnsi="Times New Roman" w:cs="Times New Roman"/>
          <w:sz w:val="25"/>
          <w:szCs w:val="25"/>
        </w:rPr>
        <w:t>,</w:t>
      </w:r>
      <w:r w:rsidR="00F271C4">
        <w:rPr>
          <w:rFonts w:ascii="Times New Roman" w:hAnsi="Times New Roman" w:cs="Times New Roman"/>
          <w:sz w:val="25"/>
          <w:szCs w:val="25"/>
        </w:rPr>
        <w:t xml:space="preserve"> </w:t>
      </w:r>
      <w:r w:rsidR="007A25FD">
        <w:rPr>
          <w:rFonts w:ascii="Times New Roman" w:hAnsi="Times New Roman" w:cs="Times New Roman"/>
          <w:sz w:val="25"/>
          <w:szCs w:val="25"/>
        </w:rPr>
        <w:t>en prêts forcés</w:t>
      </w:r>
      <w:r w:rsidR="00191EED">
        <w:rPr>
          <w:rFonts w:ascii="Times New Roman" w:hAnsi="Times New Roman" w:cs="Times New Roman"/>
          <w:sz w:val="25"/>
          <w:szCs w:val="25"/>
        </w:rPr>
        <w:t>,</w:t>
      </w:r>
      <w:r w:rsidR="00105528">
        <w:rPr>
          <w:rFonts w:ascii="Times New Roman" w:hAnsi="Times New Roman" w:cs="Times New Roman"/>
          <w:sz w:val="25"/>
          <w:szCs w:val="25"/>
        </w:rPr>
        <w:t xml:space="preserve"> au montage</w:t>
      </w:r>
      <w:r w:rsidR="00F271C4">
        <w:rPr>
          <w:rFonts w:ascii="Times New Roman" w:hAnsi="Times New Roman" w:cs="Times New Roman"/>
          <w:sz w:val="25"/>
          <w:szCs w:val="25"/>
        </w:rPr>
        <w:t xml:space="preserve"> et à CPL</w:t>
      </w:r>
      <w:r w:rsidR="00105528">
        <w:rPr>
          <w:rFonts w:ascii="Times New Roman" w:hAnsi="Times New Roman" w:cs="Times New Roman"/>
          <w:sz w:val="25"/>
          <w:szCs w:val="25"/>
        </w:rPr>
        <w:t>, sans</w:t>
      </w:r>
      <w:r w:rsidR="00F271C4">
        <w:rPr>
          <w:rFonts w:ascii="Times New Roman" w:hAnsi="Times New Roman" w:cs="Times New Roman"/>
          <w:sz w:val="25"/>
          <w:szCs w:val="25"/>
        </w:rPr>
        <w:t xml:space="preserve"> qu’il soit tenu</w:t>
      </w:r>
      <w:r w:rsidR="00105528">
        <w:rPr>
          <w:rFonts w:ascii="Times New Roman" w:hAnsi="Times New Roman" w:cs="Times New Roman"/>
          <w:sz w:val="25"/>
          <w:szCs w:val="25"/>
        </w:rPr>
        <w:t xml:space="preserve"> compte de leur état de santé, de leur âge ni des</w:t>
      </w:r>
      <w:r w:rsidR="00574079">
        <w:rPr>
          <w:rFonts w:ascii="Times New Roman" w:hAnsi="Times New Roman" w:cs="Times New Roman"/>
          <w:sz w:val="25"/>
          <w:szCs w:val="25"/>
        </w:rPr>
        <w:t xml:space="preserve"> difficultés liées aux</w:t>
      </w:r>
      <w:r w:rsidR="00105528">
        <w:rPr>
          <w:rFonts w:ascii="Times New Roman" w:hAnsi="Times New Roman" w:cs="Times New Roman"/>
          <w:sz w:val="25"/>
          <w:szCs w:val="25"/>
        </w:rPr>
        <w:t xml:space="preserve"> différences de métiers</w:t>
      </w:r>
      <w:r w:rsidR="00DE281B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7BEAA1D8" w14:textId="77777777" w:rsidR="005F0F52" w:rsidRPr="009D4BBA" w:rsidRDefault="005F0F52" w:rsidP="00BF51F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C65203B" w14:textId="26238FF3" w:rsidR="00105528" w:rsidRDefault="00DE281B" w:rsidP="00BF51F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E</w:t>
      </w:r>
      <w:r w:rsidR="007A25FD">
        <w:rPr>
          <w:rFonts w:ascii="Times New Roman" w:hAnsi="Times New Roman" w:cs="Times New Roman"/>
          <w:sz w:val="25"/>
          <w:szCs w:val="25"/>
        </w:rPr>
        <w:t>t</w:t>
      </w:r>
      <w:r>
        <w:rPr>
          <w:rFonts w:ascii="Times New Roman" w:hAnsi="Times New Roman" w:cs="Times New Roman"/>
          <w:sz w:val="25"/>
          <w:szCs w:val="25"/>
        </w:rPr>
        <w:t xml:space="preserve"> p</w:t>
      </w:r>
      <w:r w:rsidR="007A25FD">
        <w:rPr>
          <w:rFonts w:ascii="Times New Roman" w:hAnsi="Times New Roman" w:cs="Times New Roman"/>
          <w:sz w:val="25"/>
          <w:szCs w:val="25"/>
        </w:rPr>
        <w:t>uis</w:t>
      </w:r>
      <w:r>
        <w:rPr>
          <w:rFonts w:ascii="Times New Roman" w:hAnsi="Times New Roman" w:cs="Times New Roman"/>
          <w:sz w:val="25"/>
          <w:szCs w:val="25"/>
        </w:rPr>
        <w:t>,</w:t>
      </w:r>
      <w:r w:rsidR="007A25FD">
        <w:rPr>
          <w:rFonts w:ascii="Times New Roman" w:hAnsi="Times New Roman" w:cs="Times New Roman"/>
          <w:sz w:val="25"/>
          <w:szCs w:val="25"/>
        </w:rPr>
        <w:t xml:space="preserve"> </w:t>
      </w:r>
      <w:r w:rsidR="00191EED">
        <w:rPr>
          <w:rFonts w:ascii="Times New Roman" w:hAnsi="Times New Roman" w:cs="Times New Roman"/>
          <w:sz w:val="25"/>
          <w:szCs w:val="25"/>
        </w:rPr>
        <w:t xml:space="preserve">en fabrication, </w:t>
      </w:r>
      <w:r w:rsidR="007A25FD">
        <w:rPr>
          <w:rFonts w:ascii="Times New Roman" w:hAnsi="Times New Roman" w:cs="Times New Roman"/>
          <w:sz w:val="25"/>
          <w:szCs w:val="25"/>
        </w:rPr>
        <w:t>la direction a</w:t>
      </w:r>
      <w:r w:rsidR="00191EED">
        <w:rPr>
          <w:rFonts w:ascii="Times New Roman" w:hAnsi="Times New Roman" w:cs="Times New Roman"/>
          <w:sz w:val="25"/>
          <w:szCs w:val="25"/>
        </w:rPr>
        <w:t xml:space="preserve"> fait travailler plus ceux qui étaient à l’usine</w:t>
      </w:r>
      <w:r w:rsidR="007A25FD">
        <w:rPr>
          <w:rFonts w:ascii="Times New Roman" w:hAnsi="Times New Roman" w:cs="Times New Roman"/>
          <w:sz w:val="25"/>
          <w:szCs w:val="25"/>
        </w:rPr>
        <w:t xml:space="preserve"> avec samedis</w:t>
      </w:r>
      <w:r>
        <w:rPr>
          <w:rFonts w:ascii="Times New Roman" w:hAnsi="Times New Roman" w:cs="Times New Roman"/>
          <w:sz w:val="25"/>
          <w:szCs w:val="25"/>
        </w:rPr>
        <w:t xml:space="preserve"> et</w:t>
      </w:r>
      <w:r w:rsidR="00105528">
        <w:rPr>
          <w:rFonts w:ascii="Times New Roman" w:hAnsi="Times New Roman" w:cs="Times New Roman"/>
          <w:sz w:val="25"/>
          <w:szCs w:val="25"/>
        </w:rPr>
        <w:t xml:space="preserve"> jours fériés</w:t>
      </w:r>
      <w:r>
        <w:rPr>
          <w:rFonts w:ascii="Times New Roman" w:hAnsi="Times New Roman" w:cs="Times New Roman"/>
          <w:sz w:val="25"/>
          <w:szCs w:val="25"/>
        </w:rPr>
        <w:t xml:space="preserve"> obligatoires. </w:t>
      </w:r>
    </w:p>
    <w:p w14:paraId="5EBEF44F" w14:textId="77777777" w:rsidR="00B00F8A" w:rsidRPr="007101B0" w:rsidRDefault="00B00F8A" w:rsidP="00BF51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56F04DC" w14:textId="07C7EC4C" w:rsidR="00621F4B" w:rsidRDefault="009325C9" w:rsidP="00BF51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02EDF">
        <w:rPr>
          <w:rFonts w:ascii="Times New Roman" w:hAnsi="Times New Roman" w:cs="Times New Roman"/>
          <w:b/>
          <w:bCs/>
          <w:noProof/>
          <w:color w:val="FF0000"/>
          <w:sz w:val="25"/>
          <w:szCs w:val="25"/>
          <w:lang w:eastAsia="fr-FR"/>
        </w:rPr>
        <w:drawing>
          <wp:inline distT="0" distB="0" distL="0" distR="0" wp14:anchorId="1BC0C646" wp14:editId="18BD0A8A">
            <wp:extent cx="3097405" cy="2209800"/>
            <wp:effectExtent l="19050" t="19050" r="27305" b="190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016" cy="221879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27ADEEF" w14:textId="7EC7615E" w:rsidR="00C311E9" w:rsidRPr="0063216A" w:rsidRDefault="00C311E9" w:rsidP="00BF51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8A362BB" w14:textId="416FEEFA" w:rsidR="00095367" w:rsidRDefault="00095367" w:rsidP="009325C9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Même travail = </w:t>
      </w:r>
      <w:r w:rsidR="007A0F84">
        <w:rPr>
          <w:rFonts w:ascii="Times New Roman" w:hAnsi="Times New Roman" w:cs="Times New Roman"/>
          <w:b/>
          <w:bCs/>
          <w:color w:val="FF0000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ême statut</w:t>
      </w:r>
      <w:r w:rsidR="007A0F84">
        <w:rPr>
          <w:rFonts w:ascii="Times New Roman" w:hAnsi="Times New Roman" w:cs="Times New Roman"/>
          <w:b/>
          <w:bCs/>
          <w:color w:val="FF0000"/>
          <w:sz w:val="28"/>
          <w:szCs w:val="28"/>
        </w:rPr>
        <w:t> !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41EF5E97" w14:textId="79C44FD3" w:rsidR="00C311E9" w:rsidRPr="0063216A" w:rsidRDefault="00095367" w:rsidP="0063216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Et pour la CGT, une de nos revendications c’est l’embauche </w:t>
      </w:r>
      <w:r w:rsidR="007A0F8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en CDI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de tous les intérimaires</w:t>
      </w:r>
      <w:r w:rsidR="00FF3E14">
        <w:rPr>
          <w:rFonts w:ascii="Times New Roman" w:hAnsi="Times New Roman" w:cs="Times New Roman"/>
          <w:b/>
          <w:bCs/>
          <w:color w:val="FF0000"/>
          <w:sz w:val="28"/>
          <w:szCs w:val="28"/>
        </w:rPr>
        <w:t> !</w:t>
      </w:r>
    </w:p>
    <w:p w14:paraId="19373A3D" w14:textId="76C1FCAA" w:rsidR="009325C9" w:rsidRDefault="009325C9" w:rsidP="00BF51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18EB74A" w14:textId="77777777" w:rsidR="009325C9" w:rsidRDefault="009325C9" w:rsidP="00BF51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  <w:sectPr w:rsidR="009325C9" w:rsidSect="00621F4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6DCF066" w14:textId="77777777" w:rsidR="009325C9" w:rsidRDefault="009325C9" w:rsidP="009325C9">
      <w:pPr>
        <w:pStyle w:val="Pieddepage"/>
        <w:pBdr>
          <w:top w:val="single" w:sz="12" w:space="2" w:color="FF0000"/>
        </w:pBdr>
        <w:tabs>
          <w:tab w:val="clear" w:pos="9072"/>
        </w:tabs>
        <w:spacing w:before="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8F741D">
        <w:rPr>
          <w:rFonts w:ascii="Times New Roman" w:hAnsi="Times New Roman"/>
        </w:rPr>
        <w:t xml:space="preserve">GT du Site de Sochaux : PEUGEOT, </w:t>
      </w:r>
      <w:r>
        <w:rPr>
          <w:rFonts w:ascii="Times New Roman" w:hAnsi="Times New Roman"/>
        </w:rPr>
        <w:t>VIGS</w:t>
      </w:r>
      <w:r w:rsidRPr="008F741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STPI, DERICHEBOURG, SIEDOUBS     </w:t>
      </w:r>
      <w:r>
        <w:rPr>
          <w:rFonts w:ascii="Times New Roman" w:hAnsi="Times New Roman"/>
        </w:rPr>
        <w:sym w:font="Wingdings 2" w:char="F027"/>
      </w:r>
      <w:r>
        <w:rPr>
          <w:rFonts w:ascii="Times New Roman" w:hAnsi="Times New Roman"/>
        </w:rPr>
        <w:t xml:space="preserve"> : 03 81 31 29 77      </w:t>
      </w:r>
    </w:p>
    <w:p w14:paraId="54FF373F" w14:textId="77777777" w:rsidR="009325C9" w:rsidRPr="00003ED3" w:rsidRDefault="009325C9" w:rsidP="009325C9">
      <w:pPr>
        <w:pStyle w:val="Pieddepage"/>
        <w:tabs>
          <w:tab w:val="clear" w:pos="9072"/>
        </w:tabs>
        <w:spacing w:before="40"/>
        <w:jc w:val="center"/>
      </w:pPr>
      <w:r>
        <w:rPr>
          <w:rFonts w:ascii="Times New Roman" w:hAnsi="Times New Roman"/>
        </w:rPr>
        <w:t>Mail : cgtpsa.sochaux@laposte.net         Site internet : http://psasochaux.reference-syndicale.fr</w:t>
      </w:r>
    </w:p>
    <w:p w14:paraId="3BB55725" w14:textId="77777777" w:rsidR="009325C9" w:rsidRDefault="009325C9" w:rsidP="00BF51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  <w:sectPr w:rsidR="009325C9" w:rsidSect="009325C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AB15C02" w14:textId="7B1A517E" w:rsidR="00C311E9" w:rsidRDefault="00C311E9" w:rsidP="00BF51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FE2F2B8" w14:textId="60864765" w:rsidR="00C311E9" w:rsidRDefault="00C311E9" w:rsidP="00BF51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1A7F3A5" w14:textId="77777777" w:rsidR="009325C9" w:rsidRDefault="009325C9" w:rsidP="00BF51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  <w:sectPr w:rsidR="009325C9" w:rsidSect="00621F4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73E264F" w14:textId="43ADE81E" w:rsidR="00380799" w:rsidRPr="00F652DF" w:rsidRDefault="00571126" w:rsidP="0038079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Des m</w:t>
      </w:r>
      <w:r w:rsidR="00380799" w:rsidRPr="00F652DF">
        <w:rPr>
          <w:rFonts w:ascii="Times New Roman" w:hAnsi="Times New Roman" w:cs="Times New Roman"/>
          <w:b/>
          <w:bCs/>
          <w:color w:val="FF0000"/>
          <w:sz w:val="36"/>
          <w:szCs w:val="36"/>
        </w:rPr>
        <w:t>otifs de recours</w:t>
      </w:r>
      <w:r w:rsidR="00F652DF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qui</w:t>
      </w:r>
      <w:r w:rsidR="00F41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ne masquent pas la vérité !</w:t>
      </w:r>
    </w:p>
    <w:p w14:paraId="77CD6F73" w14:textId="77777777" w:rsidR="009325C9" w:rsidRDefault="009325C9" w:rsidP="000E021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  <w:sectPr w:rsidR="009325C9" w:rsidSect="009325C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60BF89F" w14:textId="77777777" w:rsidR="00E02EDF" w:rsidRPr="008D1220" w:rsidRDefault="00E02EDF" w:rsidP="00BF51F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5ACDF1E3" w14:textId="77777777" w:rsidR="00380799" w:rsidRPr="00DF7B07" w:rsidRDefault="00380799" w:rsidP="005F0F5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5"/>
          <w:szCs w:val="25"/>
        </w:rPr>
        <w:sectPr w:rsidR="00380799" w:rsidRPr="00DF7B07" w:rsidSect="00621F4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A0ED255" w14:textId="77777777" w:rsidR="00005764" w:rsidRDefault="00A2048F" w:rsidP="0044645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Deux motifs de recours figurent au contrat des intérimaires soit</w:t>
      </w:r>
      <w:r w:rsidR="00DB6624">
        <w:rPr>
          <w:rFonts w:ascii="Times New Roman" w:hAnsi="Times New Roman" w:cs="Times New Roman"/>
          <w:sz w:val="25"/>
          <w:szCs w:val="25"/>
        </w:rPr>
        <w:t> :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D00D0">
        <w:rPr>
          <w:rFonts w:ascii="Times New Roman" w:hAnsi="Times New Roman" w:cs="Times New Roman"/>
          <w:i/>
          <w:iCs/>
          <w:sz w:val="25"/>
          <w:szCs w:val="25"/>
        </w:rPr>
        <w:t>« Accroissement temporaire</w:t>
      </w:r>
      <w:r w:rsidR="00380799" w:rsidRPr="00380799">
        <w:rPr>
          <w:rFonts w:ascii="Times New Roman" w:hAnsi="Times New Roman" w:cs="Times New Roman"/>
          <w:i/>
          <w:iCs/>
          <w:sz w:val="25"/>
          <w:szCs w:val="25"/>
        </w:rPr>
        <w:t xml:space="preserve"> </w:t>
      </w:r>
      <w:r w:rsidR="00380799" w:rsidRPr="008D00D0">
        <w:rPr>
          <w:rFonts w:ascii="Times New Roman" w:hAnsi="Times New Roman" w:cs="Times New Roman"/>
          <w:i/>
          <w:iCs/>
          <w:sz w:val="25"/>
          <w:szCs w:val="25"/>
        </w:rPr>
        <w:t>d’activité »</w:t>
      </w:r>
      <w:r w:rsidR="00380799">
        <w:rPr>
          <w:rFonts w:ascii="Times New Roman" w:hAnsi="Times New Roman" w:cs="Times New Roman"/>
          <w:sz w:val="25"/>
          <w:szCs w:val="25"/>
        </w:rPr>
        <w:t xml:space="preserve"> soit : </w:t>
      </w:r>
      <w:r w:rsidR="00380799" w:rsidRPr="008D00D0">
        <w:rPr>
          <w:rFonts w:ascii="Times New Roman" w:hAnsi="Times New Roman" w:cs="Times New Roman"/>
          <w:i/>
          <w:iCs/>
          <w:sz w:val="25"/>
          <w:szCs w:val="25"/>
        </w:rPr>
        <w:t>« Favoriser l’embauche de personnes ayant des difficultés sociales ou professionnelles »</w:t>
      </w:r>
      <w:r w:rsidR="00380799">
        <w:rPr>
          <w:rFonts w:ascii="Times New Roman" w:hAnsi="Times New Roman" w:cs="Times New Roman"/>
          <w:sz w:val="25"/>
          <w:szCs w:val="25"/>
        </w:rPr>
        <w:t>.</w:t>
      </w:r>
      <w:r w:rsidR="00380799" w:rsidRPr="00DB6624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268CABB0" w14:textId="77777777" w:rsidR="00005764" w:rsidRPr="00AC42D8" w:rsidRDefault="00005764" w:rsidP="004464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30E8A3B" w14:textId="44F4DABF" w:rsidR="004B05E7" w:rsidRPr="00005764" w:rsidRDefault="004B05E7" w:rsidP="000057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057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Pour la CGT, </w:t>
      </w:r>
      <w:r w:rsidR="001C6DA9" w:rsidRPr="000057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aucun de</w:t>
      </w:r>
      <w:r w:rsidR="001B2E9E" w:rsidRPr="000057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s deux</w:t>
      </w:r>
      <w:r w:rsidR="000057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motifs de recours</w:t>
      </w:r>
      <w:r w:rsidR="001C6DA9" w:rsidRPr="000057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ne correspond à la réalité et </w:t>
      </w:r>
      <w:r w:rsidRPr="000057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les intérimaires devraient tous être en CDI !</w:t>
      </w:r>
    </w:p>
    <w:p w14:paraId="1841C386" w14:textId="6FD9E5A1" w:rsidR="00380799" w:rsidRPr="004B05E7" w:rsidRDefault="00380799" w:rsidP="00DB662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  <w:sectPr w:rsidR="00380799" w:rsidRPr="004B05E7" w:rsidSect="0038079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96EC173" w14:textId="531213E3" w:rsidR="00380799" w:rsidRPr="008D1220" w:rsidRDefault="00380799" w:rsidP="00F871B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  <w:sectPr w:rsidR="00380799" w:rsidRPr="008D1220" w:rsidSect="0038079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2B3BDC5" w14:textId="77777777" w:rsidR="00380799" w:rsidRPr="00570391" w:rsidRDefault="00380799" w:rsidP="0038079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570391">
        <w:rPr>
          <w:rFonts w:ascii="Times New Roman" w:hAnsi="Times New Roman" w:cs="Times New Roman"/>
          <w:b/>
          <w:bCs/>
          <w:color w:val="FF0000"/>
          <w:sz w:val="36"/>
          <w:szCs w:val="36"/>
        </w:rPr>
        <w:t>Les intérimaires devraient tous être en CDI !</w:t>
      </w:r>
    </w:p>
    <w:p w14:paraId="69764705" w14:textId="77777777" w:rsidR="00380799" w:rsidRDefault="00380799" w:rsidP="00380799">
      <w:pPr>
        <w:pStyle w:val="Pieddepage"/>
        <w:tabs>
          <w:tab w:val="clear" w:pos="9072"/>
        </w:tabs>
        <w:spacing w:before="40"/>
        <w:rPr>
          <w:rFonts w:ascii="Times New Roman" w:hAnsi="Times New Roman"/>
        </w:rPr>
        <w:sectPr w:rsidR="00380799" w:rsidSect="0038079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2A340A7" w14:textId="77777777" w:rsidR="00E542A9" w:rsidRPr="008D1220" w:rsidRDefault="00E542A9" w:rsidP="008D00D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  <w:sectPr w:rsidR="00E542A9" w:rsidRPr="008D1220" w:rsidSect="00DA247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C2FBED9" w14:textId="400D08DC" w:rsidR="0022186C" w:rsidRPr="0022186C" w:rsidRDefault="0022186C" w:rsidP="00221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86C">
        <w:rPr>
          <w:rFonts w:ascii="Times New Roman" w:hAnsi="Times New Roman" w:cs="Times New Roman"/>
          <w:b/>
          <w:bCs/>
          <w:sz w:val="28"/>
          <w:szCs w:val="28"/>
          <w:u w:val="single"/>
        </w:rPr>
        <w:t>Accroissement temporaire : un leurre</w:t>
      </w:r>
      <w:r w:rsidRPr="0022186C">
        <w:rPr>
          <w:rFonts w:ascii="Times New Roman" w:hAnsi="Times New Roman" w:cs="Times New Roman"/>
          <w:b/>
          <w:bCs/>
          <w:sz w:val="28"/>
          <w:szCs w:val="28"/>
        </w:rPr>
        <w:t> !</w:t>
      </w:r>
    </w:p>
    <w:p w14:paraId="0A5E8BC8" w14:textId="77777777" w:rsidR="0022186C" w:rsidRPr="008D1220" w:rsidRDefault="0022186C" w:rsidP="008D00D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44F9C732" w14:textId="19270E5C" w:rsidR="00E542A9" w:rsidRDefault="00425385" w:rsidP="008D00D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À Sochaux,</w:t>
      </w:r>
      <w:r w:rsidR="00BF3D49">
        <w:rPr>
          <w:rFonts w:ascii="Times New Roman" w:hAnsi="Times New Roman" w:cs="Times New Roman"/>
          <w:sz w:val="25"/>
          <w:szCs w:val="25"/>
        </w:rPr>
        <w:t xml:space="preserve"> il n’y </w:t>
      </w:r>
      <w:r w:rsidR="00E83306">
        <w:rPr>
          <w:rFonts w:ascii="Times New Roman" w:hAnsi="Times New Roman" w:cs="Times New Roman"/>
          <w:sz w:val="25"/>
          <w:szCs w:val="25"/>
        </w:rPr>
        <w:t>a pas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E83306">
        <w:rPr>
          <w:rFonts w:ascii="Times New Roman" w:hAnsi="Times New Roman" w:cs="Times New Roman"/>
          <w:i/>
          <w:iCs/>
          <w:sz w:val="25"/>
          <w:szCs w:val="25"/>
        </w:rPr>
        <w:t>« d’</w:t>
      </w:r>
      <w:r w:rsidR="00193AFC" w:rsidRPr="00BF3D49">
        <w:rPr>
          <w:rFonts w:ascii="Times New Roman" w:hAnsi="Times New Roman" w:cs="Times New Roman"/>
          <w:i/>
          <w:iCs/>
          <w:sz w:val="25"/>
          <w:szCs w:val="25"/>
        </w:rPr>
        <w:t>’</w:t>
      </w:r>
      <w:r w:rsidRPr="00BF3D49">
        <w:rPr>
          <w:rFonts w:ascii="Times New Roman" w:hAnsi="Times New Roman" w:cs="Times New Roman"/>
          <w:i/>
          <w:iCs/>
          <w:sz w:val="25"/>
          <w:szCs w:val="25"/>
        </w:rPr>
        <w:t>accroissement</w:t>
      </w:r>
      <w:r w:rsidR="00176BCA" w:rsidRPr="00BF3D49">
        <w:rPr>
          <w:rFonts w:ascii="Times New Roman" w:hAnsi="Times New Roman" w:cs="Times New Roman"/>
          <w:i/>
          <w:iCs/>
          <w:sz w:val="25"/>
          <w:szCs w:val="25"/>
        </w:rPr>
        <w:t xml:space="preserve"> temporaire</w:t>
      </w:r>
      <w:r w:rsidR="005F751D">
        <w:rPr>
          <w:rFonts w:ascii="Times New Roman" w:hAnsi="Times New Roman" w:cs="Times New Roman"/>
          <w:i/>
          <w:iCs/>
          <w:sz w:val="25"/>
          <w:szCs w:val="25"/>
        </w:rPr>
        <w:t xml:space="preserve"> d’activité</w:t>
      </w:r>
      <w:r w:rsidR="00E83306">
        <w:rPr>
          <w:rFonts w:ascii="Times New Roman" w:hAnsi="Times New Roman" w:cs="Times New Roman"/>
          <w:i/>
          <w:iCs/>
          <w:sz w:val="25"/>
          <w:szCs w:val="25"/>
        </w:rPr>
        <w:t> »</w:t>
      </w:r>
      <w:r w:rsidR="00176BCA">
        <w:rPr>
          <w:rFonts w:ascii="Times New Roman" w:hAnsi="Times New Roman" w:cs="Times New Roman"/>
          <w:sz w:val="25"/>
          <w:szCs w:val="25"/>
        </w:rPr>
        <w:t xml:space="preserve"> mais</w:t>
      </w:r>
      <w:r w:rsidR="00E83306">
        <w:rPr>
          <w:rFonts w:ascii="Times New Roman" w:hAnsi="Times New Roman" w:cs="Times New Roman"/>
          <w:sz w:val="25"/>
          <w:szCs w:val="25"/>
        </w:rPr>
        <w:t xml:space="preserve"> un accroissement</w:t>
      </w:r>
      <w:r w:rsidR="00D211D2">
        <w:rPr>
          <w:rFonts w:ascii="Times New Roman" w:hAnsi="Times New Roman" w:cs="Times New Roman"/>
          <w:sz w:val="25"/>
          <w:szCs w:val="25"/>
        </w:rPr>
        <w:t xml:space="preserve"> </w:t>
      </w:r>
      <w:r w:rsidR="00193AFC" w:rsidRPr="00BF3D49">
        <w:rPr>
          <w:rFonts w:ascii="Times New Roman" w:hAnsi="Times New Roman" w:cs="Times New Roman"/>
          <w:b/>
          <w:bCs/>
          <w:sz w:val="25"/>
          <w:szCs w:val="25"/>
        </w:rPr>
        <w:t>constant</w:t>
      </w:r>
      <w:r w:rsidR="00E83306">
        <w:rPr>
          <w:rFonts w:ascii="Times New Roman" w:hAnsi="Times New Roman" w:cs="Times New Roman"/>
          <w:b/>
          <w:bCs/>
          <w:sz w:val="25"/>
          <w:szCs w:val="25"/>
        </w:rPr>
        <w:t xml:space="preserve"> de la production</w:t>
      </w:r>
      <w:r w:rsidR="00ED75D1">
        <w:rPr>
          <w:rFonts w:ascii="Times New Roman" w:hAnsi="Times New Roman" w:cs="Times New Roman"/>
          <w:sz w:val="25"/>
          <w:szCs w:val="25"/>
        </w:rPr>
        <w:t xml:space="preserve"> qui est passée de</w:t>
      </w:r>
      <w:r w:rsidR="00262AC8">
        <w:rPr>
          <w:rFonts w:ascii="Times New Roman" w:hAnsi="Times New Roman" w:cs="Times New Roman"/>
          <w:sz w:val="25"/>
          <w:szCs w:val="25"/>
        </w:rPr>
        <w:t xml:space="preserve"> </w:t>
      </w:r>
      <w:r w:rsidR="00D211D2" w:rsidRPr="00176BCA">
        <w:rPr>
          <w:rFonts w:ascii="Times New Roman" w:hAnsi="Times New Roman" w:cs="Times New Roman"/>
          <w:sz w:val="25"/>
          <w:szCs w:val="25"/>
        </w:rPr>
        <w:t>347</w:t>
      </w:r>
      <w:r w:rsidR="000338A6" w:rsidRPr="00176BCA">
        <w:rPr>
          <w:rFonts w:ascii="Times New Roman" w:hAnsi="Times New Roman" w:cs="Times New Roman"/>
          <w:sz w:val="25"/>
          <w:szCs w:val="25"/>
        </w:rPr>
        <w:t> </w:t>
      </w:r>
      <w:r w:rsidR="00D211D2" w:rsidRPr="00176BCA">
        <w:rPr>
          <w:rFonts w:ascii="Times New Roman" w:hAnsi="Times New Roman" w:cs="Times New Roman"/>
          <w:sz w:val="25"/>
          <w:szCs w:val="25"/>
        </w:rPr>
        <w:t>000</w:t>
      </w:r>
      <w:r w:rsidR="000338A6" w:rsidRPr="000338A6">
        <w:rPr>
          <w:rFonts w:ascii="Times New Roman" w:hAnsi="Times New Roman" w:cs="Times New Roman"/>
          <w:sz w:val="25"/>
          <w:szCs w:val="25"/>
        </w:rPr>
        <w:t xml:space="preserve"> voitures en 2016</w:t>
      </w:r>
      <w:r w:rsidR="00ED4989">
        <w:rPr>
          <w:rFonts w:ascii="Times New Roman" w:hAnsi="Times New Roman" w:cs="Times New Roman"/>
          <w:sz w:val="25"/>
          <w:szCs w:val="25"/>
        </w:rPr>
        <w:t xml:space="preserve"> à </w:t>
      </w:r>
      <w:r w:rsidR="00D211D2" w:rsidRPr="00176BCA">
        <w:rPr>
          <w:rFonts w:ascii="Times New Roman" w:hAnsi="Times New Roman" w:cs="Times New Roman"/>
          <w:sz w:val="25"/>
          <w:szCs w:val="25"/>
        </w:rPr>
        <w:t>5</w:t>
      </w:r>
      <w:r w:rsidR="000338A6" w:rsidRPr="00176BCA">
        <w:rPr>
          <w:rFonts w:ascii="Times New Roman" w:hAnsi="Times New Roman" w:cs="Times New Roman"/>
          <w:sz w:val="25"/>
          <w:szCs w:val="25"/>
        </w:rPr>
        <w:t>15 </w:t>
      </w:r>
      <w:r w:rsidR="00D211D2" w:rsidRPr="00176BCA">
        <w:rPr>
          <w:rFonts w:ascii="Times New Roman" w:hAnsi="Times New Roman" w:cs="Times New Roman"/>
          <w:sz w:val="25"/>
          <w:szCs w:val="25"/>
        </w:rPr>
        <w:t>000</w:t>
      </w:r>
      <w:r w:rsidR="000338A6">
        <w:rPr>
          <w:rFonts w:ascii="Times New Roman" w:hAnsi="Times New Roman" w:cs="Times New Roman"/>
          <w:sz w:val="25"/>
          <w:szCs w:val="25"/>
        </w:rPr>
        <w:t xml:space="preserve"> en 2019</w:t>
      </w:r>
      <w:r w:rsidR="00DF38AF">
        <w:rPr>
          <w:rFonts w:ascii="Times New Roman" w:hAnsi="Times New Roman" w:cs="Times New Roman"/>
          <w:sz w:val="25"/>
          <w:szCs w:val="25"/>
        </w:rPr>
        <w:t> !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14:paraId="7F49F1E0" w14:textId="77777777" w:rsidR="00E542A9" w:rsidRPr="007101B0" w:rsidRDefault="00E542A9" w:rsidP="008D00D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653F54B8" w14:textId="77777777" w:rsidR="008D1220" w:rsidRDefault="00425385" w:rsidP="008D00D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L’accroissement temporaire</w:t>
      </w:r>
      <w:r w:rsidR="005F751D">
        <w:rPr>
          <w:rFonts w:ascii="Times New Roman" w:hAnsi="Times New Roman" w:cs="Times New Roman"/>
          <w:sz w:val="25"/>
          <w:szCs w:val="25"/>
        </w:rPr>
        <w:t xml:space="preserve"> d’activité</w:t>
      </w:r>
      <w:r>
        <w:rPr>
          <w:rFonts w:ascii="Times New Roman" w:hAnsi="Times New Roman" w:cs="Times New Roman"/>
          <w:sz w:val="25"/>
          <w:szCs w:val="25"/>
        </w:rPr>
        <w:t xml:space="preserve"> s</w:t>
      </w:r>
      <w:r w:rsidR="00193AFC">
        <w:rPr>
          <w:rFonts w:ascii="Times New Roman" w:hAnsi="Times New Roman" w:cs="Times New Roman"/>
          <w:sz w:val="25"/>
          <w:szCs w:val="25"/>
        </w:rPr>
        <w:t>i</w:t>
      </w:r>
      <w:r>
        <w:rPr>
          <w:rFonts w:ascii="Times New Roman" w:hAnsi="Times New Roman" w:cs="Times New Roman"/>
          <w:sz w:val="25"/>
          <w:szCs w:val="25"/>
        </w:rPr>
        <w:t>gnifie qu</w:t>
      </w:r>
      <w:r w:rsidR="005F0F52">
        <w:rPr>
          <w:rFonts w:ascii="Times New Roman" w:hAnsi="Times New Roman" w:cs="Times New Roman"/>
          <w:sz w:val="25"/>
          <w:szCs w:val="25"/>
        </w:rPr>
        <w:t>e les seuls</w:t>
      </w:r>
      <w:r w:rsidR="00193AFC">
        <w:rPr>
          <w:rFonts w:ascii="Times New Roman" w:hAnsi="Times New Roman" w:cs="Times New Roman"/>
          <w:sz w:val="25"/>
          <w:szCs w:val="25"/>
        </w:rPr>
        <w:t xml:space="preserve"> embauchés </w:t>
      </w:r>
      <w:r w:rsidR="005F0F52">
        <w:rPr>
          <w:rFonts w:ascii="Times New Roman" w:hAnsi="Times New Roman" w:cs="Times New Roman"/>
          <w:sz w:val="25"/>
          <w:szCs w:val="25"/>
        </w:rPr>
        <w:t>ne s</w:t>
      </w:r>
      <w:r w:rsidR="00026B8E">
        <w:rPr>
          <w:rFonts w:ascii="Times New Roman" w:hAnsi="Times New Roman" w:cs="Times New Roman"/>
          <w:sz w:val="25"/>
          <w:szCs w:val="25"/>
        </w:rPr>
        <w:t>uffisent plus</w:t>
      </w:r>
      <w:r w:rsidR="005F0F52">
        <w:rPr>
          <w:rFonts w:ascii="Times New Roman" w:hAnsi="Times New Roman" w:cs="Times New Roman"/>
          <w:sz w:val="25"/>
          <w:szCs w:val="25"/>
        </w:rPr>
        <w:t xml:space="preserve"> pour </w:t>
      </w:r>
      <w:r w:rsidR="005F751D">
        <w:rPr>
          <w:rFonts w:ascii="Times New Roman" w:hAnsi="Times New Roman" w:cs="Times New Roman"/>
          <w:sz w:val="25"/>
          <w:szCs w:val="25"/>
        </w:rPr>
        <w:t>réaliser</w:t>
      </w:r>
      <w:r w:rsidR="00193AFC">
        <w:rPr>
          <w:rFonts w:ascii="Times New Roman" w:hAnsi="Times New Roman" w:cs="Times New Roman"/>
          <w:sz w:val="25"/>
          <w:szCs w:val="25"/>
        </w:rPr>
        <w:t xml:space="preserve"> l</w:t>
      </w:r>
      <w:r w:rsidR="005F751D">
        <w:rPr>
          <w:rFonts w:ascii="Times New Roman" w:hAnsi="Times New Roman" w:cs="Times New Roman"/>
          <w:sz w:val="25"/>
          <w:szCs w:val="25"/>
        </w:rPr>
        <w:t>a production</w:t>
      </w:r>
      <w:r w:rsidR="00193AFC">
        <w:rPr>
          <w:rFonts w:ascii="Times New Roman" w:hAnsi="Times New Roman" w:cs="Times New Roman"/>
          <w:sz w:val="25"/>
          <w:szCs w:val="25"/>
        </w:rPr>
        <w:t xml:space="preserve"> et qu’</w:t>
      </w:r>
      <w:r w:rsidR="00C916B2">
        <w:rPr>
          <w:rFonts w:ascii="Times New Roman" w:hAnsi="Times New Roman" w:cs="Times New Roman"/>
          <w:sz w:val="25"/>
          <w:szCs w:val="25"/>
        </w:rPr>
        <w:t>avec</w:t>
      </w:r>
      <w:r w:rsidR="00193AFC">
        <w:rPr>
          <w:rFonts w:ascii="Times New Roman" w:hAnsi="Times New Roman" w:cs="Times New Roman"/>
          <w:sz w:val="25"/>
          <w:szCs w:val="25"/>
        </w:rPr>
        <w:t xml:space="preserve"> </w:t>
      </w:r>
      <w:r w:rsidR="00ED4989">
        <w:rPr>
          <w:rFonts w:ascii="Times New Roman" w:hAnsi="Times New Roman" w:cs="Times New Roman"/>
          <w:sz w:val="25"/>
          <w:szCs w:val="25"/>
        </w:rPr>
        <w:t>l</w:t>
      </w:r>
      <w:r w:rsidR="00193AFC">
        <w:rPr>
          <w:rFonts w:ascii="Times New Roman" w:hAnsi="Times New Roman" w:cs="Times New Roman"/>
          <w:sz w:val="25"/>
          <w:szCs w:val="25"/>
        </w:rPr>
        <w:t>es intérimaires, nous devrions être plus</w:t>
      </w:r>
      <w:r w:rsidR="005F751D">
        <w:rPr>
          <w:rFonts w:ascii="Times New Roman" w:hAnsi="Times New Roman" w:cs="Times New Roman"/>
          <w:sz w:val="25"/>
          <w:szCs w:val="25"/>
        </w:rPr>
        <w:t xml:space="preserve"> nombreux</w:t>
      </w:r>
      <w:r w:rsidR="00193AFC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64B7F9F3" w14:textId="77777777" w:rsidR="008D1220" w:rsidRPr="007101B0" w:rsidRDefault="008D1220" w:rsidP="008D00D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5BCB19BA" w14:textId="49A1F16F" w:rsidR="00881056" w:rsidRPr="008D1220" w:rsidRDefault="00193AFC" w:rsidP="008D00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8D1220">
        <w:rPr>
          <w:rFonts w:ascii="Times New Roman" w:hAnsi="Times New Roman" w:cs="Times New Roman"/>
          <w:b/>
          <w:bCs/>
          <w:sz w:val="25"/>
          <w:szCs w:val="25"/>
        </w:rPr>
        <w:t>Or</w:t>
      </w:r>
      <w:r w:rsidR="00C916B2" w:rsidRPr="008D1220">
        <w:rPr>
          <w:rFonts w:ascii="Times New Roman" w:hAnsi="Times New Roman" w:cs="Times New Roman"/>
          <w:b/>
          <w:bCs/>
          <w:sz w:val="25"/>
          <w:szCs w:val="25"/>
        </w:rPr>
        <w:t>,</w:t>
      </w:r>
      <w:r w:rsidR="005F751D" w:rsidRPr="008D1220">
        <w:rPr>
          <w:rFonts w:ascii="Times New Roman" w:hAnsi="Times New Roman" w:cs="Times New Roman"/>
          <w:b/>
          <w:bCs/>
          <w:sz w:val="25"/>
          <w:szCs w:val="25"/>
        </w:rPr>
        <w:t xml:space="preserve"> au fil des mois,</w:t>
      </w:r>
      <w:r w:rsidR="00C916B2" w:rsidRPr="008D1220">
        <w:rPr>
          <w:rFonts w:ascii="Times New Roman" w:hAnsi="Times New Roman" w:cs="Times New Roman"/>
          <w:b/>
          <w:bCs/>
          <w:sz w:val="25"/>
          <w:szCs w:val="25"/>
        </w:rPr>
        <w:t xml:space="preserve"> intérimaires et embauchés</w:t>
      </w:r>
      <w:r w:rsidR="00262AC8" w:rsidRPr="008D1220">
        <w:rPr>
          <w:rFonts w:ascii="Times New Roman" w:hAnsi="Times New Roman" w:cs="Times New Roman"/>
          <w:b/>
          <w:bCs/>
          <w:sz w:val="25"/>
          <w:szCs w:val="25"/>
        </w:rPr>
        <w:t xml:space="preserve"> ensemble</w:t>
      </w:r>
      <w:r w:rsidR="00176BCA" w:rsidRPr="008D1220">
        <w:rPr>
          <w:rFonts w:ascii="Times New Roman" w:hAnsi="Times New Roman" w:cs="Times New Roman"/>
          <w:b/>
          <w:bCs/>
          <w:sz w:val="25"/>
          <w:szCs w:val="25"/>
        </w:rPr>
        <w:t>,</w:t>
      </w:r>
      <w:r w:rsidRPr="008D1220">
        <w:rPr>
          <w:rFonts w:ascii="Times New Roman" w:hAnsi="Times New Roman" w:cs="Times New Roman"/>
          <w:b/>
          <w:bCs/>
          <w:sz w:val="25"/>
          <w:szCs w:val="25"/>
        </w:rPr>
        <w:t xml:space="preserve"> nous sommes de moins en moins</w:t>
      </w:r>
      <w:r w:rsidR="005F751D" w:rsidRPr="008D1220">
        <w:rPr>
          <w:rFonts w:ascii="Times New Roman" w:hAnsi="Times New Roman" w:cs="Times New Roman"/>
          <w:b/>
          <w:bCs/>
          <w:sz w:val="25"/>
          <w:szCs w:val="25"/>
        </w:rPr>
        <w:t xml:space="preserve"> nombreux</w:t>
      </w:r>
      <w:r w:rsidR="00262AC8" w:rsidRPr="008D1220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8D1220">
        <w:rPr>
          <w:rFonts w:ascii="Times New Roman" w:hAnsi="Times New Roman" w:cs="Times New Roman"/>
          <w:b/>
          <w:bCs/>
          <w:sz w:val="25"/>
          <w:szCs w:val="25"/>
        </w:rPr>
        <w:t>!</w:t>
      </w:r>
    </w:p>
    <w:p w14:paraId="7B3A4E66" w14:textId="77777777" w:rsidR="00F20828" w:rsidRPr="007101B0" w:rsidRDefault="00F20828" w:rsidP="008D00D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26171383" w14:textId="15FF9A8E" w:rsidR="00D211D2" w:rsidRDefault="00881056" w:rsidP="0088105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noProof/>
          <w:lang w:eastAsia="fr-FR"/>
        </w:rPr>
        <w:drawing>
          <wp:inline distT="0" distB="0" distL="0" distR="0" wp14:anchorId="74E47EFC" wp14:editId="3BF49400">
            <wp:extent cx="2866813" cy="1905000"/>
            <wp:effectExtent l="19050" t="19050" r="10160" b="19050"/>
            <wp:docPr id="3" name="Image 3" descr="Qui sème la misère récolte la colère | Portail de Lutte Ouvriè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Qui sème la misère récolte la colère | Portail de Lutte Ouvrière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609"/>
                    <a:stretch/>
                  </pic:blipFill>
                  <pic:spPr bwMode="auto">
                    <a:xfrm>
                      <a:off x="0" y="0"/>
                      <a:ext cx="2908490" cy="19326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FD4011" w14:textId="77777777" w:rsidR="00240514" w:rsidRPr="007101B0" w:rsidRDefault="00240514" w:rsidP="00BB4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495BE" w14:textId="24CDE129" w:rsidR="0022186C" w:rsidRPr="0022186C" w:rsidRDefault="0022186C" w:rsidP="00221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2186C">
        <w:rPr>
          <w:rFonts w:ascii="Times New Roman" w:hAnsi="Times New Roman" w:cs="Times New Roman"/>
          <w:b/>
          <w:bCs/>
          <w:sz w:val="28"/>
          <w:szCs w:val="28"/>
          <w:u w:val="single"/>
        </w:rPr>
        <w:t>Motif d’insertion</w:t>
      </w:r>
      <w:r w:rsidR="000B5073">
        <w:rPr>
          <w:rFonts w:ascii="Times New Roman" w:hAnsi="Times New Roman" w:cs="Times New Roman"/>
          <w:b/>
          <w:bCs/>
          <w:sz w:val="28"/>
          <w:szCs w:val="28"/>
          <w:u w:val="single"/>
        </w:rPr>
        <w:t> : c’est</w:t>
      </w:r>
      <w:r w:rsidR="0088105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du vent</w:t>
      </w:r>
      <w:r w:rsidRPr="0022186C">
        <w:rPr>
          <w:rFonts w:ascii="Times New Roman" w:hAnsi="Times New Roman" w:cs="Times New Roman"/>
          <w:b/>
          <w:bCs/>
          <w:sz w:val="28"/>
          <w:szCs w:val="28"/>
        </w:rPr>
        <w:t> !</w:t>
      </w:r>
    </w:p>
    <w:p w14:paraId="5C3EB6C9" w14:textId="77777777" w:rsidR="0022186C" w:rsidRPr="008D1220" w:rsidRDefault="0022186C" w:rsidP="008D00D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4AD57F61" w14:textId="77777777" w:rsidR="008D1220" w:rsidRDefault="00E83306" w:rsidP="008D00D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iCs/>
          <w:sz w:val="25"/>
          <w:szCs w:val="25"/>
        </w:rPr>
        <w:t>« </w:t>
      </w:r>
      <w:r w:rsidRPr="00BF3D49">
        <w:rPr>
          <w:rFonts w:ascii="Times New Roman" w:hAnsi="Times New Roman" w:cs="Times New Roman"/>
          <w:i/>
          <w:iCs/>
          <w:sz w:val="25"/>
          <w:szCs w:val="25"/>
        </w:rPr>
        <w:t>Favoriser</w:t>
      </w:r>
      <w:r w:rsidR="00DF38AF" w:rsidRPr="00BF3D49">
        <w:rPr>
          <w:rFonts w:ascii="Times New Roman" w:hAnsi="Times New Roman" w:cs="Times New Roman"/>
          <w:i/>
          <w:iCs/>
          <w:sz w:val="25"/>
          <w:szCs w:val="25"/>
        </w:rPr>
        <w:t xml:space="preserve"> l’embauche</w:t>
      </w:r>
      <w:r>
        <w:rPr>
          <w:rFonts w:ascii="Times New Roman" w:hAnsi="Times New Roman" w:cs="Times New Roman"/>
          <w:i/>
          <w:iCs/>
          <w:sz w:val="25"/>
          <w:szCs w:val="25"/>
        </w:rPr>
        <w:t xml:space="preserve"> des personnes ayant des difficultés sociales ou professionnelles »</w:t>
      </w:r>
      <w:r w:rsidR="00193AFC">
        <w:rPr>
          <w:rFonts w:ascii="Times New Roman" w:hAnsi="Times New Roman" w:cs="Times New Roman"/>
          <w:sz w:val="25"/>
          <w:szCs w:val="25"/>
        </w:rPr>
        <w:t xml:space="preserve"> </w:t>
      </w:r>
      <w:r w:rsidR="00ED4989">
        <w:rPr>
          <w:rFonts w:ascii="Times New Roman" w:hAnsi="Times New Roman" w:cs="Times New Roman"/>
          <w:sz w:val="25"/>
          <w:szCs w:val="25"/>
        </w:rPr>
        <w:t>est un</w:t>
      </w:r>
      <w:r w:rsidR="00176BCA">
        <w:rPr>
          <w:rFonts w:ascii="Times New Roman" w:hAnsi="Times New Roman" w:cs="Times New Roman"/>
          <w:sz w:val="25"/>
          <w:szCs w:val="25"/>
        </w:rPr>
        <w:t xml:space="preserve"> motif</w:t>
      </w:r>
      <w:r w:rsidR="00ED4989">
        <w:rPr>
          <w:rFonts w:ascii="Times New Roman" w:hAnsi="Times New Roman" w:cs="Times New Roman"/>
          <w:sz w:val="25"/>
          <w:szCs w:val="25"/>
        </w:rPr>
        <w:t xml:space="preserve"> d’insertion (loi de 2005).</w:t>
      </w:r>
      <w:r w:rsidR="00E542A9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25CDC24D" w14:textId="77777777" w:rsidR="008D1220" w:rsidRPr="007101B0" w:rsidRDefault="008D1220" w:rsidP="008D00D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0DC82672" w14:textId="7B848420" w:rsidR="00A01A0A" w:rsidRDefault="00E542A9" w:rsidP="008D00D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Ce motif</w:t>
      </w:r>
      <w:r w:rsidR="00ED75D1">
        <w:rPr>
          <w:rFonts w:ascii="Times New Roman" w:hAnsi="Times New Roman" w:cs="Times New Roman"/>
          <w:sz w:val="25"/>
          <w:szCs w:val="25"/>
        </w:rPr>
        <w:t xml:space="preserve"> prévoit</w:t>
      </w:r>
      <w:r>
        <w:rPr>
          <w:rFonts w:ascii="Times New Roman" w:hAnsi="Times New Roman" w:cs="Times New Roman"/>
          <w:sz w:val="25"/>
          <w:szCs w:val="25"/>
        </w:rPr>
        <w:t xml:space="preserve"> que les intérimaires</w:t>
      </w:r>
      <w:r w:rsidR="005F751D">
        <w:rPr>
          <w:rFonts w:ascii="Times New Roman" w:hAnsi="Times New Roman" w:cs="Times New Roman"/>
          <w:sz w:val="25"/>
          <w:szCs w:val="25"/>
        </w:rPr>
        <w:t xml:space="preserve"> présents à l’usine</w:t>
      </w:r>
      <w:r w:rsidR="00193AFC">
        <w:rPr>
          <w:rFonts w:ascii="Times New Roman" w:hAnsi="Times New Roman" w:cs="Times New Roman"/>
          <w:sz w:val="25"/>
          <w:szCs w:val="25"/>
        </w:rPr>
        <w:t xml:space="preserve"> n</w:t>
      </w:r>
      <w:r w:rsidR="00031519">
        <w:rPr>
          <w:rFonts w:ascii="Times New Roman" w:hAnsi="Times New Roman" w:cs="Times New Roman"/>
          <w:sz w:val="25"/>
          <w:szCs w:val="25"/>
        </w:rPr>
        <w:t>’ont aucun rapport avec les effectifs et la production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5431947A" w14:textId="77777777" w:rsidR="00A01A0A" w:rsidRPr="007101B0" w:rsidRDefault="00A01A0A" w:rsidP="008D00D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4199720E" w14:textId="77777777" w:rsidR="00407D0E" w:rsidRDefault="00E542A9" w:rsidP="00407D0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Mais,</w:t>
      </w:r>
      <w:r w:rsidR="00A2048F">
        <w:rPr>
          <w:rFonts w:ascii="Times New Roman" w:hAnsi="Times New Roman" w:cs="Times New Roman"/>
          <w:sz w:val="25"/>
          <w:szCs w:val="25"/>
        </w:rPr>
        <w:t xml:space="preserve"> sans</w:t>
      </w:r>
      <w:r>
        <w:rPr>
          <w:rFonts w:ascii="Times New Roman" w:hAnsi="Times New Roman" w:cs="Times New Roman"/>
          <w:sz w:val="25"/>
          <w:szCs w:val="25"/>
        </w:rPr>
        <w:t xml:space="preserve"> eux</w:t>
      </w:r>
      <w:r w:rsidR="00ED4989">
        <w:rPr>
          <w:rFonts w:ascii="Times New Roman" w:hAnsi="Times New Roman" w:cs="Times New Roman"/>
          <w:sz w:val="25"/>
          <w:szCs w:val="25"/>
        </w:rPr>
        <w:t>,</w:t>
      </w:r>
      <w:r w:rsidR="00ED75D1">
        <w:rPr>
          <w:rFonts w:ascii="Times New Roman" w:hAnsi="Times New Roman" w:cs="Times New Roman"/>
          <w:sz w:val="25"/>
          <w:szCs w:val="25"/>
        </w:rPr>
        <w:t xml:space="preserve"> il manquerait du monde </w:t>
      </w:r>
      <w:r w:rsidR="00A01A0A">
        <w:rPr>
          <w:rFonts w:ascii="Times New Roman" w:hAnsi="Times New Roman" w:cs="Times New Roman"/>
          <w:sz w:val="25"/>
          <w:szCs w:val="25"/>
        </w:rPr>
        <w:t>et</w:t>
      </w:r>
      <w:r>
        <w:rPr>
          <w:rFonts w:ascii="Times New Roman" w:hAnsi="Times New Roman" w:cs="Times New Roman"/>
          <w:sz w:val="25"/>
          <w:szCs w:val="25"/>
        </w:rPr>
        <w:t xml:space="preserve"> la</w:t>
      </w:r>
      <w:r w:rsidR="00A2048F">
        <w:rPr>
          <w:rFonts w:ascii="Times New Roman" w:hAnsi="Times New Roman" w:cs="Times New Roman"/>
          <w:sz w:val="25"/>
          <w:szCs w:val="25"/>
        </w:rPr>
        <w:t xml:space="preserve"> productio</w:t>
      </w:r>
      <w:r w:rsidR="00031519">
        <w:rPr>
          <w:rFonts w:ascii="Times New Roman" w:hAnsi="Times New Roman" w:cs="Times New Roman"/>
          <w:sz w:val="25"/>
          <w:szCs w:val="25"/>
        </w:rPr>
        <w:t>n</w:t>
      </w:r>
      <w:r w:rsidR="00A01A0A">
        <w:rPr>
          <w:rFonts w:ascii="Times New Roman" w:hAnsi="Times New Roman" w:cs="Times New Roman"/>
          <w:sz w:val="25"/>
          <w:szCs w:val="25"/>
        </w:rPr>
        <w:t xml:space="preserve"> incomplète</w:t>
      </w:r>
      <w:r w:rsidR="00031519">
        <w:rPr>
          <w:rFonts w:ascii="Times New Roman" w:hAnsi="Times New Roman" w:cs="Times New Roman"/>
          <w:sz w:val="25"/>
          <w:szCs w:val="25"/>
        </w:rPr>
        <w:t>. Et</w:t>
      </w:r>
      <w:r w:rsidR="005F751D" w:rsidRPr="005F751D">
        <w:rPr>
          <w:rFonts w:ascii="Times New Roman" w:hAnsi="Times New Roman" w:cs="Times New Roman"/>
          <w:sz w:val="25"/>
          <w:szCs w:val="25"/>
        </w:rPr>
        <w:t xml:space="preserve"> </w:t>
      </w:r>
      <w:r w:rsidR="005F751D">
        <w:rPr>
          <w:rFonts w:ascii="Times New Roman" w:hAnsi="Times New Roman" w:cs="Times New Roman"/>
          <w:sz w:val="25"/>
          <w:szCs w:val="25"/>
        </w:rPr>
        <w:t>en fin de contrat</w:t>
      </w:r>
      <w:r w:rsidR="00A01A0A">
        <w:rPr>
          <w:rFonts w:ascii="Times New Roman" w:hAnsi="Times New Roman" w:cs="Times New Roman"/>
          <w:sz w:val="25"/>
          <w:szCs w:val="25"/>
        </w:rPr>
        <w:t>,</w:t>
      </w:r>
      <w:r w:rsidR="00031519">
        <w:rPr>
          <w:rFonts w:ascii="Times New Roman" w:hAnsi="Times New Roman" w:cs="Times New Roman"/>
          <w:sz w:val="25"/>
          <w:szCs w:val="25"/>
        </w:rPr>
        <w:t xml:space="preserve"> comme pour les autres intérimaires</w:t>
      </w:r>
      <w:r w:rsidR="00A01A0A">
        <w:rPr>
          <w:rFonts w:ascii="Times New Roman" w:hAnsi="Times New Roman" w:cs="Times New Roman"/>
          <w:sz w:val="25"/>
          <w:szCs w:val="25"/>
        </w:rPr>
        <w:t>,</w:t>
      </w:r>
      <w:r w:rsidR="00031519">
        <w:rPr>
          <w:rFonts w:ascii="Times New Roman" w:hAnsi="Times New Roman" w:cs="Times New Roman"/>
          <w:sz w:val="25"/>
          <w:szCs w:val="25"/>
        </w:rPr>
        <w:t xml:space="preserve"> </w:t>
      </w:r>
      <w:r w:rsidR="000F33BF">
        <w:rPr>
          <w:rFonts w:ascii="Times New Roman" w:hAnsi="Times New Roman" w:cs="Times New Roman"/>
          <w:sz w:val="25"/>
          <w:szCs w:val="25"/>
        </w:rPr>
        <w:t>il n’y a pas d’embauche en CDI pour eux</w:t>
      </w:r>
      <w:r w:rsidR="005F751D">
        <w:rPr>
          <w:rFonts w:ascii="Times New Roman" w:hAnsi="Times New Roman" w:cs="Times New Roman"/>
          <w:sz w:val="25"/>
          <w:szCs w:val="25"/>
        </w:rPr>
        <w:t xml:space="preserve"> non plus</w:t>
      </w:r>
      <w:r w:rsidR="00A01A0A">
        <w:rPr>
          <w:rFonts w:ascii="Times New Roman" w:hAnsi="Times New Roman" w:cs="Times New Roman"/>
          <w:sz w:val="25"/>
          <w:szCs w:val="25"/>
        </w:rPr>
        <w:t xml:space="preserve"> </w:t>
      </w:r>
      <w:r w:rsidR="00A2048F">
        <w:rPr>
          <w:rFonts w:ascii="Times New Roman" w:hAnsi="Times New Roman" w:cs="Times New Roman"/>
          <w:sz w:val="25"/>
          <w:szCs w:val="25"/>
        </w:rPr>
        <w:t>!</w:t>
      </w:r>
      <w:r w:rsidR="00407D0E" w:rsidRPr="00407D0E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020BEC4E" w14:textId="77777777" w:rsidR="00407D0E" w:rsidRPr="00533248" w:rsidRDefault="00407D0E" w:rsidP="00407D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7AE5594" w14:textId="214AE7F3" w:rsidR="00407D0E" w:rsidRDefault="00407D0E" w:rsidP="00407D0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La direction supprime des emplois en CDI et abuse de l’intérim pour ne pas embaucher et</w:t>
      </w:r>
      <w:r w:rsidR="002D736B">
        <w:rPr>
          <w:rFonts w:ascii="Times New Roman" w:hAnsi="Times New Roman" w:cs="Times New Roman"/>
          <w:sz w:val="25"/>
          <w:szCs w:val="25"/>
        </w:rPr>
        <w:t xml:space="preserve"> pouvoir</w:t>
      </w:r>
      <w:r>
        <w:rPr>
          <w:rFonts w:ascii="Times New Roman" w:hAnsi="Times New Roman" w:cs="Times New Roman"/>
          <w:sz w:val="25"/>
          <w:szCs w:val="25"/>
        </w:rPr>
        <w:t xml:space="preserve"> licencier</w:t>
      </w:r>
      <w:r w:rsidR="002D736B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du jour au lendemain, sans indemnités ni préavis.</w:t>
      </w:r>
    </w:p>
    <w:p w14:paraId="51B116D7" w14:textId="77777777" w:rsidR="00881056" w:rsidRPr="007101B0" w:rsidRDefault="00881056" w:rsidP="00407D0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4AF602B7" w14:textId="77777777" w:rsidR="00C80E26" w:rsidRPr="00C80E26" w:rsidRDefault="00C80E26" w:rsidP="00B94EFF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78F6426" w14:textId="1301E68A" w:rsidR="00C80E26" w:rsidRDefault="00B13F51" w:rsidP="00B94EFF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51D">
        <w:rPr>
          <w:rFonts w:ascii="Times New Roman" w:hAnsi="Times New Roman" w:cs="Times New Roman"/>
          <w:b/>
          <w:bCs/>
          <w:sz w:val="28"/>
          <w:szCs w:val="28"/>
        </w:rPr>
        <w:t>Dans tout le pays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F751D">
        <w:rPr>
          <w:rFonts w:ascii="Times New Roman" w:hAnsi="Times New Roman" w:cs="Times New Roman"/>
          <w:b/>
          <w:bCs/>
          <w:sz w:val="28"/>
          <w:szCs w:val="28"/>
        </w:rPr>
        <w:t>des patrons comme PSA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ont</w:t>
      </w:r>
      <w:r w:rsidRPr="005F751D">
        <w:rPr>
          <w:rFonts w:ascii="Times New Roman" w:hAnsi="Times New Roman" w:cs="Times New Roman"/>
          <w:b/>
          <w:bCs/>
          <w:sz w:val="28"/>
          <w:szCs w:val="28"/>
        </w:rPr>
        <w:t>, du jour au lendemain, rejeté 600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F751D">
        <w:rPr>
          <w:rFonts w:ascii="Times New Roman" w:hAnsi="Times New Roman" w:cs="Times New Roman"/>
          <w:b/>
          <w:bCs/>
          <w:sz w:val="28"/>
          <w:szCs w:val="28"/>
        </w:rPr>
        <w:t>000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salariés</w:t>
      </w:r>
      <w:r w:rsidRPr="005F751D">
        <w:rPr>
          <w:rFonts w:ascii="Times New Roman" w:hAnsi="Times New Roman" w:cs="Times New Roman"/>
          <w:b/>
          <w:bCs/>
          <w:sz w:val="28"/>
          <w:szCs w:val="28"/>
        </w:rPr>
        <w:t xml:space="preserve"> intérimaires à pôle emploi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sous prétexte du Covid 19</w:t>
      </w:r>
      <w:r w:rsidR="00881056">
        <w:rPr>
          <w:rFonts w:ascii="Times New Roman" w:hAnsi="Times New Roman" w:cs="Times New Roman"/>
          <w:b/>
          <w:bCs/>
          <w:sz w:val="28"/>
          <w:szCs w:val="28"/>
        </w:rPr>
        <w:t xml:space="preserve"> ! </w:t>
      </w:r>
    </w:p>
    <w:p w14:paraId="7DF45417" w14:textId="7C5DDA5F" w:rsidR="00881056" w:rsidRDefault="00881056" w:rsidP="00B94EFF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4A10495D" w14:textId="77777777" w:rsidR="0022186C" w:rsidRPr="007101B0" w:rsidRDefault="0022186C" w:rsidP="008D0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7114C" w14:textId="4F689E94" w:rsidR="008D1220" w:rsidRPr="007101B0" w:rsidRDefault="008D1220" w:rsidP="008D0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D1220" w:rsidRPr="007101B0" w:rsidSect="002D736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CEF25B5" w14:textId="114E3425" w:rsidR="0078006F" w:rsidRPr="00533248" w:rsidRDefault="00881056" w:rsidP="0053324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  <w:sectPr w:rsidR="0078006F" w:rsidRPr="00533248" w:rsidSect="0022186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33248">
        <w:rPr>
          <w:rFonts w:ascii="Times New Roman" w:hAnsi="Times New Roman" w:cs="Times New Roman"/>
          <w:b/>
          <w:bCs/>
          <w:color w:val="FF0000"/>
          <w:sz w:val="36"/>
          <w:szCs w:val="36"/>
        </w:rPr>
        <w:t>Combattre la précarité</w:t>
      </w:r>
      <w:r w:rsidR="00E91687" w:rsidRPr="00533248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et ses abus</w:t>
      </w:r>
      <w:r w:rsidRPr="00533248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nécessite une lutte d’ensemble du monde du travail.</w:t>
      </w:r>
      <w:r w:rsidR="008D1220" w:rsidRPr="00533248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533248">
        <w:rPr>
          <w:rFonts w:ascii="Times New Roman" w:hAnsi="Times New Roman" w:cs="Times New Roman"/>
          <w:b/>
          <w:bCs/>
          <w:color w:val="FF0000"/>
          <w:sz w:val="36"/>
          <w:szCs w:val="36"/>
        </w:rPr>
        <w:t>En attendant, le 17 septembre prochain est une journée nationale de grèves et de manifestations qui s’inscrit dans cette perspective</w:t>
      </w:r>
      <w:r w:rsidR="0078006F" w:rsidRPr="00533248">
        <w:rPr>
          <w:rFonts w:ascii="Times New Roman" w:hAnsi="Times New Roman" w:cs="Times New Roman"/>
          <w:b/>
          <w:bCs/>
          <w:color w:val="FF0000"/>
          <w:sz w:val="36"/>
          <w:szCs w:val="36"/>
        </w:rPr>
        <w:t> !</w:t>
      </w:r>
      <w:r w:rsidRPr="00533248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="0078006F" w:rsidRPr="00533248">
        <w:rPr>
          <w:rFonts w:ascii="Times New Roman" w:hAnsi="Times New Roman" w:cs="Times New Roman"/>
          <w:b/>
          <w:bCs/>
          <w:color w:val="FF0000"/>
          <w:sz w:val="36"/>
          <w:szCs w:val="36"/>
        </w:rPr>
        <w:t>La</w:t>
      </w:r>
      <w:r w:rsidRPr="00533248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CGT appelle l’ensemble des salariés embauchés, intérimaires et ceux des sous-traitants à y participer</w:t>
      </w:r>
      <w:r w:rsidR="0078006F" w:rsidRPr="00533248">
        <w:rPr>
          <w:rFonts w:ascii="Times New Roman" w:hAnsi="Times New Roman" w:cs="Times New Roman"/>
          <w:b/>
          <w:bCs/>
          <w:color w:val="FF0000"/>
          <w:sz w:val="36"/>
          <w:szCs w:val="36"/>
        </w:rPr>
        <w:t> !</w:t>
      </w:r>
    </w:p>
    <w:p w14:paraId="0C4EBFBC" w14:textId="77777777" w:rsidR="005F751D" w:rsidRDefault="005F751D" w:rsidP="005737F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  <w:sectPr w:rsidR="005F751D" w:rsidSect="0022186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8581F07" w14:textId="77777777" w:rsidR="00026B8E" w:rsidRDefault="00026B8E" w:rsidP="008D00D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  <w:sectPr w:rsidR="00026B8E" w:rsidSect="005F751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661B572" w14:textId="28DA71A0" w:rsidR="008D1220" w:rsidRDefault="008D1220" w:rsidP="008D00D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  <w:sectPr w:rsidR="008D1220" w:rsidSect="005F751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AA352A5" w14:textId="77777777" w:rsidR="00ED0E0A" w:rsidRDefault="00ED0E0A" w:rsidP="00ED0E0A">
      <w:pPr>
        <w:pStyle w:val="Pieddepage"/>
        <w:pBdr>
          <w:top w:val="single" w:sz="12" w:space="2" w:color="FF0000"/>
        </w:pBdr>
        <w:tabs>
          <w:tab w:val="clear" w:pos="9072"/>
        </w:tabs>
        <w:spacing w:before="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8F741D">
        <w:rPr>
          <w:rFonts w:ascii="Times New Roman" w:hAnsi="Times New Roman"/>
        </w:rPr>
        <w:t xml:space="preserve">GT du Site de Sochaux : PEUGEOT, </w:t>
      </w:r>
      <w:r>
        <w:rPr>
          <w:rFonts w:ascii="Times New Roman" w:hAnsi="Times New Roman"/>
        </w:rPr>
        <w:t>VIGS</w:t>
      </w:r>
      <w:r w:rsidRPr="008F741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STPI, DERICHEBOURG, SIEDOUBS     </w:t>
      </w:r>
      <w:r>
        <w:rPr>
          <w:rFonts w:ascii="Times New Roman" w:hAnsi="Times New Roman"/>
        </w:rPr>
        <w:sym w:font="Wingdings 2" w:char="F027"/>
      </w:r>
      <w:r>
        <w:rPr>
          <w:rFonts w:ascii="Times New Roman" w:hAnsi="Times New Roman"/>
        </w:rPr>
        <w:t xml:space="preserve"> : 03 81 31 29 77      </w:t>
      </w:r>
    </w:p>
    <w:p w14:paraId="76A6583C" w14:textId="77777777" w:rsidR="00ED0E0A" w:rsidRPr="00003ED3" w:rsidRDefault="00ED0E0A" w:rsidP="00ED0E0A">
      <w:pPr>
        <w:pStyle w:val="Pieddepage"/>
        <w:tabs>
          <w:tab w:val="clear" w:pos="9072"/>
        </w:tabs>
        <w:spacing w:before="40"/>
        <w:jc w:val="center"/>
      </w:pPr>
      <w:r>
        <w:rPr>
          <w:rFonts w:ascii="Times New Roman" w:hAnsi="Times New Roman"/>
        </w:rPr>
        <w:t>Mail : cgtpsa.sochaux@laposte.net         Site internet : http://psasochaux.reference-syndicale.fr</w:t>
      </w:r>
    </w:p>
    <w:sectPr w:rsidR="00ED0E0A" w:rsidRPr="00003ED3" w:rsidSect="00D82AA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67485" w14:textId="77777777" w:rsidR="00B15AD6" w:rsidRDefault="00B15AD6" w:rsidP="00EE3004">
      <w:pPr>
        <w:spacing w:after="0" w:line="240" w:lineRule="auto"/>
      </w:pPr>
      <w:r>
        <w:separator/>
      </w:r>
    </w:p>
  </w:endnote>
  <w:endnote w:type="continuationSeparator" w:id="0">
    <w:p w14:paraId="777CC420" w14:textId="77777777" w:rsidR="00B15AD6" w:rsidRDefault="00B15AD6" w:rsidP="00EE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14780" w14:textId="77777777" w:rsidR="00EE3004" w:rsidRDefault="00EE300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9C5D3" w14:textId="77777777" w:rsidR="00EE3004" w:rsidRDefault="00EE300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57C0F" w14:textId="77777777" w:rsidR="00EE3004" w:rsidRDefault="00EE30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17364" w14:textId="77777777" w:rsidR="00B15AD6" w:rsidRDefault="00B15AD6" w:rsidP="00EE3004">
      <w:pPr>
        <w:spacing w:after="0" w:line="240" w:lineRule="auto"/>
      </w:pPr>
      <w:r>
        <w:separator/>
      </w:r>
    </w:p>
  </w:footnote>
  <w:footnote w:type="continuationSeparator" w:id="0">
    <w:p w14:paraId="78401432" w14:textId="77777777" w:rsidR="00B15AD6" w:rsidRDefault="00B15AD6" w:rsidP="00EE3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533F9" w14:textId="77777777" w:rsidR="00EE3004" w:rsidRDefault="00EE300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DDD71" w14:textId="77777777" w:rsidR="00EE3004" w:rsidRDefault="00EE300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B5D3B" w14:textId="77777777" w:rsidR="00EE3004" w:rsidRDefault="00EE30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A471D"/>
    <w:multiLevelType w:val="hybridMultilevel"/>
    <w:tmpl w:val="4E6027B0"/>
    <w:lvl w:ilvl="0" w:tplc="E4C8679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E84"/>
    <w:rsid w:val="0000155D"/>
    <w:rsid w:val="00005764"/>
    <w:rsid w:val="00026B8E"/>
    <w:rsid w:val="00031519"/>
    <w:rsid w:val="000338A6"/>
    <w:rsid w:val="0004219F"/>
    <w:rsid w:val="00063374"/>
    <w:rsid w:val="00070FCF"/>
    <w:rsid w:val="00095367"/>
    <w:rsid w:val="00095CD2"/>
    <w:rsid w:val="00095DA3"/>
    <w:rsid w:val="000B5073"/>
    <w:rsid w:val="000E021A"/>
    <w:rsid w:val="000E3CAD"/>
    <w:rsid w:val="000E4741"/>
    <w:rsid w:val="000F33BF"/>
    <w:rsid w:val="00105528"/>
    <w:rsid w:val="00120CEF"/>
    <w:rsid w:val="00122EF7"/>
    <w:rsid w:val="00126015"/>
    <w:rsid w:val="00176BCA"/>
    <w:rsid w:val="00182938"/>
    <w:rsid w:val="00191EED"/>
    <w:rsid w:val="00193AFC"/>
    <w:rsid w:val="001B2E9E"/>
    <w:rsid w:val="001C0012"/>
    <w:rsid w:val="001C270E"/>
    <w:rsid w:val="001C4D8E"/>
    <w:rsid w:val="001C6DA9"/>
    <w:rsid w:val="001F3118"/>
    <w:rsid w:val="001F41C7"/>
    <w:rsid w:val="002121A0"/>
    <w:rsid w:val="0022186C"/>
    <w:rsid w:val="00223F43"/>
    <w:rsid w:val="00240514"/>
    <w:rsid w:val="00262AC8"/>
    <w:rsid w:val="00270B75"/>
    <w:rsid w:val="002D6905"/>
    <w:rsid w:val="002D736B"/>
    <w:rsid w:val="002F0A1E"/>
    <w:rsid w:val="0035789D"/>
    <w:rsid w:val="003618B3"/>
    <w:rsid w:val="003748E3"/>
    <w:rsid w:val="00380799"/>
    <w:rsid w:val="00384441"/>
    <w:rsid w:val="003A6EA6"/>
    <w:rsid w:val="003C3D90"/>
    <w:rsid w:val="00407D0E"/>
    <w:rsid w:val="00425385"/>
    <w:rsid w:val="00431D54"/>
    <w:rsid w:val="00446455"/>
    <w:rsid w:val="00495218"/>
    <w:rsid w:val="004B05E7"/>
    <w:rsid w:val="004C1DDA"/>
    <w:rsid w:val="004C6BE9"/>
    <w:rsid w:val="004D3F81"/>
    <w:rsid w:val="005067F7"/>
    <w:rsid w:val="00516B48"/>
    <w:rsid w:val="00533248"/>
    <w:rsid w:val="00534DC9"/>
    <w:rsid w:val="005435E2"/>
    <w:rsid w:val="00560CD6"/>
    <w:rsid w:val="00570391"/>
    <w:rsid w:val="00571126"/>
    <w:rsid w:val="005737FE"/>
    <w:rsid w:val="00574079"/>
    <w:rsid w:val="005D352A"/>
    <w:rsid w:val="005D6760"/>
    <w:rsid w:val="005F0F52"/>
    <w:rsid w:val="005F127F"/>
    <w:rsid w:val="005F751D"/>
    <w:rsid w:val="00600100"/>
    <w:rsid w:val="00604F20"/>
    <w:rsid w:val="00621F4B"/>
    <w:rsid w:val="006300C3"/>
    <w:rsid w:val="0063216A"/>
    <w:rsid w:val="00652AEF"/>
    <w:rsid w:val="006B01CD"/>
    <w:rsid w:val="0070260E"/>
    <w:rsid w:val="007101B0"/>
    <w:rsid w:val="0072731E"/>
    <w:rsid w:val="0078006F"/>
    <w:rsid w:val="007A0F84"/>
    <w:rsid w:val="007A25FD"/>
    <w:rsid w:val="007C67EF"/>
    <w:rsid w:val="007D5E84"/>
    <w:rsid w:val="007F039A"/>
    <w:rsid w:val="00881056"/>
    <w:rsid w:val="008D00D0"/>
    <w:rsid w:val="008D1220"/>
    <w:rsid w:val="00901F86"/>
    <w:rsid w:val="009325C9"/>
    <w:rsid w:val="009C3AD4"/>
    <w:rsid w:val="009D4BBA"/>
    <w:rsid w:val="009E0B58"/>
    <w:rsid w:val="009E69A6"/>
    <w:rsid w:val="00A01A0A"/>
    <w:rsid w:val="00A13EE2"/>
    <w:rsid w:val="00A2048F"/>
    <w:rsid w:val="00A216E7"/>
    <w:rsid w:val="00A27D59"/>
    <w:rsid w:val="00A44694"/>
    <w:rsid w:val="00A627AD"/>
    <w:rsid w:val="00AA28B1"/>
    <w:rsid w:val="00AC42D8"/>
    <w:rsid w:val="00AE62CA"/>
    <w:rsid w:val="00B00F8A"/>
    <w:rsid w:val="00B13F51"/>
    <w:rsid w:val="00B15AD6"/>
    <w:rsid w:val="00B5304A"/>
    <w:rsid w:val="00B77920"/>
    <w:rsid w:val="00B94EFF"/>
    <w:rsid w:val="00BB4C6D"/>
    <w:rsid w:val="00BF3D49"/>
    <w:rsid w:val="00BF51F8"/>
    <w:rsid w:val="00C311E9"/>
    <w:rsid w:val="00C452DD"/>
    <w:rsid w:val="00C80E26"/>
    <w:rsid w:val="00C8149B"/>
    <w:rsid w:val="00C916B2"/>
    <w:rsid w:val="00CD70F4"/>
    <w:rsid w:val="00CF337D"/>
    <w:rsid w:val="00D01160"/>
    <w:rsid w:val="00D211D2"/>
    <w:rsid w:val="00D82AA9"/>
    <w:rsid w:val="00DA247F"/>
    <w:rsid w:val="00DB6624"/>
    <w:rsid w:val="00DE281B"/>
    <w:rsid w:val="00DE35C5"/>
    <w:rsid w:val="00DF00AC"/>
    <w:rsid w:val="00DF0D2A"/>
    <w:rsid w:val="00DF38AF"/>
    <w:rsid w:val="00DF7B07"/>
    <w:rsid w:val="00E02EDF"/>
    <w:rsid w:val="00E079BE"/>
    <w:rsid w:val="00E33FDF"/>
    <w:rsid w:val="00E44822"/>
    <w:rsid w:val="00E47E80"/>
    <w:rsid w:val="00E52A41"/>
    <w:rsid w:val="00E542A9"/>
    <w:rsid w:val="00E751A7"/>
    <w:rsid w:val="00E76657"/>
    <w:rsid w:val="00E83306"/>
    <w:rsid w:val="00E86371"/>
    <w:rsid w:val="00E91687"/>
    <w:rsid w:val="00EB7D2B"/>
    <w:rsid w:val="00EC7341"/>
    <w:rsid w:val="00ED0E0A"/>
    <w:rsid w:val="00ED4989"/>
    <w:rsid w:val="00ED75D1"/>
    <w:rsid w:val="00EE3004"/>
    <w:rsid w:val="00F20828"/>
    <w:rsid w:val="00F271C4"/>
    <w:rsid w:val="00F418BB"/>
    <w:rsid w:val="00F652DF"/>
    <w:rsid w:val="00F871BD"/>
    <w:rsid w:val="00F94BC3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85F13"/>
  <w15:chartTrackingRefBased/>
  <w15:docId w15:val="{92008DA5-4D71-404D-8611-280F9FAE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00D0"/>
    <w:pPr>
      <w:ind w:left="720"/>
      <w:contextualSpacing/>
    </w:pPr>
  </w:style>
  <w:style w:type="table" w:styleId="Grilledutableau">
    <w:name w:val="Table Grid"/>
    <w:basedOn w:val="TableauNormal"/>
    <w:uiPriority w:val="39"/>
    <w:rsid w:val="00D2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D82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2AA9"/>
  </w:style>
  <w:style w:type="paragraph" w:styleId="En-tte">
    <w:name w:val="header"/>
    <w:basedOn w:val="Normal"/>
    <w:link w:val="En-tteCar"/>
    <w:uiPriority w:val="99"/>
    <w:unhideWhenUsed/>
    <w:rsid w:val="00EE3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629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PLAIN</dc:creator>
  <cp:keywords/>
  <dc:description/>
  <cp:lastModifiedBy>Aurore METAIS</cp:lastModifiedBy>
  <cp:revision>133</cp:revision>
  <cp:lastPrinted>2020-09-03T11:30:00Z</cp:lastPrinted>
  <dcterms:created xsi:type="dcterms:W3CDTF">2020-08-30T15:36:00Z</dcterms:created>
  <dcterms:modified xsi:type="dcterms:W3CDTF">2020-09-03T11:31:00Z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iteId">
    <vt:lpwstr>d852d5cd-724c-4128-8812-ffa5db3f8507</vt:lpwstr>
  </property>
  <property fmtid="{D5CDD505-2E9C-101B-9397-08002B2CF9AE}" pid="4" name="MSIP_Label_2fd53d93-3f4c-4b90-b511-bd6bdbb4fba9_Owner">
    <vt:lpwstr>P526980@inetpsa.com</vt:lpwstr>
  </property>
  <property fmtid="{D5CDD505-2E9C-101B-9397-08002B2CF9AE}" pid="5" name="MSIP_Label_2fd53d93-3f4c-4b90-b511-bd6bdbb4fba9_SetDate">
    <vt:lpwstr>2020-08-31T13:05:00.3834955Z</vt:lpwstr>
  </property>
  <property fmtid="{D5CDD505-2E9C-101B-9397-08002B2CF9AE}" pid="6" name="MSIP_Label_2fd53d93-3f4c-4b90-b511-bd6bdbb4fba9_Name">
    <vt:lpwstr>C2 - PSA Sensitive</vt:lpwstr>
  </property>
  <property fmtid="{D5CDD505-2E9C-101B-9397-08002B2CF9AE}" pid="7" name="MSIP_Label_2fd53d93-3f4c-4b90-b511-bd6bdbb4fba9_Application">
    <vt:lpwstr>Microsoft Azure Information Protection</vt:lpwstr>
  </property>
  <property fmtid="{D5CDD505-2E9C-101B-9397-08002B2CF9AE}" pid="8" name="MSIP_Label_2fd53d93-3f4c-4b90-b511-bd6bdbb4fba9_Extended_MSFT_Method">
    <vt:lpwstr>Automatic</vt:lpwstr>
  </property>
  <property fmtid="{D5CDD505-2E9C-101B-9397-08002B2CF9AE}" pid="9" name="Sensitivity">
    <vt:lpwstr>C2 - PSA Sensitive</vt:lpwstr>
  </property>
</Properties>
</file>