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9F6B2" w14:textId="6FC11C3E" w:rsidR="00137485" w:rsidRPr="00730978" w:rsidRDefault="0045248B" w:rsidP="00730978">
      <w:pPr>
        <w:shd w:val="clear" w:color="auto" w:fill="FFFFFF" w:themeFill="background1"/>
        <w:tabs>
          <w:tab w:val="left" w:pos="1418"/>
        </w:tabs>
        <w:spacing w:after="0" w:line="240" w:lineRule="auto"/>
        <w:ind w:left="1985"/>
        <w:jc w:val="center"/>
        <w:rPr>
          <w:b/>
          <w:color w:val="FF0000"/>
          <w:sz w:val="32"/>
          <w:szCs w:val="32"/>
        </w:rPr>
      </w:pPr>
      <w:r w:rsidRPr="0073097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E6D86" wp14:editId="1AB1E0CD">
                <wp:simplePos x="0" y="0"/>
                <wp:positionH relativeFrom="margin">
                  <wp:posOffset>-52070</wp:posOffset>
                </wp:positionH>
                <wp:positionV relativeFrom="paragraph">
                  <wp:posOffset>-323532</wp:posOffset>
                </wp:positionV>
                <wp:extent cx="1167807" cy="1319212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7807" cy="1319212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03587" w14:textId="77777777" w:rsidR="00137485" w:rsidRDefault="00137485" w:rsidP="00137485">
                            <w:pPr>
                              <w:jc w:val="center"/>
                            </w:pPr>
                            <w:r w:rsidRPr="00DF0B6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56E8C8" wp14:editId="732D37DD">
                                  <wp:extent cx="990600" cy="981075"/>
                                  <wp:effectExtent l="0" t="0" r="0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225CB4" w14:textId="77777777" w:rsidR="00137485" w:rsidRPr="00745E67" w:rsidRDefault="00137485" w:rsidP="00137485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745E67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26"/>
                                <w:szCs w:val="26"/>
                              </w:rPr>
                              <w:t xml:space="preserve">Site </w:t>
                            </w:r>
                            <w:r w:rsidRPr="00745E67">
                              <w:rPr>
                                <w:b/>
                                <w:bCs/>
                                <w:color w:val="FFFFFF"/>
                                <w:spacing w:val="-10"/>
                              </w:rPr>
                              <w:t xml:space="preserve">de </w:t>
                            </w:r>
                            <w:r w:rsidRPr="00745E67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26"/>
                                <w:szCs w:val="26"/>
                              </w:rPr>
                              <w:t>Sochaux</w:t>
                            </w:r>
                          </w:p>
                          <w:p w14:paraId="324B2502" w14:textId="77777777" w:rsidR="00137485" w:rsidRPr="00DF0B6D" w:rsidRDefault="00137485" w:rsidP="001374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E6D8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4.1pt;margin-top:-25.45pt;width:91.95pt;height:1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" fillcolor="#ff1400" stroked="f">
                <o:lock v:ext="edit" aspectratio="t"/>
                <v:textbox inset="0,0,0,0">
                  <w:txbxContent>
                    <w:p w14:paraId="49503587" w14:textId="77777777" w:rsidR="00137485" w:rsidRDefault="00137485" w:rsidP="00137485">
                      <w:pPr>
                        <w:jc w:val="center"/>
                      </w:pPr>
                      <w:r w:rsidRPr="00DF0B6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56E8C8" wp14:editId="732D37DD">
                            <wp:extent cx="990600" cy="981075"/>
                            <wp:effectExtent l="0" t="0" r="0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225CB4" w14:textId="77777777" w:rsidR="00137485" w:rsidRPr="00745E67" w:rsidRDefault="00137485" w:rsidP="00137485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pacing w:val="-10"/>
                          <w:sz w:val="26"/>
                          <w:szCs w:val="26"/>
                        </w:rPr>
                      </w:pPr>
                      <w:r w:rsidRPr="00745E67">
                        <w:rPr>
                          <w:b/>
                          <w:bCs/>
                          <w:color w:val="FFFFFF"/>
                          <w:spacing w:val="-10"/>
                          <w:sz w:val="26"/>
                          <w:szCs w:val="26"/>
                        </w:rPr>
                        <w:t xml:space="preserve">Site </w:t>
                      </w:r>
                      <w:r w:rsidRPr="00745E67">
                        <w:rPr>
                          <w:b/>
                          <w:bCs/>
                          <w:color w:val="FFFFFF"/>
                          <w:spacing w:val="-10"/>
                        </w:rPr>
                        <w:t xml:space="preserve">de </w:t>
                      </w:r>
                      <w:r w:rsidRPr="00745E67">
                        <w:rPr>
                          <w:b/>
                          <w:bCs/>
                          <w:color w:val="FFFFFF"/>
                          <w:spacing w:val="-10"/>
                          <w:sz w:val="26"/>
                          <w:szCs w:val="26"/>
                        </w:rPr>
                        <w:t>Sochaux</w:t>
                      </w:r>
                    </w:p>
                    <w:p w14:paraId="324B2502" w14:textId="77777777" w:rsidR="00137485" w:rsidRPr="00DF0B6D" w:rsidRDefault="00137485" w:rsidP="00137485"/>
                  </w:txbxContent>
                </v:textbox>
                <w10:wrap anchorx="margin"/>
              </v:shape>
            </w:pict>
          </mc:Fallback>
        </mc:AlternateContent>
      </w:r>
    </w:p>
    <w:p w14:paraId="2EC9D78B" w14:textId="5E655A8D" w:rsidR="00137485" w:rsidRPr="000A1EB2" w:rsidRDefault="00730978" w:rsidP="007309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tabs>
          <w:tab w:val="left" w:pos="1418"/>
        </w:tabs>
        <w:spacing w:after="0" w:line="240" w:lineRule="auto"/>
        <w:ind w:left="1985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LA PRESSE DE L’EMBOUTISSAGE</w:t>
      </w:r>
    </w:p>
    <w:p w14:paraId="105EB0E9" w14:textId="77777777" w:rsidR="00137485" w:rsidRDefault="00137485" w:rsidP="00137485"/>
    <w:p w14:paraId="1BB5A414" w14:textId="77777777" w:rsidR="00137485" w:rsidRPr="00501B60" w:rsidRDefault="00137485" w:rsidP="00137485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 w:rsidRPr="00501B60">
        <w:rPr>
          <w:b/>
          <w:color w:val="FF0000"/>
          <w:sz w:val="32"/>
          <w:szCs w:val="32"/>
        </w:rPr>
        <w:t>UNE REPRISE PARTICULIERE ET SOUS PRESSION</w:t>
      </w:r>
    </w:p>
    <w:p w14:paraId="2264470B" w14:textId="77777777" w:rsidR="00137485" w:rsidRPr="00501B60" w:rsidRDefault="002E2EA8" w:rsidP="00862E8B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Après 3 ou 4 semaines de repos bien mérité, nous avons tous repris le chemin</w:t>
      </w:r>
      <w:r w:rsidR="00137485" w:rsidRPr="00501B60">
        <w:rPr>
          <w:sz w:val="24"/>
          <w:szCs w:val="24"/>
        </w:rPr>
        <w:t xml:space="preserve"> du travail et certains d’entre-</w:t>
      </w:r>
      <w:r w:rsidRPr="00501B60">
        <w:rPr>
          <w:sz w:val="24"/>
          <w:szCs w:val="24"/>
        </w:rPr>
        <w:t xml:space="preserve">nous après un prêt de 6 semaines au montage ou au ferrage. </w:t>
      </w:r>
    </w:p>
    <w:p w14:paraId="7C06382D" w14:textId="77777777" w:rsidR="002E2EA8" w:rsidRPr="00501B60" w:rsidRDefault="002E2EA8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Cette période très particulière a été mal vécu</w:t>
      </w:r>
      <w:r w:rsidR="00137485" w:rsidRPr="00501B60">
        <w:rPr>
          <w:sz w:val="24"/>
          <w:szCs w:val="24"/>
        </w:rPr>
        <w:t>e</w:t>
      </w:r>
      <w:r w:rsidRPr="00501B60">
        <w:rPr>
          <w:sz w:val="24"/>
          <w:szCs w:val="24"/>
        </w:rPr>
        <w:t xml:space="preserve"> par certain</w:t>
      </w:r>
      <w:r w:rsidR="00137485" w:rsidRPr="00501B60">
        <w:rPr>
          <w:sz w:val="24"/>
          <w:szCs w:val="24"/>
        </w:rPr>
        <w:t>s et a f</w:t>
      </w:r>
      <w:r w:rsidR="00501B60">
        <w:rPr>
          <w:sz w:val="24"/>
          <w:szCs w:val="24"/>
        </w:rPr>
        <w:t>ait comprendre à nombre d’entre-nous que nous sommes</w:t>
      </w:r>
      <w:r w:rsidR="00137485" w:rsidRPr="00501B60">
        <w:rPr>
          <w:sz w:val="24"/>
          <w:szCs w:val="24"/>
        </w:rPr>
        <w:t>, au même titre que nos</w:t>
      </w:r>
      <w:r w:rsidRPr="00501B60">
        <w:rPr>
          <w:sz w:val="24"/>
          <w:szCs w:val="24"/>
        </w:rPr>
        <w:t xml:space="preserve"> collègues</w:t>
      </w:r>
      <w:r w:rsidR="00137485" w:rsidRPr="00501B60">
        <w:rPr>
          <w:sz w:val="24"/>
          <w:szCs w:val="24"/>
        </w:rPr>
        <w:t xml:space="preserve"> intérimaires</w:t>
      </w:r>
      <w:r w:rsidR="00501B60">
        <w:rPr>
          <w:sz w:val="24"/>
          <w:szCs w:val="24"/>
        </w:rPr>
        <w:t>,</w:t>
      </w:r>
      <w:r w:rsidRPr="00501B60">
        <w:rPr>
          <w:b/>
          <w:sz w:val="24"/>
          <w:szCs w:val="24"/>
        </w:rPr>
        <w:t xml:space="preserve"> </w:t>
      </w:r>
      <w:r w:rsidRPr="00501B60">
        <w:rPr>
          <w:sz w:val="24"/>
          <w:szCs w:val="24"/>
        </w:rPr>
        <w:t>de la chair à produire.</w:t>
      </w:r>
    </w:p>
    <w:p w14:paraId="15A6059E" w14:textId="77777777" w:rsidR="002E2EA8" w:rsidRPr="00501B60" w:rsidRDefault="002E2EA8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Beaucoup sont revenus démoralisés et démotivés car leur hiérar</w:t>
      </w:r>
      <w:r w:rsidR="00137485" w:rsidRPr="00501B60">
        <w:rPr>
          <w:sz w:val="24"/>
          <w:szCs w:val="24"/>
        </w:rPr>
        <w:t>chie n’a même pas daigné échang</w:t>
      </w:r>
      <w:r w:rsidR="009C7D13" w:rsidRPr="00501B60">
        <w:rPr>
          <w:sz w:val="24"/>
          <w:szCs w:val="24"/>
        </w:rPr>
        <w:t>e</w:t>
      </w:r>
      <w:r w:rsidR="00137485" w:rsidRPr="00501B60">
        <w:rPr>
          <w:sz w:val="24"/>
          <w:szCs w:val="24"/>
        </w:rPr>
        <w:t>r</w:t>
      </w:r>
      <w:r w:rsidRPr="00501B60">
        <w:rPr>
          <w:sz w:val="24"/>
          <w:szCs w:val="24"/>
        </w:rPr>
        <w:t xml:space="preserve"> avec eux sur cette période</w:t>
      </w:r>
      <w:r w:rsidR="00A06B9E" w:rsidRPr="00501B60">
        <w:rPr>
          <w:sz w:val="24"/>
          <w:szCs w:val="24"/>
        </w:rPr>
        <w:t xml:space="preserve"> après ne pas s’être vu depuis mars.</w:t>
      </w:r>
    </w:p>
    <w:p w14:paraId="1D324E33" w14:textId="77777777" w:rsidR="002E2EA8" w:rsidRPr="00501B60" w:rsidRDefault="002E2EA8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Cette situation n’est malheureusement qu’un aperçu de ce qui nous attend avec Sochaux 2022 où la polyvalence deviendra la norme.</w:t>
      </w:r>
    </w:p>
    <w:p w14:paraId="2DEEBF2A" w14:textId="77777777" w:rsidR="003C523C" w:rsidRPr="00501B60" w:rsidRDefault="002E2EA8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 xml:space="preserve">Le directeur de </w:t>
      </w:r>
      <w:r w:rsidR="00A06B9E" w:rsidRPr="00501B60">
        <w:rPr>
          <w:sz w:val="24"/>
          <w:szCs w:val="24"/>
        </w:rPr>
        <w:t>l’emboutissage</w:t>
      </w:r>
      <w:r w:rsidR="00501B60">
        <w:rPr>
          <w:sz w:val="24"/>
          <w:szCs w:val="24"/>
        </w:rPr>
        <w:t xml:space="preserve"> avait évoqué lors d’un CHS/CT</w:t>
      </w:r>
      <w:r w:rsidRPr="00501B60">
        <w:rPr>
          <w:sz w:val="24"/>
          <w:szCs w:val="24"/>
        </w:rPr>
        <w:t>,</w:t>
      </w:r>
      <w:r w:rsidR="00137485" w:rsidRPr="00501B60">
        <w:rPr>
          <w:sz w:val="24"/>
          <w:szCs w:val="24"/>
        </w:rPr>
        <w:t xml:space="preserve"> la visite d’un site où </w:t>
      </w:r>
      <w:r w:rsidRPr="00501B60">
        <w:rPr>
          <w:sz w:val="24"/>
          <w:szCs w:val="24"/>
        </w:rPr>
        <w:t xml:space="preserve">l’opérateur </w:t>
      </w:r>
      <w:r w:rsidR="00137485" w:rsidRPr="00501B60">
        <w:rPr>
          <w:sz w:val="24"/>
          <w:szCs w:val="24"/>
        </w:rPr>
        <w:t xml:space="preserve">devait </w:t>
      </w:r>
      <w:r w:rsidRPr="00501B60">
        <w:rPr>
          <w:sz w:val="24"/>
          <w:szCs w:val="24"/>
        </w:rPr>
        <w:t>démarrer</w:t>
      </w:r>
      <w:r w:rsidR="00137485" w:rsidRPr="00501B60">
        <w:rPr>
          <w:sz w:val="24"/>
          <w:szCs w:val="24"/>
        </w:rPr>
        <w:t>,</w:t>
      </w:r>
      <w:r w:rsidRPr="00501B60">
        <w:rPr>
          <w:sz w:val="24"/>
          <w:szCs w:val="24"/>
        </w:rPr>
        <w:t xml:space="preserve"> par exemple</w:t>
      </w:r>
      <w:r w:rsidR="00137485" w:rsidRPr="00501B60">
        <w:rPr>
          <w:sz w:val="24"/>
          <w:szCs w:val="24"/>
        </w:rPr>
        <w:t>,</w:t>
      </w:r>
      <w:r w:rsidR="00501B60">
        <w:rPr>
          <w:sz w:val="24"/>
          <w:szCs w:val="24"/>
        </w:rPr>
        <w:t xml:space="preserve"> sa journée à l’E</w:t>
      </w:r>
      <w:r w:rsidRPr="00501B60">
        <w:rPr>
          <w:sz w:val="24"/>
          <w:szCs w:val="24"/>
        </w:rPr>
        <w:t xml:space="preserve">mbout pour la finir au montage en passant par la case </w:t>
      </w:r>
      <w:r w:rsidR="00501B60">
        <w:rPr>
          <w:sz w:val="24"/>
          <w:szCs w:val="24"/>
        </w:rPr>
        <w:t>F</w:t>
      </w:r>
      <w:r w:rsidR="00A06B9E" w:rsidRPr="00501B60">
        <w:rPr>
          <w:sz w:val="24"/>
          <w:szCs w:val="24"/>
        </w:rPr>
        <w:t>errage. C’est un Monopoly avec les ouvriers en guise de pion.</w:t>
      </w:r>
    </w:p>
    <w:p w14:paraId="3B28706C" w14:textId="77777777" w:rsidR="003C523C" w:rsidRPr="00501B60" w:rsidRDefault="00137485" w:rsidP="0013748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 w:rsidRPr="00501B60">
        <w:rPr>
          <w:b/>
          <w:color w:val="FF0000"/>
          <w:sz w:val="32"/>
          <w:szCs w:val="32"/>
        </w:rPr>
        <w:t>BIENVENUE</w:t>
      </w:r>
    </w:p>
    <w:p w14:paraId="196DA1A0" w14:textId="77777777" w:rsidR="009356AF" w:rsidRDefault="003C523C" w:rsidP="00862E8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contents de retrouver </w:t>
      </w:r>
      <w:r w:rsidR="00E93828">
        <w:rPr>
          <w:sz w:val="24"/>
          <w:szCs w:val="24"/>
        </w:rPr>
        <w:t>certains intérimaires</w:t>
      </w:r>
      <w:r w:rsidR="009356AF">
        <w:rPr>
          <w:sz w:val="24"/>
          <w:szCs w:val="24"/>
        </w:rPr>
        <w:t xml:space="preserve"> de l’E</w:t>
      </w:r>
      <w:r>
        <w:rPr>
          <w:sz w:val="24"/>
          <w:szCs w:val="24"/>
        </w:rPr>
        <w:t>mbout</w:t>
      </w:r>
      <w:r w:rsidR="009356AF">
        <w:rPr>
          <w:sz w:val="24"/>
          <w:szCs w:val="24"/>
        </w:rPr>
        <w:t>,</w:t>
      </w:r>
      <w:r>
        <w:rPr>
          <w:sz w:val="24"/>
          <w:szCs w:val="24"/>
        </w:rPr>
        <w:t xml:space="preserve"> depuis le 31 </w:t>
      </w:r>
      <w:r w:rsidR="009356AF">
        <w:rPr>
          <w:sz w:val="24"/>
          <w:szCs w:val="24"/>
        </w:rPr>
        <w:t>août. I</w:t>
      </w:r>
      <w:r w:rsidR="00E93828">
        <w:rPr>
          <w:sz w:val="24"/>
          <w:szCs w:val="24"/>
        </w:rPr>
        <w:t>ls</w:t>
      </w:r>
      <w:r>
        <w:rPr>
          <w:sz w:val="24"/>
          <w:szCs w:val="24"/>
        </w:rPr>
        <w:t xml:space="preserve"> ne sont malheureusement pas tous là</w:t>
      </w:r>
      <w:r w:rsidR="009356AF">
        <w:rPr>
          <w:sz w:val="24"/>
          <w:szCs w:val="24"/>
        </w:rPr>
        <w:t>,</w:t>
      </w:r>
      <w:r w:rsidR="00E93828">
        <w:rPr>
          <w:sz w:val="24"/>
          <w:szCs w:val="24"/>
        </w:rPr>
        <w:t xml:space="preserve"> </w:t>
      </w:r>
      <w:r w:rsidR="009356AF">
        <w:rPr>
          <w:sz w:val="24"/>
          <w:szCs w:val="24"/>
        </w:rPr>
        <w:t>et ceux qui sont restés de côté, sont en situation difficile.</w:t>
      </w:r>
    </w:p>
    <w:p w14:paraId="1DDE280E" w14:textId="77777777" w:rsidR="00A853B8" w:rsidRPr="00501B60" w:rsidRDefault="009356AF" w:rsidP="00862E8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E93828">
        <w:rPr>
          <w:sz w:val="24"/>
          <w:szCs w:val="24"/>
        </w:rPr>
        <w:t>n aurait bien besoin d’eux</w:t>
      </w:r>
      <w:r w:rsidRPr="00501B60">
        <w:rPr>
          <w:sz w:val="24"/>
          <w:szCs w:val="24"/>
        </w:rPr>
        <w:t>, car ce n’est pas le boulot qui manque</w:t>
      </w:r>
      <w:r w:rsidR="00E93828" w:rsidRPr="00501B60">
        <w:rPr>
          <w:sz w:val="24"/>
          <w:szCs w:val="24"/>
        </w:rPr>
        <w:t xml:space="preserve"> mais la direction ne l’entend pas de cette oreille</w:t>
      </w:r>
      <w:r w:rsidRPr="00501B60">
        <w:rPr>
          <w:sz w:val="24"/>
          <w:szCs w:val="24"/>
        </w:rPr>
        <w:t>. E</w:t>
      </w:r>
      <w:r w:rsidR="00E93828" w:rsidRPr="00501B60">
        <w:rPr>
          <w:sz w:val="24"/>
          <w:szCs w:val="24"/>
        </w:rPr>
        <w:t>t quant à l’embauche pour les sortir de la précarité</w:t>
      </w:r>
      <w:r w:rsidRPr="00501B60">
        <w:rPr>
          <w:sz w:val="24"/>
          <w:szCs w:val="24"/>
        </w:rPr>
        <w:t> :</w:t>
      </w:r>
      <w:r w:rsidR="00E93828" w:rsidRPr="00501B60">
        <w:rPr>
          <w:sz w:val="24"/>
          <w:szCs w:val="24"/>
        </w:rPr>
        <w:t xml:space="preserve"> hors de question pour la direction </w:t>
      </w:r>
      <w:r w:rsidRPr="00501B60">
        <w:rPr>
          <w:sz w:val="24"/>
          <w:szCs w:val="24"/>
        </w:rPr>
        <w:t xml:space="preserve">PSA, toujours </w:t>
      </w:r>
      <w:r w:rsidR="00E93828" w:rsidRPr="00501B60">
        <w:rPr>
          <w:sz w:val="24"/>
          <w:szCs w:val="24"/>
        </w:rPr>
        <w:t>avide de pognon.</w:t>
      </w:r>
    </w:p>
    <w:p w14:paraId="6EB36C03" w14:textId="77777777" w:rsidR="00A853B8" w:rsidRPr="009356AF" w:rsidRDefault="009356AF" w:rsidP="009356A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 w:rsidRPr="009356AF">
        <w:rPr>
          <w:b/>
          <w:color w:val="FF0000"/>
          <w:sz w:val="32"/>
          <w:szCs w:val="32"/>
        </w:rPr>
        <w:t>COVID</w:t>
      </w:r>
      <w:r w:rsidR="00A853B8" w:rsidRPr="009356AF">
        <w:rPr>
          <w:b/>
          <w:color w:val="FF0000"/>
          <w:sz w:val="32"/>
          <w:szCs w:val="32"/>
        </w:rPr>
        <w:t xml:space="preserve"> 2</w:t>
      </w:r>
      <w:r w:rsidRPr="009356AF">
        <w:rPr>
          <w:b/>
          <w:color w:val="FF0000"/>
          <w:sz w:val="32"/>
          <w:szCs w:val="32"/>
        </w:rPr>
        <w:t> : DOUBLE COUCHE</w:t>
      </w:r>
    </w:p>
    <w:p w14:paraId="7443A181" w14:textId="77777777" w:rsidR="00A853B8" w:rsidRPr="00501B60" w:rsidRDefault="009356AF" w:rsidP="00862E8B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Une formation COVID</w:t>
      </w:r>
      <w:r w:rsidR="00A853B8" w:rsidRPr="00501B60">
        <w:rPr>
          <w:sz w:val="24"/>
          <w:szCs w:val="24"/>
        </w:rPr>
        <w:t xml:space="preserve"> a été dispensé</w:t>
      </w:r>
      <w:r w:rsidRPr="00501B60">
        <w:rPr>
          <w:sz w:val="24"/>
          <w:szCs w:val="24"/>
        </w:rPr>
        <w:t>e</w:t>
      </w:r>
      <w:r w:rsidR="00A853B8" w:rsidRPr="00501B60">
        <w:rPr>
          <w:sz w:val="24"/>
          <w:szCs w:val="24"/>
        </w:rPr>
        <w:t xml:space="preserve"> aux intérimaires par leur agence avant de les informer de leur retour à l’atelier. Pourtant à la reprise</w:t>
      </w:r>
      <w:r w:rsidRPr="00501B60">
        <w:rPr>
          <w:sz w:val="24"/>
          <w:szCs w:val="24"/>
        </w:rPr>
        <w:t>,</w:t>
      </w:r>
      <w:r w:rsidR="00A853B8" w:rsidRPr="00501B60">
        <w:rPr>
          <w:sz w:val="24"/>
          <w:szCs w:val="24"/>
        </w:rPr>
        <w:t xml:space="preserve"> le 31</w:t>
      </w:r>
      <w:r w:rsidRPr="00501B60">
        <w:rPr>
          <w:sz w:val="24"/>
          <w:szCs w:val="24"/>
        </w:rPr>
        <w:t xml:space="preserve"> août</w:t>
      </w:r>
      <w:r w:rsidR="00A853B8" w:rsidRPr="00501B60">
        <w:rPr>
          <w:sz w:val="24"/>
          <w:szCs w:val="24"/>
        </w:rPr>
        <w:t xml:space="preserve"> une énième formation leur a été dispensé</w:t>
      </w:r>
      <w:r w:rsidRPr="00501B60">
        <w:rPr>
          <w:sz w:val="24"/>
          <w:szCs w:val="24"/>
        </w:rPr>
        <w:t>e. T</w:t>
      </w:r>
      <w:r w:rsidR="00A853B8" w:rsidRPr="00501B60">
        <w:rPr>
          <w:sz w:val="24"/>
          <w:szCs w:val="24"/>
        </w:rPr>
        <w:t>ant mieux pour eux</w:t>
      </w:r>
      <w:r w:rsidRPr="00501B60">
        <w:rPr>
          <w:sz w:val="24"/>
          <w:szCs w:val="24"/>
        </w:rPr>
        <w:t xml:space="preserve"> : c’est toujours </w:t>
      </w:r>
      <w:r w:rsidR="00A853B8" w:rsidRPr="00501B60">
        <w:rPr>
          <w:sz w:val="24"/>
          <w:szCs w:val="24"/>
        </w:rPr>
        <w:t>2 h de répit avant de se remettre dans le bain.</w:t>
      </w:r>
    </w:p>
    <w:p w14:paraId="6197B9C9" w14:textId="77777777" w:rsidR="00177EFE" w:rsidRPr="009356AF" w:rsidRDefault="009356AF" w:rsidP="009356A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HAUTE TENSION</w:t>
      </w:r>
    </w:p>
    <w:p w14:paraId="14BF51D4" w14:textId="219FE703" w:rsidR="009356AF" w:rsidRPr="00501B60" w:rsidRDefault="009356AF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Le mardi 26 aoû</w:t>
      </w:r>
      <w:r w:rsidR="009E6850" w:rsidRPr="00501B60">
        <w:rPr>
          <w:sz w:val="24"/>
          <w:szCs w:val="24"/>
        </w:rPr>
        <w:t>t,</w:t>
      </w:r>
      <w:r w:rsidR="0045248B">
        <w:rPr>
          <w:sz w:val="24"/>
          <w:szCs w:val="24"/>
        </w:rPr>
        <w:t xml:space="preserve"> </w:t>
      </w:r>
      <w:r w:rsidR="009E6850" w:rsidRPr="00501B60">
        <w:rPr>
          <w:sz w:val="24"/>
          <w:szCs w:val="24"/>
        </w:rPr>
        <w:t xml:space="preserve">2 militants CGT de </w:t>
      </w:r>
      <w:r w:rsidRPr="00501B60">
        <w:rPr>
          <w:sz w:val="24"/>
          <w:szCs w:val="24"/>
        </w:rPr>
        <w:t>l’E</w:t>
      </w:r>
      <w:r w:rsidR="00C04F24" w:rsidRPr="00501B60">
        <w:rPr>
          <w:sz w:val="24"/>
          <w:szCs w:val="24"/>
        </w:rPr>
        <w:t>mbout TA</w:t>
      </w:r>
      <w:r w:rsidR="009E6850" w:rsidRPr="00501B60">
        <w:rPr>
          <w:sz w:val="24"/>
          <w:szCs w:val="24"/>
        </w:rPr>
        <w:t xml:space="preserve"> son</w:t>
      </w:r>
      <w:r w:rsidRPr="00501B60">
        <w:rPr>
          <w:sz w:val="24"/>
          <w:szCs w:val="24"/>
        </w:rPr>
        <w:t>t intervenus au local batterie Périmètre M 03. E</w:t>
      </w:r>
      <w:r w:rsidR="00C04F24" w:rsidRPr="00501B60">
        <w:rPr>
          <w:sz w:val="24"/>
          <w:szCs w:val="24"/>
        </w:rPr>
        <w:t>ffectivement</w:t>
      </w:r>
      <w:r w:rsidR="009E6850" w:rsidRPr="00501B60">
        <w:rPr>
          <w:sz w:val="24"/>
          <w:szCs w:val="24"/>
        </w:rPr>
        <w:t xml:space="preserve"> la si</w:t>
      </w:r>
      <w:r w:rsidRPr="00501B60">
        <w:rPr>
          <w:sz w:val="24"/>
          <w:szCs w:val="24"/>
        </w:rPr>
        <w:t>tuation devait être corrigée :</w:t>
      </w:r>
      <w:r w:rsidR="009E6850" w:rsidRPr="00501B60">
        <w:rPr>
          <w:sz w:val="24"/>
          <w:szCs w:val="24"/>
        </w:rPr>
        <w:t xml:space="preserve"> le changement des batteries d’engin était effectué à l’extérieur</w:t>
      </w:r>
      <w:r w:rsidRPr="00501B60">
        <w:rPr>
          <w:sz w:val="24"/>
          <w:szCs w:val="24"/>
        </w:rPr>
        <w:t>,</w:t>
      </w:r>
      <w:r w:rsidR="009E6850" w:rsidRPr="00501B60">
        <w:rPr>
          <w:sz w:val="24"/>
          <w:szCs w:val="24"/>
        </w:rPr>
        <w:t xml:space="preserve"> et les engins</w:t>
      </w:r>
      <w:r w:rsidRPr="00501B60">
        <w:rPr>
          <w:sz w:val="24"/>
          <w:szCs w:val="24"/>
        </w:rPr>
        <w:t>,</w:t>
      </w:r>
      <w:r w:rsidR="009E6850" w:rsidRPr="00501B60">
        <w:rPr>
          <w:sz w:val="24"/>
          <w:szCs w:val="24"/>
        </w:rPr>
        <w:t xml:space="preserve"> pour accéder au local devai</w:t>
      </w:r>
      <w:r w:rsidRPr="00501B60">
        <w:rPr>
          <w:sz w:val="24"/>
          <w:szCs w:val="24"/>
        </w:rPr>
        <w:t xml:space="preserve">ent </w:t>
      </w:r>
      <w:r w:rsidR="009E6850" w:rsidRPr="00501B60">
        <w:rPr>
          <w:sz w:val="24"/>
          <w:szCs w:val="24"/>
        </w:rPr>
        <w:t>faire un gros détour par l’extérieur car une zone de tr</w:t>
      </w:r>
      <w:r w:rsidR="00501B60">
        <w:rPr>
          <w:sz w:val="24"/>
          <w:szCs w:val="24"/>
        </w:rPr>
        <w:t>avaux fermés par des barrières H</w:t>
      </w:r>
      <w:r w:rsidR="009E6850" w:rsidRPr="00501B60">
        <w:rPr>
          <w:sz w:val="24"/>
          <w:szCs w:val="24"/>
        </w:rPr>
        <w:t>eras empêchait l’accès au local.</w:t>
      </w:r>
    </w:p>
    <w:p w14:paraId="0AB2E485" w14:textId="489259C6" w:rsidR="009E6850" w:rsidRPr="00501B60" w:rsidRDefault="009E6850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 xml:space="preserve">Après échange avec la </w:t>
      </w:r>
      <w:r w:rsidR="009356AF" w:rsidRPr="00501B60">
        <w:rPr>
          <w:sz w:val="24"/>
          <w:szCs w:val="24"/>
        </w:rPr>
        <w:t>hiérarchie sur la pose im</w:t>
      </w:r>
      <w:r w:rsidR="0045248B">
        <w:rPr>
          <w:sz w:val="24"/>
          <w:szCs w:val="24"/>
        </w:rPr>
        <w:t>m</w:t>
      </w:r>
      <w:r w:rsidR="009356AF" w:rsidRPr="00501B60">
        <w:rPr>
          <w:sz w:val="24"/>
          <w:szCs w:val="24"/>
        </w:rPr>
        <w:t>inente d’</w:t>
      </w:r>
      <w:r w:rsidRPr="00501B60">
        <w:rPr>
          <w:sz w:val="24"/>
          <w:szCs w:val="24"/>
        </w:rPr>
        <w:t>un DGI,</w:t>
      </w:r>
      <w:r w:rsidR="009356AF" w:rsidRPr="00501B60">
        <w:rPr>
          <w:sz w:val="24"/>
          <w:szCs w:val="24"/>
        </w:rPr>
        <w:t xml:space="preserve"> </w:t>
      </w:r>
      <w:r w:rsidRPr="00501B60">
        <w:rPr>
          <w:sz w:val="24"/>
          <w:szCs w:val="24"/>
        </w:rPr>
        <w:t>la zone a</w:t>
      </w:r>
      <w:r w:rsidR="009C7D13" w:rsidRPr="00501B60">
        <w:rPr>
          <w:sz w:val="24"/>
          <w:szCs w:val="24"/>
        </w:rPr>
        <w:t xml:space="preserve"> finalement</w:t>
      </w:r>
      <w:r w:rsidRPr="00501B60">
        <w:rPr>
          <w:sz w:val="24"/>
          <w:szCs w:val="24"/>
        </w:rPr>
        <w:t xml:space="preserve"> été délimitée de manière à laisser un accès au cariste par l’intérieur</w:t>
      </w:r>
      <w:r w:rsidR="009C7D13" w:rsidRPr="00501B60">
        <w:rPr>
          <w:sz w:val="24"/>
          <w:szCs w:val="24"/>
        </w:rPr>
        <w:t>,</w:t>
      </w:r>
      <w:r w:rsidRPr="00501B60">
        <w:rPr>
          <w:sz w:val="24"/>
          <w:szCs w:val="24"/>
        </w:rPr>
        <w:t xml:space="preserve"> et de ch</w:t>
      </w:r>
      <w:r w:rsidR="00C04F24" w:rsidRPr="00501B60">
        <w:rPr>
          <w:sz w:val="24"/>
          <w:szCs w:val="24"/>
        </w:rPr>
        <w:t>anger la batterie dans le local comme ça doit se faire.</w:t>
      </w:r>
    </w:p>
    <w:p w14:paraId="0BF58621" w14:textId="77777777" w:rsidR="004A11A3" w:rsidRPr="00501B60" w:rsidRDefault="009C7D13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 xml:space="preserve">Par ailleurs, un gros changement va </w:t>
      </w:r>
      <w:r w:rsidR="004A11A3" w:rsidRPr="00501B60">
        <w:rPr>
          <w:sz w:val="24"/>
          <w:szCs w:val="24"/>
        </w:rPr>
        <w:t>voir</w:t>
      </w:r>
      <w:r w:rsidRPr="00501B60">
        <w:rPr>
          <w:sz w:val="24"/>
          <w:szCs w:val="24"/>
        </w:rPr>
        <w:t xml:space="preserve"> le jour </w:t>
      </w:r>
      <w:r w:rsidR="004A11A3" w:rsidRPr="00501B60">
        <w:rPr>
          <w:sz w:val="24"/>
          <w:szCs w:val="24"/>
        </w:rPr>
        <w:t>dans l</w:t>
      </w:r>
      <w:r w:rsidRPr="00501B60">
        <w:rPr>
          <w:sz w:val="24"/>
          <w:szCs w:val="24"/>
        </w:rPr>
        <w:t>e magasin de pièce Emboutissage. N</w:t>
      </w:r>
      <w:r w:rsidR="004A11A3" w:rsidRPr="00501B60">
        <w:rPr>
          <w:sz w:val="24"/>
          <w:szCs w:val="24"/>
        </w:rPr>
        <w:t>ous veillerons à ce que tout se passe bien, n’hésitez pas à contacter vos délégués en cas de soucis.</w:t>
      </w:r>
    </w:p>
    <w:p w14:paraId="65276239" w14:textId="77777777" w:rsidR="004A11A3" w:rsidRPr="009C7D13" w:rsidRDefault="00952AA3" w:rsidP="009C7D1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PORTES OUVERTES</w:t>
      </w:r>
    </w:p>
    <w:p w14:paraId="32F0146D" w14:textId="77777777" w:rsidR="009C7D13" w:rsidRPr="00501B60" w:rsidRDefault="004A11A3" w:rsidP="00862E8B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Afin</w:t>
      </w:r>
      <w:r w:rsidR="0036069A" w:rsidRPr="00501B60">
        <w:rPr>
          <w:sz w:val="24"/>
          <w:szCs w:val="24"/>
        </w:rPr>
        <w:t xml:space="preserve"> de ne pas toucher les poignées</w:t>
      </w:r>
      <w:r w:rsidRPr="00501B60">
        <w:rPr>
          <w:sz w:val="24"/>
          <w:szCs w:val="24"/>
        </w:rPr>
        <w:t xml:space="preserve">, les portes sont ouvertes </w:t>
      </w:r>
      <w:r w:rsidR="009C7D13" w:rsidRPr="00501B60">
        <w:rPr>
          <w:sz w:val="24"/>
          <w:szCs w:val="24"/>
        </w:rPr>
        <w:t>partout. En été ça va mais quand la</w:t>
      </w:r>
      <w:r w:rsidRPr="00501B60">
        <w:rPr>
          <w:sz w:val="24"/>
          <w:szCs w:val="24"/>
        </w:rPr>
        <w:t xml:space="preserve"> </w:t>
      </w:r>
      <w:r w:rsidR="009C7D13" w:rsidRPr="00501B60">
        <w:rPr>
          <w:sz w:val="24"/>
          <w:szCs w:val="24"/>
        </w:rPr>
        <w:t>saison fraîche va</w:t>
      </w:r>
      <w:r w:rsidRPr="00501B60">
        <w:rPr>
          <w:sz w:val="24"/>
          <w:szCs w:val="24"/>
        </w:rPr>
        <w:t xml:space="preserve"> </w:t>
      </w:r>
      <w:r w:rsidR="0036069A" w:rsidRPr="00501B60">
        <w:rPr>
          <w:sz w:val="24"/>
          <w:szCs w:val="24"/>
        </w:rPr>
        <w:t>arriver, les</w:t>
      </w:r>
      <w:r w:rsidRPr="00501B60">
        <w:rPr>
          <w:sz w:val="24"/>
          <w:szCs w:val="24"/>
        </w:rPr>
        <w:t xml:space="preserve"> éta</w:t>
      </w:r>
      <w:r w:rsidR="0036069A" w:rsidRPr="00501B60">
        <w:rPr>
          <w:sz w:val="24"/>
          <w:szCs w:val="24"/>
        </w:rPr>
        <w:t xml:space="preserve">ts grippaux vont se manifester. </w:t>
      </w:r>
    </w:p>
    <w:p w14:paraId="3F4C6CC5" w14:textId="77777777" w:rsidR="0036069A" w:rsidRPr="00501B60" w:rsidRDefault="0036069A" w:rsidP="00862E8B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Et la direction recommande de rester à la</w:t>
      </w:r>
      <w:r w:rsidR="009C7D13" w:rsidRPr="00501B60">
        <w:rPr>
          <w:sz w:val="24"/>
          <w:szCs w:val="24"/>
        </w:rPr>
        <w:t xml:space="preserve"> maison dans ce cas-là. On espère</w:t>
      </w:r>
      <w:r w:rsidRPr="00501B60">
        <w:rPr>
          <w:sz w:val="24"/>
          <w:szCs w:val="24"/>
        </w:rPr>
        <w:t xml:space="preserve"> qu’elle n’aura</w:t>
      </w:r>
      <w:r w:rsidR="009C7D13" w:rsidRPr="00501B60">
        <w:rPr>
          <w:sz w:val="24"/>
          <w:szCs w:val="24"/>
        </w:rPr>
        <w:t xml:space="preserve"> pas le mauvais goût d’envoyer s</w:t>
      </w:r>
      <w:r w:rsidRPr="00501B60">
        <w:rPr>
          <w:sz w:val="24"/>
          <w:szCs w:val="24"/>
        </w:rPr>
        <w:t>es médecins au bout de 24</w:t>
      </w:r>
      <w:r w:rsidR="009C7D13" w:rsidRPr="00501B60">
        <w:rPr>
          <w:sz w:val="24"/>
          <w:szCs w:val="24"/>
        </w:rPr>
        <w:t xml:space="preserve"> </w:t>
      </w:r>
      <w:r w:rsidRPr="00501B60">
        <w:rPr>
          <w:sz w:val="24"/>
          <w:szCs w:val="24"/>
        </w:rPr>
        <w:t>h à peine</w:t>
      </w:r>
      <w:r w:rsidR="009C7D13" w:rsidRPr="00501B60">
        <w:rPr>
          <w:sz w:val="24"/>
          <w:szCs w:val="24"/>
        </w:rPr>
        <w:t>,</w:t>
      </w:r>
      <w:r w:rsidRPr="00501B60">
        <w:rPr>
          <w:sz w:val="24"/>
          <w:szCs w:val="24"/>
        </w:rPr>
        <w:t xml:space="preserve"> alors que l’on a 48 h pour envoyer le document. Nous recommandons à l</w:t>
      </w:r>
      <w:r w:rsidR="009C7D13" w:rsidRPr="00501B60">
        <w:rPr>
          <w:sz w:val="24"/>
          <w:szCs w:val="24"/>
        </w:rPr>
        <w:t>a direction de faire un stock</w:t>
      </w:r>
      <w:r w:rsidRPr="00501B60">
        <w:rPr>
          <w:sz w:val="24"/>
          <w:szCs w:val="24"/>
        </w:rPr>
        <w:t xml:space="preserve"> de veste chaude à donner aux salariés demandeur</w:t>
      </w:r>
      <w:r w:rsidR="009C7D13" w:rsidRPr="00501B60">
        <w:rPr>
          <w:sz w:val="24"/>
          <w:szCs w:val="24"/>
        </w:rPr>
        <w:t>s,</w:t>
      </w:r>
      <w:r w:rsidRPr="00501B60">
        <w:rPr>
          <w:sz w:val="24"/>
          <w:szCs w:val="24"/>
        </w:rPr>
        <w:t xml:space="preserve"> afin que l’on ne se batte pas comme tous les ans. </w:t>
      </w:r>
      <w:r w:rsidR="009C7D13" w:rsidRPr="00501B60">
        <w:rPr>
          <w:sz w:val="24"/>
          <w:szCs w:val="24"/>
        </w:rPr>
        <w:t>Et s</w:t>
      </w:r>
      <w:r w:rsidRPr="00501B60">
        <w:rPr>
          <w:sz w:val="24"/>
          <w:szCs w:val="24"/>
        </w:rPr>
        <w:t xml:space="preserve">i </w:t>
      </w:r>
      <w:r w:rsidR="009C7D13" w:rsidRPr="00501B60">
        <w:rPr>
          <w:sz w:val="24"/>
          <w:szCs w:val="24"/>
        </w:rPr>
        <w:t>elle pouvait</w:t>
      </w:r>
      <w:r w:rsidRPr="00501B60">
        <w:rPr>
          <w:sz w:val="24"/>
          <w:szCs w:val="24"/>
        </w:rPr>
        <w:t xml:space="preserve"> avoir le bon réflexe de démarrer le chauffage avant novembre</w:t>
      </w:r>
      <w:r w:rsidR="009C7D13" w:rsidRPr="00501B60">
        <w:rPr>
          <w:sz w:val="24"/>
          <w:szCs w:val="24"/>
        </w:rPr>
        <w:t>,</w:t>
      </w:r>
      <w:r w:rsidRPr="00501B60">
        <w:rPr>
          <w:sz w:val="24"/>
          <w:szCs w:val="24"/>
        </w:rPr>
        <w:t xml:space="preserve"> ce serait bien.</w:t>
      </w:r>
    </w:p>
    <w:p w14:paraId="71F58CDE" w14:textId="77777777" w:rsidR="0036069A" w:rsidRPr="00952AA3" w:rsidRDefault="00952AA3" w:rsidP="00952AA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GUÉGUERRE DE TERRITOIRE</w:t>
      </w:r>
    </w:p>
    <w:p w14:paraId="742A0F8A" w14:textId="77777777" w:rsidR="00A9407D" w:rsidRPr="00501B60" w:rsidRDefault="00952AA3" w:rsidP="00501B60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Depuis l’implantation des Ou</w:t>
      </w:r>
      <w:r w:rsidR="00112D0D" w:rsidRPr="00501B60">
        <w:rPr>
          <w:sz w:val="24"/>
          <w:szCs w:val="24"/>
        </w:rPr>
        <w:t>vrants</w:t>
      </w:r>
      <w:r w:rsidRPr="00501B60">
        <w:rPr>
          <w:sz w:val="24"/>
          <w:szCs w:val="24"/>
        </w:rPr>
        <w:t xml:space="preserve"> P8 </w:t>
      </w:r>
      <w:r w:rsidR="00112D0D" w:rsidRPr="00501B60">
        <w:rPr>
          <w:sz w:val="24"/>
          <w:szCs w:val="24"/>
        </w:rPr>
        <w:t>assemblés</w:t>
      </w:r>
      <w:r w:rsidRPr="00501B60">
        <w:rPr>
          <w:sz w:val="24"/>
          <w:szCs w:val="24"/>
        </w:rPr>
        <w:t xml:space="preserve"> au</w:t>
      </w:r>
      <w:r w:rsidR="00112D0D" w:rsidRPr="00501B60">
        <w:rPr>
          <w:sz w:val="24"/>
          <w:szCs w:val="24"/>
        </w:rPr>
        <w:t xml:space="preserve"> ferra</w:t>
      </w:r>
      <w:r w:rsidRPr="00501B60">
        <w:rPr>
          <w:sz w:val="24"/>
          <w:szCs w:val="24"/>
        </w:rPr>
        <w:t>ge système 2 au bout de la L</w:t>
      </w:r>
      <w:r w:rsidR="00112D0D" w:rsidRPr="00501B60">
        <w:rPr>
          <w:sz w:val="24"/>
          <w:szCs w:val="24"/>
        </w:rPr>
        <w:t xml:space="preserve">igne 1 </w:t>
      </w:r>
      <w:r w:rsidRPr="00501B60">
        <w:rPr>
          <w:sz w:val="24"/>
          <w:szCs w:val="24"/>
        </w:rPr>
        <w:t>du nouvel E</w:t>
      </w:r>
      <w:r w:rsidR="00112D0D" w:rsidRPr="00501B60">
        <w:rPr>
          <w:sz w:val="24"/>
          <w:szCs w:val="24"/>
        </w:rPr>
        <w:t>mboutissage, la cohabitation semble difficile entre les 2 secteurs et le moindre centimètre</w:t>
      </w:r>
      <w:r w:rsidRPr="00501B60">
        <w:rPr>
          <w:sz w:val="24"/>
          <w:szCs w:val="24"/>
        </w:rPr>
        <w:t xml:space="preserve"> carré</w:t>
      </w:r>
      <w:r w:rsidR="00112D0D" w:rsidRPr="00501B60">
        <w:rPr>
          <w:sz w:val="24"/>
          <w:szCs w:val="24"/>
        </w:rPr>
        <w:t xml:space="preserve"> exploitable est convoité tant</w:t>
      </w:r>
      <w:r w:rsidRPr="00501B60">
        <w:rPr>
          <w:sz w:val="24"/>
          <w:szCs w:val="24"/>
        </w:rPr>
        <w:t xml:space="preserve"> par un secteur que par l’autre.</w:t>
      </w:r>
      <w:r w:rsidR="00112D0D" w:rsidRPr="00501B60">
        <w:rPr>
          <w:sz w:val="24"/>
          <w:szCs w:val="24"/>
        </w:rPr>
        <w:t xml:space="preserve"> </w:t>
      </w:r>
      <w:r w:rsidRPr="00501B60">
        <w:rPr>
          <w:sz w:val="24"/>
          <w:szCs w:val="24"/>
        </w:rPr>
        <w:t xml:space="preserve">Attention surtout </w:t>
      </w:r>
      <w:r w:rsidR="00112D0D" w:rsidRPr="00501B60">
        <w:rPr>
          <w:sz w:val="24"/>
          <w:szCs w:val="24"/>
        </w:rPr>
        <w:t>pas d’aile sur la même case que les capots etc…</w:t>
      </w:r>
    </w:p>
    <w:p w14:paraId="0CA31ABF" w14:textId="77777777" w:rsidR="00112D0D" w:rsidRPr="00501B60" w:rsidRDefault="00112D0D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En grignotant de la surface de stockage le jeu se corse</w:t>
      </w:r>
      <w:r w:rsidR="00952AA3" w:rsidRPr="00501B60">
        <w:rPr>
          <w:sz w:val="24"/>
          <w:szCs w:val="24"/>
        </w:rPr>
        <w:t>…</w:t>
      </w:r>
      <w:r w:rsidRPr="00501B60">
        <w:rPr>
          <w:sz w:val="24"/>
          <w:szCs w:val="24"/>
        </w:rPr>
        <w:t xml:space="preserve"> et ce sont les salariés qui en subissent les conséquences car le secteur est devenu </w:t>
      </w:r>
      <w:r w:rsidR="00952AA3" w:rsidRPr="00501B60">
        <w:rPr>
          <w:sz w:val="24"/>
          <w:szCs w:val="24"/>
        </w:rPr>
        <w:t xml:space="preserve">très </w:t>
      </w:r>
      <w:proofErr w:type="spellStart"/>
      <w:r w:rsidR="00952AA3" w:rsidRPr="00501B60">
        <w:rPr>
          <w:sz w:val="24"/>
          <w:szCs w:val="24"/>
        </w:rPr>
        <w:t>très</w:t>
      </w:r>
      <w:proofErr w:type="spellEnd"/>
      <w:r w:rsidR="00952AA3" w:rsidRPr="00501B60">
        <w:rPr>
          <w:sz w:val="24"/>
          <w:szCs w:val="24"/>
        </w:rPr>
        <w:t xml:space="preserve"> </w:t>
      </w:r>
      <w:r w:rsidRPr="00501B60">
        <w:rPr>
          <w:sz w:val="24"/>
          <w:szCs w:val="24"/>
        </w:rPr>
        <w:t>dangereux</w:t>
      </w:r>
      <w:r w:rsidR="00877A95" w:rsidRPr="00501B60">
        <w:rPr>
          <w:sz w:val="24"/>
          <w:szCs w:val="24"/>
        </w:rPr>
        <w:t>.</w:t>
      </w:r>
    </w:p>
    <w:p w14:paraId="6845BD5E" w14:textId="77777777" w:rsidR="00877A95" w:rsidRPr="00952AA3" w:rsidRDefault="000615A4" w:rsidP="000615A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(S)A ME DIT PAS !</w:t>
      </w:r>
    </w:p>
    <w:p w14:paraId="567EB0E3" w14:textId="77777777" w:rsidR="00877A95" w:rsidRPr="00501B60" w:rsidRDefault="001F1071" w:rsidP="00862E8B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Nous cumulons les samedis obligatoires en doublage depuis la rentrée et on nous dit qu’un VSD n’es</w:t>
      </w:r>
      <w:r w:rsidR="000615A4" w:rsidRPr="00501B60">
        <w:rPr>
          <w:sz w:val="24"/>
          <w:szCs w:val="24"/>
        </w:rPr>
        <w:t>t pas imaginable pour le moment. L</w:t>
      </w:r>
      <w:r w:rsidRPr="00501B60">
        <w:rPr>
          <w:sz w:val="24"/>
          <w:szCs w:val="24"/>
        </w:rPr>
        <w:t>a direction a même proposé pendant toute la semaine 34</w:t>
      </w:r>
      <w:r w:rsidR="000615A4" w:rsidRPr="00501B60">
        <w:rPr>
          <w:sz w:val="24"/>
          <w:szCs w:val="24"/>
        </w:rPr>
        <w:t>,</w:t>
      </w:r>
      <w:r w:rsidRPr="00501B60">
        <w:rPr>
          <w:sz w:val="24"/>
          <w:szCs w:val="24"/>
        </w:rPr>
        <w:t xml:space="preserve"> en volontariat</w:t>
      </w:r>
      <w:r w:rsidR="000615A4" w:rsidRPr="00501B60">
        <w:rPr>
          <w:sz w:val="24"/>
          <w:szCs w:val="24"/>
        </w:rPr>
        <w:t>,</w:t>
      </w:r>
      <w:r w:rsidRPr="00501B60">
        <w:rPr>
          <w:sz w:val="24"/>
          <w:szCs w:val="24"/>
        </w:rPr>
        <w:t xml:space="preserve"> de rester 2 h de plus l’après midi et de venir samedi matin.</w:t>
      </w:r>
    </w:p>
    <w:p w14:paraId="5554EA53" w14:textId="77777777" w:rsidR="001F1071" w:rsidRPr="00501B60" w:rsidRDefault="001F1071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Certains volontaires ont même accepté le samedi matin et sont revenus le dimanche soir.</w:t>
      </w:r>
    </w:p>
    <w:p w14:paraId="35AE67A4" w14:textId="77777777" w:rsidR="001F1071" w:rsidRPr="00501B60" w:rsidRDefault="001F1071" w:rsidP="00862E8B">
      <w:pPr>
        <w:spacing w:line="240" w:lineRule="auto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Un accord pourri a été</w:t>
      </w:r>
      <w:r w:rsidR="000615A4" w:rsidRPr="00501B60">
        <w:rPr>
          <w:sz w:val="24"/>
          <w:szCs w:val="24"/>
        </w:rPr>
        <w:t xml:space="preserve"> signé par les OS qui vont bien. Cet accord a pour conséquence</w:t>
      </w:r>
      <w:r w:rsidRPr="00501B60">
        <w:rPr>
          <w:sz w:val="24"/>
          <w:szCs w:val="24"/>
        </w:rPr>
        <w:t xml:space="preserve"> une présence 7</w:t>
      </w:r>
      <w:r w:rsidR="000615A4" w:rsidRPr="00501B60">
        <w:rPr>
          <w:sz w:val="24"/>
          <w:szCs w:val="24"/>
        </w:rPr>
        <w:t xml:space="preserve"> </w:t>
      </w:r>
      <w:r w:rsidRPr="00501B60">
        <w:rPr>
          <w:sz w:val="24"/>
          <w:szCs w:val="24"/>
        </w:rPr>
        <w:t xml:space="preserve">jours/7 </w:t>
      </w:r>
      <w:r w:rsidR="000615A4" w:rsidRPr="00501B60">
        <w:rPr>
          <w:sz w:val="24"/>
          <w:szCs w:val="24"/>
        </w:rPr>
        <w:t xml:space="preserve">obligatoire </w:t>
      </w:r>
      <w:r w:rsidRPr="00501B60">
        <w:rPr>
          <w:sz w:val="24"/>
          <w:szCs w:val="24"/>
        </w:rPr>
        <w:t>des salariés de nuit</w:t>
      </w:r>
      <w:r w:rsidR="000615A4" w:rsidRPr="00501B60">
        <w:rPr>
          <w:sz w:val="24"/>
          <w:szCs w:val="24"/>
        </w:rPr>
        <w:t xml:space="preserve"> au moins une semaine par mois</w:t>
      </w:r>
      <w:r w:rsidRPr="00501B60">
        <w:rPr>
          <w:sz w:val="24"/>
          <w:szCs w:val="24"/>
        </w:rPr>
        <w:t>. Faites gaffe la direction va bientôt venir vous border, elle</w:t>
      </w:r>
      <w:r w:rsidR="000615A4" w:rsidRPr="00501B60">
        <w:rPr>
          <w:sz w:val="24"/>
          <w:szCs w:val="24"/>
        </w:rPr>
        <w:t xml:space="preserve"> qui</w:t>
      </w:r>
      <w:r w:rsidRPr="00501B60">
        <w:rPr>
          <w:sz w:val="24"/>
          <w:szCs w:val="24"/>
        </w:rPr>
        <w:t xml:space="preserve"> vous raconte déjà des histoires</w:t>
      </w:r>
      <w:r w:rsidR="000615A4" w:rsidRPr="00501B60">
        <w:rPr>
          <w:sz w:val="24"/>
          <w:szCs w:val="24"/>
        </w:rPr>
        <w:t>….</w:t>
      </w:r>
    </w:p>
    <w:p w14:paraId="7ECAD138" w14:textId="77777777" w:rsidR="001F1071" w:rsidRPr="000615A4" w:rsidRDefault="000615A4" w:rsidP="000615A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SANS HÉSITATION</w:t>
      </w:r>
    </w:p>
    <w:p w14:paraId="45C95EF5" w14:textId="77777777" w:rsidR="00402D4F" w:rsidRDefault="00402D4F" w:rsidP="00862E8B">
      <w:pPr>
        <w:spacing w:line="240" w:lineRule="auto"/>
        <w:ind w:firstLine="708"/>
        <w:jc w:val="both"/>
        <w:rPr>
          <w:b/>
          <w:color w:val="00B050"/>
          <w:sz w:val="24"/>
          <w:szCs w:val="24"/>
        </w:rPr>
        <w:sectPr w:rsidR="00402D4F" w:rsidSect="001374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94CC288" w14:textId="77777777" w:rsidR="00FB5A6C" w:rsidRPr="00501B60" w:rsidRDefault="000615A4" w:rsidP="00862E8B">
      <w:pPr>
        <w:spacing w:line="240" w:lineRule="auto"/>
        <w:ind w:firstLine="708"/>
        <w:jc w:val="both"/>
        <w:rPr>
          <w:sz w:val="24"/>
          <w:szCs w:val="24"/>
        </w:rPr>
      </w:pPr>
      <w:r w:rsidRPr="00501B60">
        <w:rPr>
          <w:sz w:val="24"/>
          <w:szCs w:val="24"/>
        </w:rPr>
        <w:t>Nous devons prendre conscience de notre</w:t>
      </w:r>
      <w:r w:rsidR="00FB5A6C" w:rsidRPr="00501B60">
        <w:rPr>
          <w:sz w:val="24"/>
          <w:szCs w:val="24"/>
        </w:rPr>
        <w:t xml:space="preserve"> force collective. Exemple :</w:t>
      </w:r>
      <w:r w:rsidR="00600708" w:rsidRPr="00501B60">
        <w:rPr>
          <w:sz w:val="24"/>
          <w:szCs w:val="24"/>
        </w:rPr>
        <w:t xml:space="preserve"> à quelques mètres de nous</w:t>
      </w:r>
      <w:r w:rsidR="00FB5A6C" w:rsidRPr="00501B60">
        <w:rPr>
          <w:sz w:val="24"/>
          <w:szCs w:val="24"/>
        </w:rPr>
        <w:t>, dans l’usine Faurecia S</w:t>
      </w:r>
      <w:r w:rsidR="00600708" w:rsidRPr="00501B60">
        <w:rPr>
          <w:sz w:val="24"/>
          <w:szCs w:val="24"/>
        </w:rPr>
        <w:t>iedoubs,</w:t>
      </w:r>
      <w:r w:rsidR="00FB5A6C" w:rsidRPr="00501B60">
        <w:rPr>
          <w:sz w:val="24"/>
          <w:szCs w:val="24"/>
        </w:rPr>
        <w:t xml:space="preserve"> </w:t>
      </w:r>
      <w:r w:rsidR="00600708" w:rsidRPr="00501B60">
        <w:rPr>
          <w:sz w:val="24"/>
          <w:szCs w:val="24"/>
        </w:rPr>
        <w:t>les salariés ont eu raison de la direction qui</w:t>
      </w:r>
      <w:r w:rsidR="00BF0971">
        <w:rPr>
          <w:sz w:val="24"/>
          <w:szCs w:val="24"/>
        </w:rPr>
        <w:t>,</w:t>
      </w:r>
      <w:r w:rsidR="00600708" w:rsidRPr="00501B60">
        <w:rPr>
          <w:sz w:val="24"/>
          <w:szCs w:val="24"/>
        </w:rPr>
        <w:t xml:space="preserve"> tout comme la nôtre</w:t>
      </w:r>
      <w:r w:rsidR="00BF0971">
        <w:rPr>
          <w:sz w:val="24"/>
          <w:szCs w:val="24"/>
        </w:rPr>
        <w:t>,</w:t>
      </w:r>
      <w:r w:rsidR="00600708" w:rsidRPr="00501B60">
        <w:rPr>
          <w:sz w:val="24"/>
          <w:szCs w:val="24"/>
        </w:rPr>
        <w:t xml:space="preserve"> vo</w:t>
      </w:r>
      <w:r w:rsidR="00862E8B" w:rsidRPr="00501B60">
        <w:rPr>
          <w:sz w:val="24"/>
          <w:szCs w:val="24"/>
        </w:rPr>
        <w:t xml:space="preserve">ulait mettre en place un </w:t>
      </w:r>
      <w:r w:rsidR="00600708" w:rsidRPr="00501B60">
        <w:rPr>
          <w:sz w:val="24"/>
          <w:szCs w:val="24"/>
        </w:rPr>
        <w:t xml:space="preserve">accord </w:t>
      </w:r>
      <w:r w:rsidR="00862E8B" w:rsidRPr="00501B60">
        <w:rPr>
          <w:sz w:val="24"/>
          <w:szCs w:val="24"/>
        </w:rPr>
        <w:t>pourri dans lequel</w:t>
      </w:r>
      <w:r w:rsidR="00600708" w:rsidRPr="00501B60">
        <w:rPr>
          <w:sz w:val="24"/>
          <w:szCs w:val="24"/>
        </w:rPr>
        <w:t xml:space="preserve"> il était question</w:t>
      </w:r>
      <w:r w:rsidR="00862E8B" w:rsidRPr="00501B60">
        <w:rPr>
          <w:sz w:val="24"/>
          <w:szCs w:val="24"/>
        </w:rPr>
        <w:t>,</w:t>
      </w:r>
      <w:r w:rsidR="00600708" w:rsidRPr="00501B60">
        <w:rPr>
          <w:sz w:val="24"/>
          <w:szCs w:val="24"/>
        </w:rPr>
        <w:t xml:space="preserve"> de gel des salaires pendant trois ans, de modulation</w:t>
      </w:r>
      <w:r w:rsidR="00862E8B" w:rsidRPr="00501B60">
        <w:rPr>
          <w:sz w:val="24"/>
          <w:szCs w:val="24"/>
        </w:rPr>
        <w:t>,</w:t>
      </w:r>
      <w:r w:rsidR="00600708" w:rsidRPr="00501B60">
        <w:rPr>
          <w:sz w:val="24"/>
          <w:szCs w:val="24"/>
        </w:rPr>
        <w:t xml:space="preserve"> et quinze </w:t>
      </w:r>
      <w:r w:rsidR="00862E8B" w:rsidRPr="00501B60">
        <w:rPr>
          <w:sz w:val="24"/>
          <w:szCs w:val="24"/>
        </w:rPr>
        <w:t>minutes de travail non rémunéré</w:t>
      </w:r>
      <w:r w:rsidR="00600708" w:rsidRPr="00501B60">
        <w:rPr>
          <w:sz w:val="24"/>
          <w:szCs w:val="24"/>
        </w:rPr>
        <w:t xml:space="preserve"> par tournée. </w:t>
      </w:r>
      <w:r w:rsidR="00065286" w:rsidRPr="00501B60">
        <w:rPr>
          <w:sz w:val="24"/>
          <w:szCs w:val="24"/>
        </w:rPr>
        <w:t>Après leur débrayage collectif à 90 % la direction a retiré son plan de compétitivité et payé la journée. Une preuve supplémentaire que la lutte peut parfois payer. A méditer…</w:t>
      </w:r>
    </w:p>
    <w:p w14:paraId="70CFB9F7" w14:textId="77777777" w:rsidR="002174DF" w:rsidRPr="00501B60" w:rsidRDefault="00501B60" w:rsidP="00501B60">
      <w:pPr>
        <w:spacing w:line="240" w:lineRule="auto"/>
        <w:ind w:firstLine="708"/>
        <w:jc w:val="center"/>
        <w:rPr>
          <w:b/>
          <w:color w:val="FF0000"/>
          <w:sz w:val="18"/>
          <w:szCs w:val="18"/>
        </w:rPr>
      </w:pPr>
      <w:r w:rsidRPr="00501B60">
        <w:rPr>
          <w:b/>
          <w:color w:val="FF0000"/>
          <w:sz w:val="18"/>
          <w:szCs w:val="18"/>
        </w:rPr>
        <w:t>Emboutissage Septembre 2020</w:t>
      </w:r>
    </w:p>
    <w:p w14:paraId="6C1E1B69" w14:textId="77777777" w:rsidR="00402D4F" w:rsidRPr="00A9407D" w:rsidRDefault="002174DF" w:rsidP="00862E8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768C9A8C" wp14:editId="0B11EA25">
            <wp:extent cx="2667000" cy="2124075"/>
            <wp:effectExtent l="19050" t="0" r="0" b="0"/>
            <wp:docPr id="1" name="Image 1" descr="C:\Users\Netsoluce\Pictures\Saved Pictures\1572058704.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Saved Pictures\1572058704.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12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D4F" w:rsidRPr="00A9407D" w:rsidSect="00402D4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15"/>
    <w:rsid w:val="00011BE6"/>
    <w:rsid w:val="000615A4"/>
    <w:rsid w:val="00065286"/>
    <w:rsid w:val="00085DAA"/>
    <w:rsid w:val="00112D0D"/>
    <w:rsid w:val="00137485"/>
    <w:rsid w:val="00177EFE"/>
    <w:rsid w:val="001D65CC"/>
    <w:rsid w:val="001E7CC5"/>
    <w:rsid w:val="001F1071"/>
    <w:rsid w:val="002174DF"/>
    <w:rsid w:val="002E2EA8"/>
    <w:rsid w:val="003058E7"/>
    <w:rsid w:val="00353CB3"/>
    <w:rsid w:val="0036069A"/>
    <w:rsid w:val="003C523C"/>
    <w:rsid w:val="003E1875"/>
    <w:rsid w:val="00402D4F"/>
    <w:rsid w:val="00433D84"/>
    <w:rsid w:val="00440B06"/>
    <w:rsid w:val="0045248B"/>
    <w:rsid w:val="004A11A3"/>
    <w:rsid w:val="004C77F2"/>
    <w:rsid w:val="00501B60"/>
    <w:rsid w:val="00553475"/>
    <w:rsid w:val="005A3815"/>
    <w:rsid w:val="005D7AD2"/>
    <w:rsid w:val="00600708"/>
    <w:rsid w:val="00660C9F"/>
    <w:rsid w:val="006B68A0"/>
    <w:rsid w:val="006D5AA8"/>
    <w:rsid w:val="00730978"/>
    <w:rsid w:val="00862E8B"/>
    <w:rsid w:val="00863284"/>
    <w:rsid w:val="00877A95"/>
    <w:rsid w:val="00887243"/>
    <w:rsid w:val="008B45AB"/>
    <w:rsid w:val="009356AF"/>
    <w:rsid w:val="00952AA3"/>
    <w:rsid w:val="009C7D13"/>
    <w:rsid w:val="009E6850"/>
    <w:rsid w:val="00A03300"/>
    <w:rsid w:val="00A06B9E"/>
    <w:rsid w:val="00A24F0D"/>
    <w:rsid w:val="00A447A2"/>
    <w:rsid w:val="00A6371C"/>
    <w:rsid w:val="00A853B8"/>
    <w:rsid w:val="00A9407D"/>
    <w:rsid w:val="00B40596"/>
    <w:rsid w:val="00B46F95"/>
    <w:rsid w:val="00B91D0A"/>
    <w:rsid w:val="00B9719F"/>
    <w:rsid w:val="00BA398D"/>
    <w:rsid w:val="00BF0971"/>
    <w:rsid w:val="00C04F24"/>
    <w:rsid w:val="00C826F6"/>
    <w:rsid w:val="00D41DD2"/>
    <w:rsid w:val="00E2605E"/>
    <w:rsid w:val="00E43B2F"/>
    <w:rsid w:val="00E6226A"/>
    <w:rsid w:val="00E93828"/>
    <w:rsid w:val="00EA75AF"/>
    <w:rsid w:val="00F17B5A"/>
    <w:rsid w:val="00F4193F"/>
    <w:rsid w:val="00F67FFC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22AD"/>
  <w15:docId w15:val="{ED70320D-4EF0-4641-BA5C-58F75546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075C-44A3-4496-A6E2-E9285F77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PEUGEOT CITROEN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JEANNEY - J626438</dc:creator>
  <cp:lastModifiedBy>Aurore METAIS</cp:lastModifiedBy>
  <cp:revision>3</cp:revision>
  <dcterms:created xsi:type="dcterms:W3CDTF">2020-09-02T09:16:00Z</dcterms:created>
  <dcterms:modified xsi:type="dcterms:W3CDTF">2020-09-04T07:25:00Z</dcterms:modified>
</cp:coreProperties>
</file>