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52EF" w14:textId="696504E7" w:rsidR="00512F50" w:rsidRPr="005F7D48" w:rsidRDefault="00022F76" w:rsidP="00512F50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2307338C">
            <wp:simplePos x="0" y="0"/>
            <wp:positionH relativeFrom="column">
              <wp:posOffset>-41564</wp:posOffset>
            </wp:positionH>
            <wp:positionV relativeFrom="paragraph">
              <wp:posOffset>27246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722" cy="103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9A5588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0A4E09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45BB2E4E" w14:textId="4938FD44" w:rsidR="00512F50" w:rsidRDefault="000A4E09" w:rsidP="008E6C2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>
        <w:rPr>
          <w:rFonts w:ascii="Comic Sans MS" w:hAnsi="Comic Sans MS" w:cs="Times New Roman"/>
          <w:b/>
          <w:color w:val="FF0000"/>
          <w:sz w:val="40"/>
          <w:szCs w:val="40"/>
        </w:rPr>
        <w:t>Reprise</w:t>
      </w:r>
      <w:r w:rsidR="004409E8">
        <w:rPr>
          <w:rFonts w:ascii="Comic Sans MS" w:hAnsi="Comic Sans MS" w:cs="Times New Roman"/>
          <w:b/>
          <w:color w:val="FF0000"/>
          <w:sz w:val="40"/>
          <w:szCs w:val="40"/>
        </w:rPr>
        <w:t> :</w:t>
      </w:r>
      <w:bookmarkStart w:id="0" w:name="_GoBack"/>
      <w:bookmarkEnd w:id="0"/>
      <w:r>
        <w:rPr>
          <w:rFonts w:ascii="Comic Sans MS" w:hAnsi="Comic Sans MS" w:cs="Times New Roman"/>
          <w:b/>
          <w:color w:val="FF0000"/>
          <w:sz w:val="40"/>
          <w:szCs w:val="40"/>
        </w:rPr>
        <w:t xml:space="preserve"> les premières difficultés </w:t>
      </w:r>
      <w:r w:rsidR="00A6649E">
        <w:rPr>
          <w:rFonts w:ascii="Comic Sans MS" w:hAnsi="Comic Sans MS" w:cs="Times New Roman"/>
          <w:b/>
          <w:color w:val="FF0000"/>
          <w:sz w:val="40"/>
          <w:szCs w:val="40"/>
        </w:rPr>
        <w:t>!</w:t>
      </w:r>
    </w:p>
    <w:p w14:paraId="37AD4CD5" w14:textId="5B64D39F" w:rsidR="000A4E09" w:rsidRPr="00022F76" w:rsidRDefault="000A4E09" w:rsidP="008E6C2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Cs/>
          <w:color w:val="FF0000"/>
          <w:sz w:val="40"/>
          <w:szCs w:val="40"/>
        </w:rPr>
      </w:pPr>
      <w:r>
        <w:rPr>
          <w:rFonts w:ascii="Comic Sans MS" w:hAnsi="Comic Sans MS" w:cs="Times New Roman"/>
          <w:b/>
          <w:color w:val="FF0000"/>
          <w:sz w:val="40"/>
          <w:szCs w:val="40"/>
        </w:rPr>
        <w:t>Et les mensonges éternels de la direction</w:t>
      </w:r>
    </w:p>
    <w:p w14:paraId="5196972E" w14:textId="0802F47B" w:rsidR="009B7629" w:rsidRPr="00E10A16" w:rsidRDefault="000A4E09" w:rsidP="009B76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23"/>
        <w:jc w:val="center"/>
        <w:rPr>
          <w:rFonts w:ascii="Comic Sans MS" w:hAnsi="Comic Sans MS" w:cs="Times New Roman"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>Masques</w:t>
      </w:r>
      <w:r w:rsidR="009B7629">
        <w:rPr>
          <w:rFonts w:ascii="Comic Sans MS" w:hAnsi="Comic Sans MS" w:cs="Times New Roman"/>
          <w:b/>
          <w:color w:val="FF0000"/>
          <w:sz w:val="32"/>
          <w:szCs w:val="32"/>
        </w:rPr>
        <w:t> !</w:t>
      </w:r>
    </w:p>
    <w:p w14:paraId="734177B2" w14:textId="56D689D3" w:rsidR="000A4E09" w:rsidRPr="00330FA9" w:rsidRDefault="00E86A30" w:rsidP="00026B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Comic Sans MS" w:hAnsi="Comic Sans MS" w:cs="Times New Roman"/>
          <w:b/>
          <w:bCs/>
          <w:noProof/>
          <w:color w:val="FF0000"/>
          <w:sz w:val="24"/>
          <w:szCs w:val="24"/>
          <w:lang w:eastAsia="fr-FR"/>
        </w:rPr>
        <w:drawing>
          <wp:anchor distT="0" distB="0" distL="114300" distR="114300" simplePos="0" relativeHeight="251660800" behindDoc="0" locked="0" layoutInCell="1" allowOverlap="1" wp14:anchorId="0671B90B" wp14:editId="0571F44F">
            <wp:simplePos x="0" y="0"/>
            <wp:positionH relativeFrom="column">
              <wp:posOffset>17392</wp:posOffset>
            </wp:positionH>
            <wp:positionV relativeFrom="paragraph">
              <wp:posOffset>47029</wp:posOffset>
            </wp:positionV>
            <wp:extent cx="1730375" cy="1787525"/>
            <wp:effectExtent l="0" t="0" r="3175" b="3175"/>
            <wp:wrapThrough wrapText="bothSides">
              <wp:wrapPolygon edited="0">
                <wp:start x="0" y="0"/>
                <wp:lineTo x="0" y="21408"/>
                <wp:lineTo x="21402" y="21408"/>
                <wp:lineTo x="21402" y="0"/>
                <wp:lineTo x="0" y="0"/>
              </wp:wrapPolygon>
            </wp:wrapThrough>
            <wp:docPr id="6" name="Image 6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IMG_1590256217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46">
        <w:rPr>
          <w:rFonts w:ascii="Times New Roman" w:hAnsi="Times New Roman" w:cs="Times New Roman"/>
          <w:sz w:val="24"/>
          <w:szCs w:val="24"/>
        </w:rPr>
        <w:t>La semaine dernière</w:t>
      </w:r>
      <w:r w:rsidR="003C7649">
        <w:rPr>
          <w:rFonts w:ascii="Times New Roman" w:hAnsi="Times New Roman" w:cs="Times New Roman"/>
          <w:sz w:val="24"/>
          <w:szCs w:val="24"/>
        </w:rPr>
        <w:t>,</w:t>
      </w:r>
      <w:r w:rsidR="00844E46">
        <w:rPr>
          <w:rFonts w:ascii="Times New Roman" w:hAnsi="Times New Roman" w:cs="Times New Roman"/>
          <w:sz w:val="24"/>
          <w:szCs w:val="24"/>
        </w:rPr>
        <w:t xml:space="preserve"> </w:t>
      </w:r>
      <w:r w:rsidR="003C7649">
        <w:rPr>
          <w:rFonts w:ascii="Times New Roman" w:hAnsi="Times New Roman" w:cs="Times New Roman"/>
          <w:sz w:val="24"/>
          <w:szCs w:val="24"/>
        </w:rPr>
        <w:t>plusieurs délégués CGT</w:t>
      </w:r>
      <w:r w:rsidR="000A4E09" w:rsidRPr="00330FA9">
        <w:rPr>
          <w:rFonts w:ascii="Times New Roman" w:hAnsi="Times New Roman" w:cs="Times New Roman"/>
          <w:sz w:val="24"/>
          <w:szCs w:val="24"/>
        </w:rPr>
        <w:t xml:space="preserve"> de </w:t>
      </w:r>
      <w:r w:rsidR="00844E46">
        <w:rPr>
          <w:rFonts w:ascii="Times New Roman" w:hAnsi="Times New Roman" w:cs="Times New Roman"/>
          <w:sz w:val="24"/>
          <w:szCs w:val="24"/>
        </w:rPr>
        <w:t>différents</w:t>
      </w:r>
      <w:r w:rsidR="000A4E09" w:rsidRPr="00330FA9">
        <w:rPr>
          <w:rFonts w:ascii="Times New Roman" w:hAnsi="Times New Roman" w:cs="Times New Roman"/>
          <w:sz w:val="24"/>
          <w:szCs w:val="24"/>
        </w:rPr>
        <w:t xml:space="preserve"> secteurs, </w:t>
      </w:r>
      <w:r w:rsidR="00844E46">
        <w:rPr>
          <w:rFonts w:ascii="Times New Roman" w:hAnsi="Times New Roman" w:cs="Times New Roman"/>
          <w:sz w:val="24"/>
          <w:szCs w:val="24"/>
        </w:rPr>
        <w:t xml:space="preserve">se sont rendu sur le site et ont </w:t>
      </w:r>
      <w:r w:rsidR="00844E46" w:rsidRPr="00330FA9">
        <w:rPr>
          <w:rFonts w:ascii="Times New Roman" w:hAnsi="Times New Roman" w:cs="Times New Roman"/>
          <w:sz w:val="24"/>
          <w:szCs w:val="24"/>
        </w:rPr>
        <w:t>enquêt</w:t>
      </w:r>
      <w:r w:rsidR="00915D75">
        <w:rPr>
          <w:rFonts w:ascii="Times New Roman" w:hAnsi="Times New Roman" w:cs="Times New Roman"/>
          <w:sz w:val="24"/>
          <w:szCs w:val="24"/>
        </w:rPr>
        <w:t>é</w:t>
      </w:r>
      <w:r w:rsidR="00026B8E" w:rsidRPr="00330FA9">
        <w:rPr>
          <w:rFonts w:ascii="Times New Roman" w:hAnsi="Times New Roman" w:cs="Times New Roman"/>
          <w:sz w:val="24"/>
          <w:szCs w:val="24"/>
        </w:rPr>
        <w:t xml:space="preserve"> sur les conditions de reprise</w:t>
      </w:r>
      <w:r w:rsidR="000A4E09" w:rsidRPr="00330FA9">
        <w:rPr>
          <w:rFonts w:ascii="Times New Roman" w:hAnsi="Times New Roman" w:cs="Times New Roman"/>
          <w:sz w:val="24"/>
          <w:szCs w:val="24"/>
        </w:rPr>
        <w:t xml:space="preserve">. La plupart d’entre vous nous ont fait part </w:t>
      </w:r>
      <w:r w:rsidR="00844E46">
        <w:rPr>
          <w:rFonts w:ascii="Times New Roman" w:hAnsi="Times New Roman" w:cs="Times New Roman"/>
          <w:sz w:val="24"/>
          <w:szCs w:val="24"/>
        </w:rPr>
        <w:t xml:space="preserve">de leurs inquiétudes et </w:t>
      </w:r>
      <w:r w:rsidR="000A4E09" w:rsidRPr="00330FA9">
        <w:rPr>
          <w:rFonts w:ascii="Times New Roman" w:hAnsi="Times New Roman" w:cs="Times New Roman"/>
          <w:sz w:val="24"/>
          <w:szCs w:val="24"/>
        </w:rPr>
        <w:t>de la difficulté de porter un masque pendant plusieurs heures pour les raisons suivant</w:t>
      </w:r>
      <w:r w:rsidR="00026B8E" w:rsidRPr="00330FA9">
        <w:rPr>
          <w:rFonts w:ascii="Times New Roman" w:hAnsi="Times New Roman" w:cs="Times New Roman"/>
          <w:sz w:val="24"/>
          <w:szCs w:val="24"/>
        </w:rPr>
        <w:t>es</w:t>
      </w:r>
      <w:r w:rsidR="000A4E09" w:rsidRPr="00330FA9">
        <w:rPr>
          <w:rFonts w:ascii="Times New Roman" w:hAnsi="Times New Roman" w:cs="Times New Roman"/>
          <w:sz w:val="24"/>
          <w:szCs w:val="24"/>
        </w:rPr>
        <w:t> :</w:t>
      </w:r>
    </w:p>
    <w:p w14:paraId="5475D107" w14:textId="23F45E95" w:rsidR="000A4E09" w:rsidRPr="00330FA9" w:rsidRDefault="000A4E09" w:rsidP="00330FA9">
      <w:pPr>
        <w:pStyle w:val="Paragraphedeliste"/>
        <w:numPr>
          <w:ilvl w:val="0"/>
          <w:numId w:val="5"/>
        </w:numPr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sz w:val="24"/>
          <w:szCs w:val="24"/>
        </w:rPr>
        <w:t>Difficultés de respirer surtout lorsque l’on a un travail qui demande un effort physique</w:t>
      </w:r>
      <w:r w:rsidR="00026B8E" w:rsidRPr="00330FA9">
        <w:rPr>
          <w:rFonts w:ascii="Times New Roman" w:hAnsi="Times New Roman" w:cs="Times New Roman"/>
          <w:sz w:val="24"/>
          <w:szCs w:val="24"/>
        </w:rPr>
        <w:t>,</w:t>
      </w:r>
    </w:p>
    <w:p w14:paraId="12F7AD38" w14:textId="708760D7" w:rsidR="000A4E09" w:rsidRPr="00330FA9" w:rsidRDefault="000A4E09" w:rsidP="00330FA9">
      <w:pPr>
        <w:pStyle w:val="Paragraphedeliste"/>
        <w:numPr>
          <w:ilvl w:val="0"/>
          <w:numId w:val="5"/>
        </w:numPr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sz w:val="24"/>
          <w:szCs w:val="24"/>
        </w:rPr>
        <w:t>Maux de tête pour certains lorsque cela fait un moment que l’on porte le masque</w:t>
      </w:r>
      <w:r w:rsidR="00026B8E" w:rsidRPr="00330FA9">
        <w:rPr>
          <w:rFonts w:ascii="Times New Roman" w:hAnsi="Times New Roman" w:cs="Times New Roman"/>
          <w:sz w:val="24"/>
          <w:szCs w:val="24"/>
        </w:rPr>
        <w:t>,</w:t>
      </w:r>
    </w:p>
    <w:p w14:paraId="374CEF05" w14:textId="1A70FDEF" w:rsidR="000A4E09" w:rsidRPr="00330FA9" w:rsidRDefault="000A4E09" w:rsidP="00330FA9">
      <w:pPr>
        <w:pStyle w:val="Paragraphedeliste"/>
        <w:numPr>
          <w:ilvl w:val="0"/>
          <w:numId w:val="5"/>
        </w:numPr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sz w:val="24"/>
          <w:szCs w:val="24"/>
        </w:rPr>
        <w:t>Buée sur les lunettes ou sur les visières</w:t>
      </w:r>
      <w:r w:rsidR="00026B8E" w:rsidRPr="00330FA9">
        <w:rPr>
          <w:rFonts w:ascii="Times New Roman" w:hAnsi="Times New Roman" w:cs="Times New Roman"/>
          <w:sz w:val="24"/>
          <w:szCs w:val="24"/>
        </w:rPr>
        <w:t>,</w:t>
      </w:r>
    </w:p>
    <w:p w14:paraId="5EE4A014" w14:textId="24065F92" w:rsidR="000A4E09" w:rsidRPr="00330FA9" w:rsidRDefault="000A4E09" w:rsidP="00330FA9">
      <w:pPr>
        <w:pStyle w:val="Paragraphedeliste"/>
        <w:numPr>
          <w:ilvl w:val="0"/>
          <w:numId w:val="5"/>
        </w:numPr>
        <w:spacing w:after="0" w:line="240" w:lineRule="auto"/>
        <w:ind w:left="851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sz w:val="24"/>
          <w:szCs w:val="24"/>
        </w:rPr>
        <w:t>Bouche pâteuse et besoin de se désaltérer plus souvent.</w:t>
      </w:r>
    </w:p>
    <w:p w14:paraId="1474345D" w14:textId="57E4FA0F" w:rsidR="000A4E09" w:rsidRPr="00330FA9" w:rsidRDefault="000A4E09" w:rsidP="0069313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sz w:val="24"/>
          <w:szCs w:val="24"/>
        </w:rPr>
        <w:t>De plus</w:t>
      </w:r>
      <w:r w:rsidR="00026B8E" w:rsidRPr="00330FA9">
        <w:rPr>
          <w:rFonts w:ascii="Times New Roman" w:hAnsi="Times New Roman" w:cs="Times New Roman"/>
          <w:sz w:val="24"/>
          <w:szCs w:val="24"/>
        </w:rPr>
        <w:t>,</w:t>
      </w:r>
      <w:r w:rsidRPr="00330FA9">
        <w:rPr>
          <w:rFonts w:ascii="Times New Roman" w:hAnsi="Times New Roman" w:cs="Times New Roman"/>
          <w:sz w:val="24"/>
          <w:szCs w:val="24"/>
        </w:rPr>
        <w:t xml:space="preserve"> la crainte porte aussi sur l’</w:t>
      </w:r>
      <w:r w:rsidR="00E86A30" w:rsidRPr="00330FA9">
        <w:rPr>
          <w:rFonts w:ascii="Times New Roman" w:hAnsi="Times New Roman" w:cs="Times New Roman"/>
          <w:sz w:val="24"/>
          <w:szCs w:val="24"/>
        </w:rPr>
        <w:t>arrivée</w:t>
      </w:r>
      <w:r w:rsidRPr="00330FA9">
        <w:rPr>
          <w:rFonts w:ascii="Times New Roman" w:hAnsi="Times New Roman" w:cs="Times New Roman"/>
          <w:sz w:val="24"/>
          <w:szCs w:val="24"/>
        </w:rPr>
        <w:t xml:space="preserve"> des beaux jours et des fortes chaleurs. Si le port du masque est une nécessité pour se protéger, </w:t>
      </w:r>
      <w:r w:rsidRPr="00330FA9">
        <w:rPr>
          <w:rFonts w:ascii="Times New Roman" w:hAnsi="Times New Roman" w:cs="Times New Roman"/>
          <w:b/>
          <w:bCs/>
          <w:sz w:val="24"/>
          <w:szCs w:val="24"/>
        </w:rPr>
        <w:t>nous pensons qu’une pause toutes les heures s’impose.</w:t>
      </w:r>
    </w:p>
    <w:p w14:paraId="66DB29DE" w14:textId="0FADEE12" w:rsidR="000A4E09" w:rsidRPr="00330FA9" w:rsidRDefault="000A4E09" w:rsidP="003E0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b/>
          <w:bCs/>
          <w:sz w:val="24"/>
          <w:szCs w:val="24"/>
        </w:rPr>
        <w:t>Des dépannages doivent pouvoir se multiplier</w:t>
      </w:r>
      <w:r w:rsidRPr="00330FA9">
        <w:rPr>
          <w:rFonts w:ascii="Times New Roman" w:hAnsi="Times New Roman" w:cs="Times New Roman"/>
          <w:sz w:val="24"/>
          <w:szCs w:val="24"/>
        </w:rPr>
        <w:t xml:space="preserve"> </w:t>
      </w:r>
      <w:r w:rsidR="003E0112" w:rsidRPr="00330FA9">
        <w:rPr>
          <w:rFonts w:ascii="Times New Roman" w:hAnsi="Times New Roman" w:cs="Times New Roman"/>
          <w:sz w:val="24"/>
          <w:szCs w:val="24"/>
        </w:rPr>
        <w:t>également pour permettre aux salariés de se désaltérer en respectant le protocole sanitaire (</w:t>
      </w:r>
      <w:r w:rsidR="003E0112" w:rsidRPr="00330FA9">
        <w:rPr>
          <w:rFonts w:ascii="Times New Roman" w:hAnsi="Times New Roman" w:cs="Times New Roman"/>
          <w:i/>
          <w:iCs/>
          <w:sz w:val="24"/>
          <w:szCs w:val="24"/>
        </w:rPr>
        <w:t>se laver les mains</w:t>
      </w:r>
      <w:r w:rsidR="00026B8E" w:rsidRPr="00330F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E0112" w:rsidRPr="00330FA9">
        <w:rPr>
          <w:rFonts w:ascii="Times New Roman" w:hAnsi="Times New Roman" w:cs="Times New Roman"/>
          <w:i/>
          <w:iCs/>
          <w:sz w:val="24"/>
          <w:szCs w:val="24"/>
        </w:rPr>
        <w:t>enlever son masque</w:t>
      </w:r>
      <w:r w:rsidR="00026B8E" w:rsidRPr="00330F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E0112" w:rsidRPr="00330FA9">
        <w:rPr>
          <w:rFonts w:ascii="Times New Roman" w:hAnsi="Times New Roman" w:cs="Times New Roman"/>
          <w:i/>
          <w:iCs/>
          <w:sz w:val="24"/>
          <w:szCs w:val="24"/>
        </w:rPr>
        <w:t xml:space="preserve"> boire</w:t>
      </w:r>
      <w:r w:rsidR="00026B8E" w:rsidRPr="00330F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E0112" w:rsidRPr="00330FA9">
        <w:rPr>
          <w:rFonts w:ascii="Times New Roman" w:hAnsi="Times New Roman" w:cs="Times New Roman"/>
          <w:i/>
          <w:iCs/>
          <w:sz w:val="24"/>
          <w:szCs w:val="24"/>
        </w:rPr>
        <w:t xml:space="preserve"> puis à nouveau se laver les mains et remettre son masque</w:t>
      </w:r>
      <w:r w:rsidR="003E0112" w:rsidRPr="00330FA9">
        <w:rPr>
          <w:rFonts w:ascii="Times New Roman" w:hAnsi="Times New Roman" w:cs="Times New Roman"/>
          <w:sz w:val="24"/>
          <w:szCs w:val="24"/>
        </w:rPr>
        <w:t>).</w:t>
      </w:r>
    </w:p>
    <w:p w14:paraId="2E18B761" w14:textId="6717F7AF" w:rsidR="003E0112" w:rsidRPr="00330FA9" w:rsidRDefault="003E0112" w:rsidP="0010333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A9">
        <w:rPr>
          <w:rFonts w:ascii="Times New Roman" w:hAnsi="Times New Roman" w:cs="Times New Roman"/>
          <w:b/>
          <w:bCs/>
          <w:sz w:val="24"/>
          <w:szCs w:val="24"/>
        </w:rPr>
        <w:t>Une baisse des cadences</w:t>
      </w:r>
      <w:r w:rsidRPr="00330FA9">
        <w:rPr>
          <w:rFonts w:ascii="Times New Roman" w:hAnsi="Times New Roman" w:cs="Times New Roman"/>
          <w:sz w:val="24"/>
          <w:szCs w:val="24"/>
        </w:rPr>
        <w:t xml:space="preserve"> dont la direction ne parle pas s’impose également pour pouvoir faire face à toutes ces contraintes.</w:t>
      </w:r>
    </w:p>
    <w:p w14:paraId="31F2C046" w14:textId="7F723B3D" w:rsidR="003E0112" w:rsidRPr="00103333" w:rsidRDefault="003E0112" w:rsidP="00026B8E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033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 pouvoir se faire respecter et travailler dans de bonnes conditions</w:t>
      </w:r>
      <w:r w:rsidR="003C76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1033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44E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notre intervention collective</w:t>
      </w:r>
      <w:r w:rsidR="00026B8E" w:rsidRPr="001033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sera </w:t>
      </w:r>
      <w:r w:rsidRPr="001033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déterminant</w:t>
      </w:r>
      <w:r w:rsidR="00915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Pr="001033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87C1B17" w14:textId="2EC260DA" w:rsidR="00413151" w:rsidRDefault="003E0112" w:rsidP="003E01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CSSCT extra du 19/05/2020- Montage/CPL/QCP</w:t>
      </w:r>
      <w:r w:rsidR="00F36608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720A68B4" w14:textId="3C697C89" w:rsidR="003E0112" w:rsidRPr="00B128CC" w:rsidRDefault="00330FA9" w:rsidP="00693135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0FA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2848" behindDoc="0" locked="0" layoutInCell="1" allowOverlap="1" wp14:anchorId="15971FE0" wp14:editId="329140B7">
            <wp:simplePos x="0" y="0"/>
            <wp:positionH relativeFrom="column">
              <wp:posOffset>3996055</wp:posOffset>
            </wp:positionH>
            <wp:positionV relativeFrom="paragraph">
              <wp:posOffset>136525</wp:posOffset>
            </wp:positionV>
            <wp:extent cx="2543175" cy="2414905"/>
            <wp:effectExtent l="0" t="0" r="9525" b="4445"/>
            <wp:wrapThrough wrapText="bothSides">
              <wp:wrapPolygon edited="0">
                <wp:start x="0" y="0"/>
                <wp:lineTo x="0" y="21469"/>
                <wp:lineTo x="21519" y="21469"/>
                <wp:lineTo x="21519" y="0"/>
                <wp:lineTo x="0" y="0"/>
              </wp:wrapPolygon>
            </wp:wrapThrough>
            <wp:docPr id="2" name="Image 2" descr="Une image contenant texte, journa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léchargement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112" w:rsidRPr="00330FA9">
        <w:rPr>
          <w:rFonts w:ascii="Times New Roman" w:hAnsi="Times New Roman" w:cs="Times New Roman"/>
          <w:sz w:val="26"/>
          <w:szCs w:val="26"/>
          <w:u w:val="single"/>
        </w:rPr>
        <w:t>Lors de cette réunion la CGT a réclamé</w:t>
      </w:r>
      <w:r w:rsidR="003E0112" w:rsidRPr="00B128CC">
        <w:rPr>
          <w:rFonts w:ascii="Times New Roman" w:hAnsi="Times New Roman" w:cs="Times New Roman"/>
          <w:sz w:val="26"/>
          <w:szCs w:val="26"/>
        </w:rPr>
        <w:t> :</w:t>
      </w:r>
    </w:p>
    <w:p w14:paraId="24555470" w14:textId="398EF568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30FA9">
        <w:rPr>
          <w:rFonts w:ascii="Times New Roman" w:hAnsi="Times New Roman" w:cs="Times New Roman"/>
          <w:b/>
          <w:bCs/>
          <w:sz w:val="26"/>
          <w:szCs w:val="26"/>
        </w:rPr>
        <w:t xml:space="preserve">Le </w:t>
      </w:r>
      <w:r w:rsidR="00E86A30" w:rsidRPr="00330FA9">
        <w:rPr>
          <w:rFonts w:ascii="Times New Roman" w:hAnsi="Times New Roman" w:cs="Times New Roman"/>
          <w:b/>
          <w:bCs/>
          <w:sz w:val="26"/>
          <w:szCs w:val="26"/>
        </w:rPr>
        <w:t>maintien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 xml:space="preserve"> de tous les emplois </w:t>
      </w:r>
      <w:r w:rsidRPr="00B128CC">
        <w:rPr>
          <w:rFonts w:ascii="Times New Roman" w:hAnsi="Times New Roman" w:cs="Times New Roman"/>
          <w:sz w:val="26"/>
          <w:szCs w:val="26"/>
        </w:rPr>
        <w:t>intérimaires et CDI intérimaires inclus</w:t>
      </w:r>
      <w:r w:rsidR="00330FA9">
        <w:rPr>
          <w:rFonts w:ascii="Times New Roman" w:hAnsi="Times New Roman" w:cs="Times New Roman"/>
          <w:sz w:val="26"/>
          <w:szCs w:val="26"/>
        </w:rPr>
        <w:t>,</w:t>
      </w:r>
    </w:p>
    <w:p w14:paraId="4FDE390D" w14:textId="75D0B77C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30FA9">
        <w:rPr>
          <w:rFonts w:ascii="Times New Roman" w:hAnsi="Times New Roman" w:cs="Times New Roman"/>
          <w:b/>
          <w:bCs/>
          <w:sz w:val="26"/>
          <w:szCs w:val="26"/>
        </w:rPr>
        <w:t>Une pause supplémentaire</w:t>
      </w:r>
      <w:r w:rsidRPr="00B128CC">
        <w:rPr>
          <w:rFonts w:ascii="Times New Roman" w:hAnsi="Times New Roman" w:cs="Times New Roman"/>
          <w:sz w:val="26"/>
          <w:szCs w:val="26"/>
        </w:rPr>
        <w:t xml:space="preserve"> toutes les heures pour pouvoir se laver les mains, se réhydrater…</w:t>
      </w:r>
    </w:p>
    <w:p w14:paraId="1CFFFCB0" w14:textId="5C57A053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128CC">
        <w:rPr>
          <w:rFonts w:ascii="Times New Roman" w:hAnsi="Times New Roman" w:cs="Times New Roman"/>
          <w:sz w:val="26"/>
          <w:szCs w:val="26"/>
        </w:rPr>
        <w:t xml:space="preserve">Qu’une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organisation adaptée</w:t>
      </w:r>
      <w:r w:rsidRPr="00B128CC">
        <w:rPr>
          <w:rFonts w:ascii="Times New Roman" w:hAnsi="Times New Roman" w:cs="Times New Roman"/>
          <w:sz w:val="26"/>
          <w:szCs w:val="26"/>
        </w:rPr>
        <w:t xml:space="preserve"> soit mise en place pour que les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vestiaires soient ouverts</w:t>
      </w:r>
      <w:r w:rsidR="00330FA9">
        <w:rPr>
          <w:rFonts w:ascii="Times New Roman" w:hAnsi="Times New Roman" w:cs="Times New Roman"/>
          <w:sz w:val="26"/>
          <w:szCs w:val="26"/>
        </w:rPr>
        <w:t>,</w:t>
      </w:r>
      <w:r w:rsidRPr="00B128CC">
        <w:rPr>
          <w:rFonts w:ascii="Times New Roman" w:hAnsi="Times New Roman" w:cs="Times New Roman"/>
          <w:sz w:val="26"/>
          <w:szCs w:val="26"/>
        </w:rPr>
        <w:t xml:space="preserve"> parce que rentrer chez soi en bleu de travail comporte un risque de contamination et que dans les autres secteurs de production</w:t>
      </w:r>
      <w:r w:rsidR="003C7649">
        <w:rPr>
          <w:rFonts w:ascii="Times New Roman" w:hAnsi="Times New Roman" w:cs="Times New Roman"/>
          <w:sz w:val="26"/>
          <w:szCs w:val="26"/>
        </w:rPr>
        <w:t>,</w:t>
      </w:r>
      <w:r w:rsidRPr="00B128CC">
        <w:rPr>
          <w:rFonts w:ascii="Times New Roman" w:hAnsi="Times New Roman" w:cs="Times New Roman"/>
          <w:sz w:val="26"/>
          <w:szCs w:val="26"/>
        </w:rPr>
        <w:t xml:space="preserve"> les vestiaires n’ont pas été fermés.</w:t>
      </w:r>
    </w:p>
    <w:p w14:paraId="4A73FACB" w14:textId="60BD052A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128CC">
        <w:rPr>
          <w:rFonts w:ascii="Times New Roman" w:hAnsi="Times New Roman" w:cs="Times New Roman"/>
          <w:sz w:val="26"/>
          <w:szCs w:val="26"/>
        </w:rPr>
        <w:t>Que les intérimaires ne soient pas mis à l’écart mais rappelés comme les salariés PSA en CDI.</w:t>
      </w:r>
    </w:p>
    <w:p w14:paraId="33606CF5" w14:textId="6972359E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128CC">
        <w:rPr>
          <w:rFonts w:ascii="Times New Roman" w:hAnsi="Times New Roman" w:cs="Times New Roman"/>
          <w:sz w:val="26"/>
          <w:szCs w:val="26"/>
        </w:rPr>
        <w:t xml:space="preserve">Que les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masques humidifiés</w:t>
      </w:r>
      <w:r w:rsidRPr="00B128CC">
        <w:rPr>
          <w:rFonts w:ascii="Times New Roman" w:hAnsi="Times New Roman" w:cs="Times New Roman"/>
          <w:sz w:val="26"/>
          <w:szCs w:val="26"/>
        </w:rPr>
        <w:t xml:space="preserve"> par la transpiration ou défectueux soient aussitôt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remplacés par des neufs</w:t>
      </w:r>
      <w:r w:rsidRPr="00B128CC">
        <w:rPr>
          <w:rFonts w:ascii="Times New Roman" w:hAnsi="Times New Roman" w:cs="Times New Roman"/>
          <w:sz w:val="26"/>
          <w:szCs w:val="26"/>
        </w:rPr>
        <w:t>.</w:t>
      </w:r>
      <w:r w:rsidR="00915D75">
        <w:rPr>
          <w:rFonts w:ascii="Times New Roman" w:hAnsi="Times New Roman" w:cs="Times New Roman"/>
          <w:sz w:val="26"/>
          <w:szCs w:val="26"/>
        </w:rPr>
        <w:t xml:space="preserve"> </w:t>
      </w:r>
      <w:r w:rsidR="00915D75" w:rsidRPr="00D04BBA">
        <w:rPr>
          <w:rFonts w:ascii="Times New Roman" w:hAnsi="Times New Roman" w:cs="Times New Roman"/>
          <w:b/>
          <w:bCs/>
          <w:color w:val="FF0000"/>
          <w:sz w:val="26"/>
          <w:szCs w:val="26"/>
        </w:rPr>
        <w:t>Masques qui doivent être changés toutes les 4 heures maximum.</w:t>
      </w:r>
    </w:p>
    <w:p w14:paraId="6836FE7E" w14:textId="54B27166" w:rsidR="003E0112" w:rsidRPr="00B128CC" w:rsidRDefault="003E0112" w:rsidP="00103333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128CC">
        <w:rPr>
          <w:rFonts w:ascii="Times New Roman" w:hAnsi="Times New Roman" w:cs="Times New Roman"/>
          <w:sz w:val="26"/>
          <w:szCs w:val="26"/>
        </w:rPr>
        <w:t xml:space="preserve">De régler le problème de la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buée sur les lunettes</w:t>
      </w:r>
      <w:r w:rsidRPr="00B128CC">
        <w:rPr>
          <w:rFonts w:ascii="Times New Roman" w:hAnsi="Times New Roman" w:cs="Times New Roman"/>
          <w:sz w:val="26"/>
          <w:szCs w:val="26"/>
        </w:rPr>
        <w:t>.</w:t>
      </w:r>
    </w:p>
    <w:p w14:paraId="44FB5169" w14:textId="38737985" w:rsidR="003E0112" w:rsidRDefault="003E0112" w:rsidP="0069313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128CC">
        <w:rPr>
          <w:rFonts w:ascii="Times New Roman" w:hAnsi="Times New Roman" w:cs="Times New Roman"/>
          <w:sz w:val="26"/>
          <w:szCs w:val="26"/>
        </w:rPr>
        <w:t xml:space="preserve">Notre question sur le </w:t>
      </w:r>
      <w:r w:rsidRPr="00330FA9">
        <w:rPr>
          <w:rFonts w:ascii="Times New Roman" w:hAnsi="Times New Roman" w:cs="Times New Roman"/>
          <w:b/>
          <w:bCs/>
          <w:sz w:val="26"/>
          <w:szCs w:val="26"/>
        </w:rPr>
        <w:t>nombre de voiture à produire au système 2</w:t>
      </w:r>
      <w:r w:rsidRPr="00B128CC">
        <w:rPr>
          <w:rFonts w:ascii="Times New Roman" w:hAnsi="Times New Roman" w:cs="Times New Roman"/>
          <w:sz w:val="26"/>
          <w:szCs w:val="26"/>
        </w:rPr>
        <w:t xml:space="preserve"> est restée sans réponse</w:t>
      </w:r>
      <w:r>
        <w:rPr>
          <w:rFonts w:ascii="Times New Roman" w:hAnsi="Times New Roman" w:cs="Times New Roman"/>
          <w:sz w:val="25"/>
          <w:szCs w:val="25"/>
        </w:rPr>
        <w:t> !</w:t>
      </w:r>
    </w:p>
    <w:p w14:paraId="6430DEBD" w14:textId="6539D798" w:rsidR="003E0112" w:rsidRPr="00E10A16" w:rsidRDefault="00693135" w:rsidP="003E01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lastRenderedPageBreak/>
        <w:t>Distribution d’e</w:t>
      </w:r>
      <w:r w:rsidR="003E0112">
        <w:rPr>
          <w:rFonts w:ascii="Comic Sans MS" w:hAnsi="Comic Sans MS" w:cs="Times New Roman"/>
          <w:b/>
          <w:color w:val="FF0000"/>
          <w:sz w:val="32"/>
          <w:szCs w:val="32"/>
        </w:rPr>
        <w:t>au</w:t>
      </w:r>
    </w:p>
    <w:p w14:paraId="41DDEA54" w14:textId="1B3CF77F" w:rsidR="003E0112" w:rsidRPr="00341C75" w:rsidRDefault="003E0112" w:rsidP="00341C75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341C75">
        <w:rPr>
          <w:rFonts w:ascii="Times New Roman" w:hAnsi="Times New Roman" w:cs="Times New Roman"/>
          <w:noProof/>
          <w:sz w:val="25"/>
          <w:szCs w:val="25"/>
        </w:rPr>
        <w:t>L’employe</w:t>
      </w:r>
      <w:r w:rsidR="00330FA9" w:rsidRPr="00341C75">
        <w:rPr>
          <w:rFonts w:ascii="Times New Roman" w:hAnsi="Times New Roman" w:cs="Times New Roman"/>
          <w:noProof/>
          <w:sz w:val="25"/>
          <w:szCs w:val="25"/>
        </w:rPr>
        <w:t>u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r a </w:t>
      </w:r>
      <w:r w:rsidRPr="00341C75">
        <w:rPr>
          <w:rFonts w:ascii="Times New Roman" w:hAnsi="Times New Roman" w:cs="Times New Roman"/>
          <w:b/>
          <w:bCs/>
          <w:noProof/>
          <w:sz w:val="25"/>
          <w:szCs w:val="25"/>
        </w:rPr>
        <w:t>l’obligation de fourmir de l’eau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pour se désaltérer. Pourtant</w:t>
      </w:r>
      <w:r w:rsidR="003C7649">
        <w:rPr>
          <w:rFonts w:ascii="Times New Roman" w:hAnsi="Times New Roman" w:cs="Times New Roman"/>
          <w:noProof/>
          <w:sz w:val="25"/>
          <w:szCs w:val="25"/>
        </w:rPr>
        <w:t>,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ce que l’on constate</w:t>
      </w:r>
      <w:r w:rsidR="003C7649">
        <w:rPr>
          <w:rFonts w:ascii="Times New Roman" w:hAnsi="Times New Roman" w:cs="Times New Roman"/>
          <w:noProof/>
          <w:sz w:val="25"/>
          <w:szCs w:val="25"/>
        </w:rPr>
        <w:t>,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c’est que la direction ne propose pas </w:t>
      </w:r>
      <w:r w:rsidR="00330FA9" w:rsidRPr="00341C75">
        <w:rPr>
          <w:rFonts w:ascii="Times New Roman" w:hAnsi="Times New Roman" w:cs="Times New Roman"/>
          <w:noProof/>
          <w:sz w:val="25"/>
          <w:szCs w:val="25"/>
        </w:rPr>
        <w:t>de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bouteilles d’eau </w:t>
      </w:r>
      <w:r w:rsidR="00330FA9" w:rsidRPr="00341C75">
        <w:rPr>
          <w:rFonts w:ascii="Times New Roman" w:hAnsi="Times New Roman" w:cs="Times New Roman"/>
          <w:noProof/>
          <w:sz w:val="25"/>
          <w:szCs w:val="25"/>
        </w:rPr>
        <w:t>à tous les salariés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et nous incite à apporter nos propres bouteilles d’eau. </w:t>
      </w:r>
      <w:r w:rsidRPr="00341C75">
        <w:rPr>
          <w:rFonts w:ascii="Times New Roman" w:hAnsi="Times New Roman" w:cs="Times New Roman"/>
          <w:b/>
          <w:bCs/>
          <w:noProof/>
          <w:sz w:val="25"/>
          <w:szCs w:val="25"/>
        </w:rPr>
        <w:t>Ce n’est pas normal !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Nous l’avons dénoncé en réunion. La direction se défend en disant que si un salarié en fait la demande</w:t>
      </w:r>
      <w:r w:rsidR="003C7649">
        <w:rPr>
          <w:rFonts w:ascii="Times New Roman" w:hAnsi="Times New Roman" w:cs="Times New Roman"/>
          <w:noProof/>
          <w:sz w:val="25"/>
          <w:szCs w:val="25"/>
        </w:rPr>
        <w:t>,</w:t>
      </w:r>
      <w:r w:rsidRPr="00341C75">
        <w:rPr>
          <w:rFonts w:ascii="Times New Roman" w:hAnsi="Times New Roman" w:cs="Times New Roman"/>
          <w:noProof/>
          <w:sz w:val="25"/>
          <w:szCs w:val="25"/>
        </w:rPr>
        <w:t xml:space="preserve"> elle lui donnera de l’eau. Sauf que ce n’est pas comme cela que ça doit se passer.</w:t>
      </w:r>
    </w:p>
    <w:p w14:paraId="6A606E85" w14:textId="48463EE5" w:rsidR="003E0112" w:rsidRPr="00341C75" w:rsidRDefault="00330FA9" w:rsidP="00341C75">
      <w:pPr>
        <w:spacing w:after="6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341C75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N’hésitez pas à faire appel à vos délégués CGT pour faire respecter vos droits !</w:t>
      </w:r>
    </w:p>
    <w:p w14:paraId="404C1C57" w14:textId="3F5E0E24" w:rsidR="00512F50" w:rsidRPr="00C43E65" w:rsidRDefault="003E0112" w:rsidP="00791F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pacing w:val="-2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pacing w:val="-20"/>
          <w:sz w:val="32"/>
          <w:szCs w:val="32"/>
        </w:rPr>
        <w:t>Des bus ? Oui mais pas pour tout le monde</w:t>
      </w:r>
      <w:r w:rsidR="00175A2D">
        <w:rPr>
          <w:rFonts w:ascii="Comic Sans MS" w:hAnsi="Comic Sans MS" w:cs="Times New Roman"/>
          <w:b/>
          <w:color w:val="FF0000"/>
          <w:spacing w:val="-20"/>
          <w:sz w:val="32"/>
          <w:szCs w:val="32"/>
        </w:rPr>
        <w:t> !</w:t>
      </w:r>
    </w:p>
    <w:p w14:paraId="364ED05A" w14:textId="553DF1D1" w:rsidR="0013140C" w:rsidRPr="00341C75" w:rsidRDefault="00B128CC" w:rsidP="00341C75">
      <w:pPr>
        <w:spacing w:before="60" w:afterLines="60" w:after="144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1C75"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64896" behindDoc="0" locked="0" layoutInCell="1" allowOverlap="1" wp14:anchorId="41302240" wp14:editId="1EB071FB">
            <wp:simplePos x="0" y="0"/>
            <wp:positionH relativeFrom="column">
              <wp:posOffset>5102225</wp:posOffset>
            </wp:positionH>
            <wp:positionV relativeFrom="paragraph">
              <wp:posOffset>53975</wp:posOffset>
            </wp:positionV>
            <wp:extent cx="1510030" cy="2692400"/>
            <wp:effectExtent l="0" t="0" r="0" b="0"/>
            <wp:wrapThrough wrapText="bothSides">
              <wp:wrapPolygon edited="0">
                <wp:start x="0" y="0"/>
                <wp:lineTo x="0" y="21396"/>
                <wp:lineTo x="21255" y="21396"/>
                <wp:lineTo x="21255" y="0"/>
                <wp:lineTo x="0" y="0"/>
              </wp:wrapPolygon>
            </wp:wrapThrough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-petit-menteu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40C" w:rsidRPr="00341C75">
        <w:rPr>
          <w:rFonts w:ascii="Times New Roman" w:hAnsi="Times New Roman" w:cs="Times New Roman"/>
          <w:sz w:val="25"/>
          <w:szCs w:val="25"/>
        </w:rPr>
        <w:t xml:space="preserve">Lors du CSE extra </w:t>
      </w:r>
      <w:r w:rsidR="00844E46" w:rsidRPr="00341C75">
        <w:rPr>
          <w:rFonts w:ascii="Times New Roman" w:hAnsi="Times New Roman" w:cs="Times New Roman"/>
          <w:sz w:val="25"/>
          <w:szCs w:val="25"/>
        </w:rPr>
        <w:t>du vendredi 15 mai, la direction</w:t>
      </w:r>
      <w:r w:rsidR="0013140C" w:rsidRPr="00341C75">
        <w:rPr>
          <w:rFonts w:ascii="Times New Roman" w:hAnsi="Times New Roman" w:cs="Times New Roman"/>
          <w:sz w:val="25"/>
          <w:szCs w:val="25"/>
        </w:rPr>
        <w:t xml:space="preserve"> annonçait </w:t>
      </w:r>
      <w:r w:rsidR="00844E46" w:rsidRPr="00341C75">
        <w:rPr>
          <w:rFonts w:ascii="Times New Roman" w:hAnsi="Times New Roman" w:cs="Times New Roman"/>
          <w:sz w:val="25"/>
          <w:szCs w:val="25"/>
        </w:rPr>
        <w:t xml:space="preserve">que dès </w:t>
      </w:r>
      <w:r w:rsidR="0013140C" w:rsidRPr="00341C75">
        <w:rPr>
          <w:rFonts w:ascii="Times New Roman" w:hAnsi="Times New Roman" w:cs="Times New Roman"/>
          <w:sz w:val="25"/>
          <w:szCs w:val="25"/>
        </w:rPr>
        <w:t>la reprise</w:t>
      </w:r>
      <w:r w:rsidR="00844E46" w:rsidRPr="00341C75">
        <w:rPr>
          <w:rFonts w:ascii="Times New Roman" w:hAnsi="Times New Roman" w:cs="Times New Roman"/>
          <w:sz w:val="25"/>
          <w:szCs w:val="25"/>
        </w:rPr>
        <w:t xml:space="preserve"> du 25 mai</w:t>
      </w:r>
      <w:r w:rsidR="0013140C" w:rsidRPr="00341C75">
        <w:rPr>
          <w:rFonts w:ascii="Times New Roman" w:hAnsi="Times New Roman" w:cs="Times New Roman"/>
          <w:sz w:val="25"/>
          <w:szCs w:val="25"/>
        </w:rPr>
        <w:t>, les transports collectifs seraient assurés.</w:t>
      </w:r>
    </w:p>
    <w:p w14:paraId="133BE3D8" w14:textId="44A32FC4" w:rsidR="0013140C" w:rsidRPr="00341C75" w:rsidRDefault="0013140C" w:rsidP="00341C75">
      <w:pPr>
        <w:spacing w:before="60" w:afterLines="60" w:after="144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1C75">
        <w:rPr>
          <w:rFonts w:ascii="Times New Roman" w:hAnsi="Times New Roman" w:cs="Times New Roman"/>
          <w:sz w:val="25"/>
          <w:szCs w:val="25"/>
        </w:rPr>
        <w:t>Oui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Pr="00341C75">
        <w:rPr>
          <w:rFonts w:ascii="Times New Roman" w:hAnsi="Times New Roman" w:cs="Times New Roman"/>
          <w:sz w:val="25"/>
          <w:szCs w:val="25"/>
        </w:rPr>
        <w:t xml:space="preserve"> mais elle s’est bien cachée de nous dire que 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>seul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les salariés de la tournée B pourrai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en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>t le</w:t>
      </w:r>
      <w:r w:rsidR="00844E46" w:rsidRPr="00341C75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prendre</w:t>
      </w:r>
      <w:r w:rsidRPr="00341C75">
        <w:rPr>
          <w:rFonts w:ascii="Times New Roman" w:hAnsi="Times New Roman" w:cs="Times New Roman"/>
          <w:sz w:val="25"/>
          <w:szCs w:val="25"/>
        </w:rPr>
        <w:t xml:space="preserve"> et que les </w:t>
      </w:r>
      <w:r w:rsidR="00844E46" w:rsidRPr="00341C75">
        <w:rPr>
          <w:rFonts w:ascii="Times New Roman" w:hAnsi="Times New Roman" w:cs="Times New Roman"/>
          <w:sz w:val="25"/>
          <w:szCs w:val="25"/>
        </w:rPr>
        <w:t>salariés</w:t>
      </w:r>
      <w:r w:rsidRPr="00341C75">
        <w:rPr>
          <w:rFonts w:ascii="Times New Roman" w:hAnsi="Times New Roman" w:cs="Times New Roman"/>
          <w:sz w:val="25"/>
          <w:szCs w:val="25"/>
        </w:rPr>
        <w:t xml:space="preserve"> des autres tournées devraient venir par leurs propres moyens.</w:t>
      </w:r>
    </w:p>
    <w:p w14:paraId="150156BB" w14:textId="2D0FCF46" w:rsidR="0013140C" w:rsidRPr="00341C75" w:rsidRDefault="0013140C" w:rsidP="00341C75">
      <w:pPr>
        <w:spacing w:before="60" w:afterLines="60" w:after="144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41C75">
        <w:rPr>
          <w:rFonts w:ascii="Times New Roman" w:hAnsi="Times New Roman" w:cs="Times New Roman"/>
          <w:sz w:val="25"/>
          <w:szCs w:val="25"/>
        </w:rPr>
        <w:t>Nous avons interpellé la direction sur ce sujet, elle le justifie pour des mesures d’hygiène et de propagation du virus. Mais n’</w:t>
      </w:r>
      <w:r w:rsidR="00E86A30" w:rsidRPr="00341C75">
        <w:rPr>
          <w:rFonts w:ascii="Times New Roman" w:hAnsi="Times New Roman" w:cs="Times New Roman"/>
          <w:sz w:val="25"/>
          <w:szCs w:val="25"/>
        </w:rPr>
        <w:t>avait-elle</w:t>
      </w:r>
      <w:r w:rsidRPr="00341C75">
        <w:rPr>
          <w:rFonts w:ascii="Times New Roman" w:hAnsi="Times New Roman" w:cs="Times New Roman"/>
          <w:sz w:val="25"/>
          <w:szCs w:val="25"/>
        </w:rPr>
        <w:t xml:space="preserve"> pas dit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Pr="00341C75">
        <w:rPr>
          <w:rFonts w:ascii="Times New Roman" w:hAnsi="Times New Roman" w:cs="Times New Roman"/>
          <w:sz w:val="25"/>
          <w:szCs w:val="25"/>
        </w:rPr>
        <w:t xml:space="preserve"> cette même direction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Pr="00341C75">
        <w:rPr>
          <w:rFonts w:ascii="Times New Roman" w:hAnsi="Times New Roman" w:cs="Times New Roman"/>
          <w:sz w:val="25"/>
          <w:szCs w:val="25"/>
        </w:rPr>
        <w:t xml:space="preserve"> lors de cette séance extraordinaire du CSE,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qu’elle doublerait les bus en cas de besoin</w:t>
      </w:r>
      <w:r w:rsidR="00E86A30" w:rsidRPr="00341C75">
        <w:rPr>
          <w:rFonts w:ascii="Times New Roman" w:hAnsi="Times New Roman" w:cs="Times New Roman"/>
          <w:b/>
          <w:bCs/>
          <w:sz w:val="25"/>
          <w:szCs w:val="25"/>
        </w:rPr>
        <w:t> ?</w:t>
      </w:r>
    </w:p>
    <w:p w14:paraId="10E5A64B" w14:textId="766DC704" w:rsidR="001934C2" w:rsidRPr="00341C75" w:rsidRDefault="0013140C" w:rsidP="00341C75">
      <w:pPr>
        <w:spacing w:before="60" w:afterLines="60" w:after="144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Encore un mensonge de plus ! La direction </w:t>
      </w:r>
      <w:r w:rsidR="00844E46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complique notre reprise en n’hésitant pas à nous faire 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les poches.</w:t>
      </w:r>
    </w:p>
    <w:p w14:paraId="6D505D83" w14:textId="6A102635" w:rsidR="0013140C" w:rsidRPr="00341C75" w:rsidRDefault="0013140C" w:rsidP="00341C75">
      <w:pPr>
        <w:spacing w:before="120" w:afterLines="60" w:after="144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41C75">
        <w:rPr>
          <w:rFonts w:ascii="Times New Roman" w:hAnsi="Times New Roman" w:cs="Times New Roman"/>
          <w:b/>
          <w:bCs/>
          <w:sz w:val="25"/>
          <w:szCs w:val="25"/>
        </w:rPr>
        <w:t>Pour la CGT</w:t>
      </w:r>
      <w:r w:rsidR="007C15C8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c</w:t>
      </w:r>
      <w:r w:rsidR="007C15C8">
        <w:rPr>
          <w:rFonts w:ascii="Times New Roman" w:hAnsi="Times New Roman" w:cs="Times New Roman"/>
          <w:b/>
          <w:bCs/>
          <w:sz w:val="25"/>
          <w:szCs w:val="25"/>
        </w:rPr>
        <w:t>ette situation est inadmissible. I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l faut doubler les lignes de bus afin que chaque 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salarié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puisse se rendre sur le site de Sochaux, en respectant les mesures barrières</w:t>
      </w:r>
      <w:r w:rsidR="00E86A30"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et sanitaire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et</w:t>
      </w:r>
      <w:r w:rsidR="00E86A30"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>sans</w:t>
      </w:r>
      <w:r w:rsidR="00E86A30"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que 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cela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ne </w:t>
      </w:r>
      <w:r w:rsidR="001934C2" w:rsidRPr="00341C75">
        <w:rPr>
          <w:rFonts w:ascii="Times New Roman" w:hAnsi="Times New Roman" w:cs="Times New Roman"/>
          <w:b/>
          <w:bCs/>
          <w:sz w:val="25"/>
          <w:szCs w:val="25"/>
        </w:rPr>
        <w:t>nous</w:t>
      </w:r>
      <w:r w:rsidRPr="00341C75">
        <w:rPr>
          <w:rFonts w:ascii="Times New Roman" w:hAnsi="Times New Roman" w:cs="Times New Roman"/>
          <w:b/>
          <w:bCs/>
          <w:sz w:val="25"/>
          <w:szCs w:val="25"/>
        </w:rPr>
        <w:t xml:space="preserve"> coûte de l’argent.</w:t>
      </w:r>
    </w:p>
    <w:p w14:paraId="0BB64FB3" w14:textId="1AF90F27" w:rsidR="00691A89" w:rsidRPr="00691A89" w:rsidRDefault="00691A89" w:rsidP="00691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691A89">
        <w:rPr>
          <w:rFonts w:ascii="Comic Sans MS" w:hAnsi="Comic Sans MS" w:cs="Times New Roman"/>
          <w:b/>
          <w:bCs/>
          <w:color w:val="FF0000"/>
          <w:sz w:val="32"/>
          <w:szCs w:val="32"/>
        </w:rPr>
        <w:t>Tracé au sol attention danger !</w:t>
      </w:r>
    </w:p>
    <w:p w14:paraId="33860313" w14:textId="1C0497CB" w:rsidR="001934C2" w:rsidRPr="00341C75" w:rsidRDefault="00B128CC" w:rsidP="00341C75">
      <w:pPr>
        <w:spacing w:before="120"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1C75"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63872" behindDoc="0" locked="0" layoutInCell="1" allowOverlap="1" wp14:anchorId="58A6A1E1" wp14:editId="41BC20CB">
            <wp:simplePos x="0" y="0"/>
            <wp:positionH relativeFrom="column">
              <wp:posOffset>-32385</wp:posOffset>
            </wp:positionH>
            <wp:positionV relativeFrom="paragraph">
              <wp:posOffset>36830</wp:posOffset>
            </wp:positionV>
            <wp:extent cx="2221230" cy="1130935"/>
            <wp:effectExtent l="0" t="0" r="7620" b="0"/>
            <wp:wrapThrough wrapText="bothSides">
              <wp:wrapPolygon edited="0">
                <wp:start x="0" y="0"/>
                <wp:lineTo x="0" y="21103"/>
                <wp:lineTo x="21489" y="21103"/>
                <wp:lineTo x="21489" y="0"/>
                <wp:lineTo x="0" y="0"/>
              </wp:wrapPolygon>
            </wp:wrapThrough>
            <wp:docPr id="4" name="Image 4" descr="Une image contenant signe, extérieur, homme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C8">
        <w:rPr>
          <w:rFonts w:ascii="Times New Roman" w:hAnsi="Times New Roman" w:cs="Times New Roman"/>
          <w:sz w:val="25"/>
          <w:szCs w:val="25"/>
        </w:rPr>
        <w:t>Pour pouvoir</w:t>
      </w:r>
      <w:r w:rsidR="00691A89" w:rsidRPr="00341C75">
        <w:rPr>
          <w:rFonts w:ascii="Times New Roman" w:hAnsi="Times New Roman" w:cs="Times New Roman"/>
          <w:sz w:val="25"/>
          <w:szCs w:val="25"/>
        </w:rPr>
        <w:t xml:space="preserve"> respecter les mesures barrière</w:t>
      </w:r>
      <w:r w:rsidR="00844E46" w:rsidRPr="00341C75">
        <w:rPr>
          <w:rFonts w:ascii="Times New Roman" w:hAnsi="Times New Roman" w:cs="Times New Roman"/>
          <w:sz w:val="25"/>
          <w:szCs w:val="25"/>
        </w:rPr>
        <w:t>s</w:t>
      </w:r>
      <w:r w:rsidR="00691A89" w:rsidRPr="00341C75">
        <w:rPr>
          <w:rFonts w:ascii="Times New Roman" w:hAnsi="Times New Roman" w:cs="Times New Roman"/>
          <w:sz w:val="25"/>
          <w:szCs w:val="25"/>
        </w:rPr>
        <w:t xml:space="preserve"> et de d</w:t>
      </w:r>
      <w:r w:rsidR="001934C2" w:rsidRPr="00341C75">
        <w:rPr>
          <w:rFonts w:ascii="Times New Roman" w:hAnsi="Times New Roman" w:cs="Times New Roman"/>
          <w:sz w:val="25"/>
          <w:szCs w:val="25"/>
        </w:rPr>
        <w:t>istanciation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="00691A89" w:rsidRPr="00341C75">
        <w:rPr>
          <w:rFonts w:ascii="Times New Roman" w:hAnsi="Times New Roman" w:cs="Times New Roman"/>
          <w:sz w:val="25"/>
          <w:szCs w:val="25"/>
        </w:rPr>
        <w:t xml:space="preserve"> la direction a fait peindre au sol de nombreux marquage</w:t>
      </w:r>
      <w:r w:rsidR="001934C2" w:rsidRPr="00341C75">
        <w:rPr>
          <w:rFonts w:ascii="Times New Roman" w:hAnsi="Times New Roman" w:cs="Times New Roman"/>
          <w:sz w:val="25"/>
          <w:szCs w:val="25"/>
        </w:rPr>
        <w:t>s</w:t>
      </w:r>
      <w:r w:rsidR="00691A89" w:rsidRPr="00341C75">
        <w:rPr>
          <w:rFonts w:ascii="Times New Roman" w:hAnsi="Times New Roman" w:cs="Times New Roman"/>
          <w:sz w:val="25"/>
          <w:szCs w:val="25"/>
        </w:rPr>
        <w:t>. Parmi ceux-ci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="00691A89" w:rsidRPr="00341C75">
        <w:rPr>
          <w:rFonts w:ascii="Times New Roman" w:hAnsi="Times New Roman" w:cs="Times New Roman"/>
          <w:sz w:val="25"/>
          <w:szCs w:val="25"/>
        </w:rPr>
        <w:t xml:space="preserve"> des </w:t>
      </w:r>
      <w:r w:rsidR="00691A89" w:rsidRPr="00341C75">
        <w:rPr>
          <w:rFonts w:ascii="Times New Roman" w:hAnsi="Times New Roman" w:cs="Times New Roman"/>
          <w:b/>
          <w:bCs/>
          <w:sz w:val="25"/>
          <w:szCs w:val="25"/>
        </w:rPr>
        <w:t>sens de circulation, afin d’éviter de se croiser</w:t>
      </w:r>
      <w:r w:rsidR="00691A89" w:rsidRPr="00341C75">
        <w:rPr>
          <w:rFonts w:ascii="Times New Roman" w:hAnsi="Times New Roman" w:cs="Times New Roman"/>
          <w:sz w:val="25"/>
          <w:szCs w:val="25"/>
        </w:rPr>
        <w:t>. Mais dans un atelier</w:t>
      </w:r>
      <w:r w:rsidR="007C15C8">
        <w:rPr>
          <w:rFonts w:ascii="Times New Roman" w:hAnsi="Times New Roman" w:cs="Times New Roman"/>
          <w:sz w:val="25"/>
          <w:szCs w:val="25"/>
        </w:rPr>
        <w:t>,</w:t>
      </w:r>
      <w:r w:rsidR="00691A89" w:rsidRPr="00341C75">
        <w:rPr>
          <w:rFonts w:ascii="Times New Roman" w:hAnsi="Times New Roman" w:cs="Times New Roman"/>
          <w:sz w:val="25"/>
          <w:szCs w:val="25"/>
        </w:rPr>
        <w:t xml:space="preserve"> ce n’est pas aussi simple que sur le papier ! Nous sommes obligés de </w:t>
      </w:r>
      <w:r w:rsidR="00691A89" w:rsidRPr="00341C75">
        <w:rPr>
          <w:rFonts w:ascii="Times New Roman" w:hAnsi="Times New Roman" w:cs="Times New Roman"/>
          <w:b/>
          <w:bCs/>
          <w:sz w:val="25"/>
          <w:szCs w:val="25"/>
        </w:rPr>
        <w:t>toujours regarder au sol pour savoir si nous sommes dans le bon sens</w:t>
      </w:r>
      <w:r w:rsidR="00691A89" w:rsidRPr="00341C75">
        <w:rPr>
          <w:rFonts w:ascii="Times New Roman" w:hAnsi="Times New Roman" w:cs="Times New Roman"/>
          <w:sz w:val="25"/>
          <w:szCs w:val="25"/>
        </w:rPr>
        <w:t>.</w:t>
      </w:r>
    </w:p>
    <w:p w14:paraId="2A41F02B" w14:textId="513917F0" w:rsidR="00691A89" w:rsidRPr="00341C75" w:rsidRDefault="00691A89" w:rsidP="00341C75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341C75">
        <w:rPr>
          <w:rFonts w:ascii="Times New Roman" w:hAnsi="Times New Roman" w:cs="Times New Roman"/>
          <w:sz w:val="25"/>
          <w:szCs w:val="25"/>
        </w:rPr>
        <w:t>Pour la CGT, ce traçage respect</w:t>
      </w:r>
      <w:r w:rsidR="00844E46" w:rsidRPr="00341C75">
        <w:rPr>
          <w:rFonts w:ascii="Times New Roman" w:hAnsi="Times New Roman" w:cs="Times New Roman"/>
          <w:sz w:val="25"/>
          <w:szCs w:val="25"/>
        </w:rPr>
        <w:t>e</w:t>
      </w:r>
      <w:r w:rsidRPr="00341C75">
        <w:rPr>
          <w:rFonts w:ascii="Times New Roman" w:hAnsi="Times New Roman" w:cs="Times New Roman"/>
          <w:sz w:val="25"/>
          <w:szCs w:val="25"/>
        </w:rPr>
        <w:t xml:space="preserve"> certainement le protocole mise en place par la direction mais nous fait courir un véritable danger. 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Nous </w:t>
      </w:r>
      <w:r w:rsidR="001934C2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avons donc 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demand</w:t>
      </w:r>
      <w:r w:rsidR="001934C2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é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</w:t>
      </w:r>
      <w:r w:rsidR="00103333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 mise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en place </w:t>
      </w:r>
      <w:r w:rsidR="00844E46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d’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une autre signalisation </w:t>
      </w:r>
      <w:r w:rsidR="00B128CC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que le marquage au sol, </w:t>
      </w:r>
      <w:r w:rsidR="00844E46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car les yeux fixés à terre nous</w:t>
      </w:r>
      <w:r w:rsidR="00B128CC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fait occulter ce qui se passe autour nous.</w:t>
      </w:r>
    </w:p>
    <w:p w14:paraId="2479E6B9" w14:textId="7CC70252" w:rsidR="00461FC5" w:rsidRDefault="005954DF" w:rsidP="00131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Solidarité avec les salariés de Renault</w:t>
      </w:r>
      <w:r w:rsidR="0013140C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  <w:r w:rsidR="00EF79B5">
        <w:rPr>
          <w:rFonts w:ascii="Comic Sans MS" w:hAnsi="Comic Sans MS" w:cs="Times New Roman"/>
          <w:b/>
          <w:bCs/>
          <w:color w:val="FF0000"/>
          <w:sz w:val="32"/>
          <w:szCs w:val="32"/>
        </w:rPr>
        <w:t> </w:t>
      </w:r>
      <w:r w:rsidR="00EF79B5" w:rsidRPr="00EF79B5">
        <w:rPr>
          <w:rFonts w:ascii="Segoe UI Emoji" w:eastAsia="Segoe UI Emoji" w:hAnsi="Segoe UI Emoji" w:cs="Segoe UI Emoji"/>
          <w:b/>
          <w:bCs/>
          <w:color w:val="FF0000"/>
          <w:sz w:val="32"/>
          <w:szCs w:val="32"/>
        </w:rPr>
        <w:t>☹</w:t>
      </w:r>
    </w:p>
    <w:p w14:paraId="6FD513BA" w14:textId="350BBC50" w:rsidR="00103333" w:rsidRPr="00341C75" w:rsidRDefault="0013140C" w:rsidP="00341C75">
      <w:pPr>
        <w:spacing w:after="60"/>
        <w:jc w:val="both"/>
        <w:rPr>
          <w:rFonts w:ascii="Times New Roman" w:hAnsi="Times New Roman" w:cs="Times New Roman"/>
          <w:spacing w:val="-8"/>
          <w:sz w:val="25"/>
          <w:szCs w:val="25"/>
        </w:rPr>
      </w:pPr>
      <w:r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La CGT PSA site de Sochaux apporte tout son 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>soutien</w:t>
      </w:r>
      <w:r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aux travailleurs 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>(Ouvriers</w:t>
      </w:r>
      <w:r w:rsidRPr="00341C75">
        <w:rPr>
          <w:rFonts w:ascii="Times New Roman" w:hAnsi="Times New Roman" w:cs="Times New Roman"/>
          <w:spacing w:val="-8"/>
          <w:sz w:val="25"/>
          <w:szCs w:val="25"/>
        </w:rPr>
        <w:t>, cadres, techniciens, intérimaires, embauchés…) du groupe Renault</w:t>
      </w:r>
      <w:r w:rsidR="00E86A30" w:rsidRPr="00341C75">
        <w:rPr>
          <w:rFonts w:ascii="Times New Roman" w:hAnsi="Times New Roman" w:cs="Times New Roman"/>
          <w:spacing w:val="-8"/>
          <w:sz w:val="25"/>
          <w:szCs w:val="25"/>
        </w:rPr>
        <w:t>,</w:t>
      </w:r>
      <w:r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qui viennent d’apprendre</w:t>
      </w:r>
      <w:r w:rsidR="00103333" w:rsidRPr="00341C75">
        <w:rPr>
          <w:rFonts w:ascii="Times New Roman" w:hAnsi="Times New Roman" w:cs="Times New Roman"/>
          <w:spacing w:val="-8"/>
          <w:sz w:val="25"/>
          <w:szCs w:val="25"/>
        </w:rPr>
        <w:t>,</w:t>
      </w:r>
      <w:r w:rsidR="007C15C8">
        <w:rPr>
          <w:rFonts w:ascii="Times New Roman" w:hAnsi="Times New Roman" w:cs="Times New Roman"/>
          <w:spacing w:val="-8"/>
          <w:sz w:val="25"/>
          <w:szCs w:val="25"/>
        </w:rPr>
        <w:t xml:space="preserve"> selon le Canard E</w:t>
      </w:r>
      <w:r w:rsidR="00936BED" w:rsidRPr="00341C75">
        <w:rPr>
          <w:rFonts w:ascii="Times New Roman" w:hAnsi="Times New Roman" w:cs="Times New Roman"/>
          <w:spacing w:val="-8"/>
          <w:sz w:val="25"/>
          <w:szCs w:val="25"/>
        </w:rPr>
        <w:t>ncha</w:t>
      </w:r>
      <w:r w:rsidR="00844E46" w:rsidRPr="00341C75">
        <w:rPr>
          <w:rFonts w:ascii="Times New Roman" w:hAnsi="Times New Roman" w:cs="Times New Roman"/>
          <w:spacing w:val="-8"/>
          <w:sz w:val="25"/>
          <w:szCs w:val="25"/>
        </w:rPr>
        <w:t>î</w:t>
      </w:r>
      <w:r w:rsidR="00936BED" w:rsidRPr="00341C75">
        <w:rPr>
          <w:rFonts w:ascii="Times New Roman" w:hAnsi="Times New Roman" w:cs="Times New Roman"/>
          <w:spacing w:val="-8"/>
          <w:sz w:val="25"/>
          <w:szCs w:val="25"/>
        </w:rPr>
        <w:t>né</w:t>
      </w:r>
      <w:r w:rsidR="007C15C8">
        <w:rPr>
          <w:rFonts w:ascii="Times New Roman" w:hAnsi="Times New Roman" w:cs="Times New Roman"/>
          <w:spacing w:val="-8"/>
          <w:sz w:val="25"/>
          <w:szCs w:val="25"/>
        </w:rPr>
        <w:t>,</w:t>
      </w:r>
      <w:r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l</w:t>
      </w:r>
      <w:r w:rsidR="00936BED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a prévision de </w:t>
      </w:r>
      <w:r w:rsidR="00646390" w:rsidRPr="00341C75">
        <w:rPr>
          <w:rFonts w:ascii="Times New Roman" w:hAnsi="Times New Roman" w:cs="Times New Roman"/>
          <w:b/>
          <w:bCs/>
          <w:spacing w:val="-8"/>
          <w:sz w:val="25"/>
          <w:szCs w:val="25"/>
        </w:rPr>
        <w:t>ferme</w:t>
      </w:r>
      <w:r w:rsidR="00E86A30" w:rsidRPr="00341C75">
        <w:rPr>
          <w:rFonts w:ascii="Times New Roman" w:hAnsi="Times New Roman" w:cs="Times New Roman"/>
          <w:b/>
          <w:bCs/>
          <w:spacing w:val="-8"/>
          <w:sz w:val="25"/>
          <w:szCs w:val="25"/>
        </w:rPr>
        <w:t>ture de</w:t>
      </w:r>
      <w:r w:rsidR="00646390" w:rsidRPr="00341C75">
        <w:rPr>
          <w:rFonts w:ascii="Times New Roman" w:hAnsi="Times New Roman" w:cs="Times New Roman"/>
          <w:b/>
          <w:bCs/>
          <w:spacing w:val="-8"/>
          <w:sz w:val="25"/>
          <w:szCs w:val="25"/>
        </w:rPr>
        <w:t xml:space="preserve"> plusieurs sites</w:t>
      </w:r>
      <w:r w:rsidR="00936BED" w:rsidRPr="00341C75">
        <w:rPr>
          <w:rFonts w:ascii="Times New Roman" w:hAnsi="Times New Roman" w:cs="Times New Roman"/>
          <w:b/>
          <w:bCs/>
          <w:spacing w:val="-8"/>
          <w:sz w:val="25"/>
          <w:szCs w:val="25"/>
        </w:rPr>
        <w:t xml:space="preserve"> en France (Flins, Dieppe, Choisy le Roi, les Fonderies de Bretagnes)</w:t>
      </w:r>
      <w:r w:rsidR="00936BED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. 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Seule la solidarité et la mobilisation de toutes et tous 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peut être en mesure de 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>fa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>ire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reculer la direction de Renault 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>concernant ces fermetures.</w:t>
      </w:r>
      <w:r w:rsidR="00E86A30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Projet</w:t>
      </w:r>
      <w:r w:rsidR="00646390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pensé avant la crise du COVID 19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>, aucun groupe automobile n’est aujourd’hui à l’abri. Pourtant</w:t>
      </w:r>
      <w:r w:rsidR="007C15C8">
        <w:rPr>
          <w:rFonts w:ascii="Times New Roman" w:hAnsi="Times New Roman" w:cs="Times New Roman"/>
          <w:spacing w:val="-8"/>
          <w:sz w:val="25"/>
          <w:szCs w:val="25"/>
        </w:rPr>
        <w:t>, Renault, qui a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réalisé 25 milliards de profits depuis la dernière</w:t>
      </w:r>
      <w:r w:rsidR="00341C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>crise de 2008, peut et doit maintenir l’emploi de tous. A cette déclaration de guerre du grand patronat</w:t>
      </w:r>
      <w:r w:rsidR="007C15C8">
        <w:rPr>
          <w:rFonts w:ascii="Times New Roman" w:hAnsi="Times New Roman" w:cs="Times New Roman"/>
          <w:spacing w:val="-8"/>
          <w:sz w:val="25"/>
          <w:szCs w:val="25"/>
        </w:rPr>
        <w:t>,</w:t>
      </w:r>
      <w:r w:rsidR="00341C75" w:rsidRPr="00341C75">
        <w:rPr>
          <w:rFonts w:ascii="Times New Roman" w:hAnsi="Times New Roman" w:cs="Times New Roman"/>
          <w:spacing w:val="-8"/>
          <w:sz w:val="25"/>
          <w:szCs w:val="25"/>
        </w:rPr>
        <w:t xml:space="preserve"> l’union de tous les travailleurs s’avère vitale.</w:t>
      </w:r>
    </w:p>
    <w:p w14:paraId="077A71DF" w14:textId="2AA0A48A" w:rsidR="00EF79B5" w:rsidRPr="00341C75" w:rsidRDefault="00646390" w:rsidP="00103333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Nous apporterons </w:t>
      </w:r>
      <w:r w:rsidR="00DD2CED"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>tout le soutien nécessaire</w:t>
      </w:r>
      <w:r w:rsidRPr="00341C7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à nos camarades de ce groupe pour contrer cette casse de l’emploi à grande échelle.</w:t>
      </w:r>
    </w:p>
    <w:sectPr w:rsidR="00EF79B5" w:rsidRPr="00341C75" w:rsidSect="005F7D48">
      <w:footerReference w:type="default" r:id="rId12"/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2CAFE" w14:textId="77777777" w:rsidR="00AC5255" w:rsidRDefault="00AC5255" w:rsidP="00003ED3">
      <w:pPr>
        <w:spacing w:after="0" w:line="240" w:lineRule="auto"/>
      </w:pPr>
      <w:r>
        <w:separator/>
      </w:r>
    </w:p>
  </w:endnote>
  <w:endnote w:type="continuationSeparator" w:id="0">
    <w:p w14:paraId="4E66013C" w14:textId="77777777" w:rsidR="00AC5255" w:rsidRDefault="00AC5255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E5D8C" w14:textId="77777777" w:rsidR="00AC5255" w:rsidRDefault="00AC5255" w:rsidP="00003ED3">
      <w:pPr>
        <w:spacing w:after="0" w:line="240" w:lineRule="auto"/>
      </w:pPr>
      <w:r>
        <w:separator/>
      </w:r>
    </w:p>
  </w:footnote>
  <w:footnote w:type="continuationSeparator" w:id="0">
    <w:p w14:paraId="514B2D3D" w14:textId="77777777" w:rsidR="00AC5255" w:rsidRDefault="00AC5255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4"/>
    <w:rsid w:val="00001DA2"/>
    <w:rsid w:val="00003ED3"/>
    <w:rsid w:val="0001492F"/>
    <w:rsid w:val="00015777"/>
    <w:rsid w:val="0002277A"/>
    <w:rsid w:val="00022F76"/>
    <w:rsid w:val="00026B8E"/>
    <w:rsid w:val="00031C69"/>
    <w:rsid w:val="000434A1"/>
    <w:rsid w:val="00050FB0"/>
    <w:rsid w:val="00064864"/>
    <w:rsid w:val="00083D18"/>
    <w:rsid w:val="00086605"/>
    <w:rsid w:val="00092988"/>
    <w:rsid w:val="00094CF3"/>
    <w:rsid w:val="000A4E09"/>
    <w:rsid w:val="000C4E98"/>
    <w:rsid w:val="000D1A14"/>
    <w:rsid w:val="000F6027"/>
    <w:rsid w:val="00103333"/>
    <w:rsid w:val="00114531"/>
    <w:rsid w:val="001209BC"/>
    <w:rsid w:val="0013140C"/>
    <w:rsid w:val="00131F36"/>
    <w:rsid w:val="0014031C"/>
    <w:rsid w:val="00145406"/>
    <w:rsid w:val="001539C1"/>
    <w:rsid w:val="00162BA9"/>
    <w:rsid w:val="00175A2D"/>
    <w:rsid w:val="0018562A"/>
    <w:rsid w:val="001934C2"/>
    <w:rsid w:val="001E00F8"/>
    <w:rsid w:val="001E05AD"/>
    <w:rsid w:val="001E1588"/>
    <w:rsid w:val="001E48B4"/>
    <w:rsid w:val="0020063E"/>
    <w:rsid w:val="00207EC4"/>
    <w:rsid w:val="00217D3F"/>
    <w:rsid w:val="0022194A"/>
    <w:rsid w:val="00225277"/>
    <w:rsid w:val="0023137E"/>
    <w:rsid w:val="0023230A"/>
    <w:rsid w:val="00232905"/>
    <w:rsid w:val="002645BB"/>
    <w:rsid w:val="00270B9D"/>
    <w:rsid w:val="0028342C"/>
    <w:rsid w:val="00285741"/>
    <w:rsid w:val="002C05D5"/>
    <w:rsid w:val="002E58B4"/>
    <w:rsid w:val="002F14F7"/>
    <w:rsid w:val="003029AE"/>
    <w:rsid w:val="0031437D"/>
    <w:rsid w:val="00324E0E"/>
    <w:rsid w:val="003256FE"/>
    <w:rsid w:val="00330FA9"/>
    <w:rsid w:val="00341967"/>
    <w:rsid w:val="00341C75"/>
    <w:rsid w:val="00364AE0"/>
    <w:rsid w:val="003703EC"/>
    <w:rsid w:val="003804EC"/>
    <w:rsid w:val="003837E8"/>
    <w:rsid w:val="003848F1"/>
    <w:rsid w:val="0039644A"/>
    <w:rsid w:val="003A1371"/>
    <w:rsid w:val="003C7649"/>
    <w:rsid w:val="003D229E"/>
    <w:rsid w:val="003D3E1D"/>
    <w:rsid w:val="003D53B9"/>
    <w:rsid w:val="003E0112"/>
    <w:rsid w:val="003E1F3C"/>
    <w:rsid w:val="003F0F68"/>
    <w:rsid w:val="003F333E"/>
    <w:rsid w:val="003F63E4"/>
    <w:rsid w:val="00413151"/>
    <w:rsid w:val="00422CC4"/>
    <w:rsid w:val="00426181"/>
    <w:rsid w:val="004409E8"/>
    <w:rsid w:val="00461FC5"/>
    <w:rsid w:val="00463666"/>
    <w:rsid w:val="00470D6F"/>
    <w:rsid w:val="00492363"/>
    <w:rsid w:val="004A0580"/>
    <w:rsid w:val="004A235D"/>
    <w:rsid w:val="004B1ED8"/>
    <w:rsid w:val="004B3E3E"/>
    <w:rsid w:val="004B4E29"/>
    <w:rsid w:val="004B66E9"/>
    <w:rsid w:val="004C1D33"/>
    <w:rsid w:val="004C623E"/>
    <w:rsid w:val="004F129D"/>
    <w:rsid w:val="00512F50"/>
    <w:rsid w:val="00517755"/>
    <w:rsid w:val="00531519"/>
    <w:rsid w:val="00531837"/>
    <w:rsid w:val="00541ADE"/>
    <w:rsid w:val="00556357"/>
    <w:rsid w:val="0055777F"/>
    <w:rsid w:val="0056718A"/>
    <w:rsid w:val="00573C4A"/>
    <w:rsid w:val="00593228"/>
    <w:rsid w:val="00594E87"/>
    <w:rsid w:val="005954DF"/>
    <w:rsid w:val="005B27B9"/>
    <w:rsid w:val="005B6184"/>
    <w:rsid w:val="005F242E"/>
    <w:rsid w:val="005F70C7"/>
    <w:rsid w:val="005F7D48"/>
    <w:rsid w:val="00601748"/>
    <w:rsid w:val="0060508A"/>
    <w:rsid w:val="00605C2F"/>
    <w:rsid w:val="00611F39"/>
    <w:rsid w:val="00646390"/>
    <w:rsid w:val="006477A2"/>
    <w:rsid w:val="006508E7"/>
    <w:rsid w:val="006542F4"/>
    <w:rsid w:val="00662E84"/>
    <w:rsid w:val="006823D2"/>
    <w:rsid w:val="00691A89"/>
    <w:rsid w:val="00693135"/>
    <w:rsid w:val="006B4C3D"/>
    <w:rsid w:val="006E4BE4"/>
    <w:rsid w:val="006F3AE0"/>
    <w:rsid w:val="00706202"/>
    <w:rsid w:val="00735AF5"/>
    <w:rsid w:val="0074070A"/>
    <w:rsid w:val="00752484"/>
    <w:rsid w:val="00770068"/>
    <w:rsid w:val="0079156E"/>
    <w:rsid w:val="00791FA2"/>
    <w:rsid w:val="007A457C"/>
    <w:rsid w:val="007B198A"/>
    <w:rsid w:val="007B5415"/>
    <w:rsid w:val="007C15C8"/>
    <w:rsid w:val="007C7869"/>
    <w:rsid w:val="007E492C"/>
    <w:rsid w:val="007E6028"/>
    <w:rsid w:val="007F113D"/>
    <w:rsid w:val="007F6A99"/>
    <w:rsid w:val="00800FBF"/>
    <w:rsid w:val="00801C0E"/>
    <w:rsid w:val="00805EA5"/>
    <w:rsid w:val="008124AB"/>
    <w:rsid w:val="008214FE"/>
    <w:rsid w:val="00821B38"/>
    <w:rsid w:val="00823DDC"/>
    <w:rsid w:val="0082796F"/>
    <w:rsid w:val="00837487"/>
    <w:rsid w:val="00844E46"/>
    <w:rsid w:val="00854800"/>
    <w:rsid w:val="00855878"/>
    <w:rsid w:val="00871E66"/>
    <w:rsid w:val="008815E8"/>
    <w:rsid w:val="00882B0A"/>
    <w:rsid w:val="0088614C"/>
    <w:rsid w:val="00887D92"/>
    <w:rsid w:val="008979F8"/>
    <w:rsid w:val="008A4D20"/>
    <w:rsid w:val="008A5D8B"/>
    <w:rsid w:val="008B097F"/>
    <w:rsid w:val="008C04B0"/>
    <w:rsid w:val="008D53C8"/>
    <w:rsid w:val="008D54BA"/>
    <w:rsid w:val="008E138D"/>
    <w:rsid w:val="008E395C"/>
    <w:rsid w:val="008E52A1"/>
    <w:rsid w:val="008E6C2A"/>
    <w:rsid w:val="008F79E5"/>
    <w:rsid w:val="00911ABC"/>
    <w:rsid w:val="00912875"/>
    <w:rsid w:val="00913B92"/>
    <w:rsid w:val="00915D75"/>
    <w:rsid w:val="00932353"/>
    <w:rsid w:val="00936BED"/>
    <w:rsid w:val="009509AB"/>
    <w:rsid w:val="00960369"/>
    <w:rsid w:val="00963A2D"/>
    <w:rsid w:val="00967E5E"/>
    <w:rsid w:val="00977265"/>
    <w:rsid w:val="009A1641"/>
    <w:rsid w:val="009A5588"/>
    <w:rsid w:val="009A5F08"/>
    <w:rsid w:val="009B0C36"/>
    <w:rsid w:val="009B7629"/>
    <w:rsid w:val="009C40B8"/>
    <w:rsid w:val="009D1DC4"/>
    <w:rsid w:val="009E6263"/>
    <w:rsid w:val="009F1AB5"/>
    <w:rsid w:val="009F1D10"/>
    <w:rsid w:val="00A0491A"/>
    <w:rsid w:val="00A13C85"/>
    <w:rsid w:val="00A26C1A"/>
    <w:rsid w:val="00A418F3"/>
    <w:rsid w:val="00A41C9B"/>
    <w:rsid w:val="00A428A4"/>
    <w:rsid w:val="00A43E5B"/>
    <w:rsid w:val="00A6649E"/>
    <w:rsid w:val="00A83420"/>
    <w:rsid w:val="00A909B8"/>
    <w:rsid w:val="00A91C48"/>
    <w:rsid w:val="00A9666E"/>
    <w:rsid w:val="00A966C1"/>
    <w:rsid w:val="00A97625"/>
    <w:rsid w:val="00AB1B4F"/>
    <w:rsid w:val="00AC0339"/>
    <w:rsid w:val="00AC5255"/>
    <w:rsid w:val="00AD2FE9"/>
    <w:rsid w:val="00AE2A72"/>
    <w:rsid w:val="00AE77BD"/>
    <w:rsid w:val="00B01089"/>
    <w:rsid w:val="00B128CC"/>
    <w:rsid w:val="00B20045"/>
    <w:rsid w:val="00B31F36"/>
    <w:rsid w:val="00B4213E"/>
    <w:rsid w:val="00B92A7C"/>
    <w:rsid w:val="00B93D6F"/>
    <w:rsid w:val="00BE1BD7"/>
    <w:rsid w:val="00C033F6"/>
    <w:rsid w:val="00C302DD"/>
    <w:rsid w:val="00C43E65"/>
    <w:rsid w:val="00C54A79"/>
    <w:rsid w:val="00C61109"/>
    <w:rsid w:val="00C65D01"/>
    <w:rsid w:val="00C74EA6"/>
    <w:rsid w:val="00C756F3"/>
    <w:rsid w:val="00C76108"/>
    <w:rsid w:val="00C82F1D"/>
    <w:rsid w:val="00CA58AF"/>
    <w:rsid w:val="00CB0643"/>
    <w:rsid w:val="00CB4288"/>
    <w:rsid w:val="00CB4754"/>
    <w:rsid w:val="00CE0559"/>
    <w:rsid w:val="00CF119E"/>
    <w:rsid w:val="00CF1D20"/>
    <w:rsid w:val="00D00131"/>
    <w:rsid w:val="00D04BBA"/>
    <w:rsid w:val="00D06AA5"/>
    <w:rsid w:val="00D06B22"/>
    <w:rsid w:val="00D10D15"/>
    <w:rsid w:val="00D14A76"/>
    <w:rsid w:val="00D353CE"/>
    <w:rsid w:val="00D54802"/>
    <w:rsid w:val="00D57AFC"/>
    <w:rsid w:val="00D64CCA"/>
    <w:rsid w:val="00D701A5"/>
    <w:rsid w:val="00D770BE"/>
    <w:rsid w:val="00D842F4"/>
    <w:rsid w:val="00D95161"/>
    <w:rsid w:val="00DA4A80"/>
    <w:rsid w:val="00DB4DBE"/>
    <w:rsid w:val="00DD2CED"/>
    <w:rsid w:val="00DD4790"/>
    <w:rsid w:val="00DE3CD1"/>
    <w:rsid w:val="00E0261B"/>
    <w:rsid w:val="00E1097A"/>
    <w:rsid w:val="00E10A16"/>
    <w:rsid w:val="00E20198"/>
    <w:rsid w:val="00E21786"/>
    <w:rsid w:val="00E31748"/>
    <w:rsid w:val="00E37A7B"/>
    <w:rsid w:val="00E4721B"/>
    <w:rsid w:val="00E67060"/>
    <w:rsid w:val="00E86A30"/>
    <w:rsid w:val="00EA46AD"/>
    <w:rsid w:val="00EC6794"/>
    <w:rsid w:val="00ED33BE"/>
    <w:rsid w:val="00EF79B5"/>
    <w:rsid w:val="00F36608"/>
    <w:rsid w:val="00F463EB"/>
    <w:rsid w:val="00F556F6"/>
    <w:rsid w:val="00F566E3"/>
    <w:rsid w:val="00F61850"/>
    <w:rsid w:val="00F638A1"/>
    <w:rsid w:val="00FA1A90"/>
    <w:rsid w:val="00FC0873"/>
    <w:rsid w:val="00FD1F26"/>
    <w:rsid w:val="00FD7305"/>
    <w:rsid w:val="00FE2A95"/>
    <w:rsid w:val="00FE62E5"/>
    <w:rsid w:val="00FE635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RAYMOND LORNET - P525211</cp:lastModifiedBy>
  <cp:revision>6</cp:revision>
  <dcterms:created xsi:type="dcterms:W3CDTF">2020-05-26T06:40:00Z</dcterms:created>
  <dcterms:modified xsi:type="dcterms:W3CDTF">2020-05-26T06:53:00Z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