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FA84" w14:textId="426310A9" w:rsidR="009D6A4F" w:rsidRPr="009832CD" w:rsidRDefault="001C60F0" w:rsidP="00022E46">
      <w:pPr>
        <w:ind w:right="-2"/>
        <w:jc w:val="center"/>
        <w:rPr>
          <w:b/>
          <w:sz w:val="32"/>
          <w:szCs w:val="32"/>
        </w:rPr>
      </w:pPr>
      <w:r>
        <w:rPr>
          <w:b/>
          <w:sz w:val="28"/>
          <w:szCs w:val="28"/>
        </w:rPr>
        <w:t xml:space="preserve">                 </w:t>
      </w:r>
      <w:r w:rsidR="001732A9" w:rsidRPr="001732A9">
        <w:rPr>
          <w:b/>
          <w:sz w:val="32"/>
          <w:szCs w:val="32"/>
        </w:rPr>
        <w:t>N°</w:t>
      </w:r>
      <w:r w:rsidR="00891B8F">
        <w:rPr>
          <w:b/>
          <w:sz w:val="32"/>
          <w:szCs w:val="32"/>
        </w:rPr>
        <w:t>4</w:t>
      </w:r>
      <w:r w:rsidR="001732A9" w:rsidRPr="001732A9">
        <w:rPr>
          <w:b/>
          <w:sz w:val="32"/>
          <w:szCs w:val="32"/>
        </w:rPr>
        <w:t xml:space="preserve"> </w:t>
      </w:r>
      <w:r w:rsidR="009832CD" w:rsidRPr="009832CD">
        <w:rPr>
          <w:b/>
          <w:sz w:val="32"/>
          <w:szCs w:val="32"/>
        </w:rPr>
        <w:t xml:space="preserve">Bulletin d’information syndicale CGT Groupe PSA </w:t>
      </w:r>
    </w:p>
    <w:p w14:paraId="3BD67C7C" w14:textId="01082D21" w:rsidR="009D6A4F" w:rsidRPr="00E866BE" w:rsidRDefault="006B3F5F" w:rsidP="00E866BE">
      <w:pPr>
        <w:rPr>
          <w:rFonts w:ascii="Arial" w:hAnsi="Arial" w:cs="Arial"/>
          <w:sz w:val="22"/>
          <w:szCs w:val="22"/>
        </w:rPr>
      </w:pPr>
      <w:r w:rsidRPr="00E866BE">
        <w:rPr>
          <w:rFonts w:ascii="Arial" w:hAnsi="Arial" w:cs="Arial"/>
          <w:noProof/>
          <w:sz w:val="22"/>
          <w:szCs w:val="22"/>
        </w:rPr>
        <mc:AlternateContent>
          <mc:Choice Requires="wps">
            <w:drawing>
              <wp:anchor distT="0" distB="0" distL="114300" distR="114300" simplePos="0" relativeHeight="251656192" behindDoc="0" locked="0" layoutInCell="1" allowOverlap="1" wp14:anchorId="26FAF5CD" wp14:editId="70380BA0">
                <wp:simplePos x="0" y="0"/>
                <wp:positionH relativeFrom="column">
                  <wp:posOffset>1213098</wp:posOffset>
                </wp:positionH>
                <wp:positionV relativeFrom="paragraph">
                  <wp:posOffset>47157</wp:posOffset>
                </wp:positionV>
                <wp:extent cx="5319395" cy="1073426"/>
                <wp:effectExtent l="0" t="0" r="14605"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1073426"/>
                        </a:xfrm>
                        <a:prstGeom prst="rect">
                          <a:avLst/>
                        </a:prstGeom>
                        <a:noFill/>
                        <a:ln w="19050">
                          <a:solidFill>
                            <a:srgbClr val="FF0000"/>
                          </a:solidFill>
                          <a:miter lim="800000"/>
                          <a:headEnd/>
                          <a:tailEnd/>
                        </a:ln>
                      </wps:spPr>
                      <wps:txbx>
                        <w:txbxContent>
                          <w:p w14:paraId="4DAEBB90" w14:textId="3939D54C" w:rsidR="004F5772" w:rsidRDefault="00A92957" w:rsidP="009832CD">
                            <w:pPr>
                              <w:pStyle w:val="Sansinterligne"/>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ATTENTION PSA est </w:t>
                            </w:r>
                            <w:r w:rsidR="00F37FB8">
                              <w:rPr>
                                <w:rFonts w:ascii="Times New Roman" w:hAnsi="Times New Roman" w:cs="Times New Roman"/>
                                <w:b/>
                                <w:color w:val="FF0000"/>
                                <w:sz w:val="40"/>
                                <w:szCs w:val="40"/>
                              </w:rPr>
                              <w:t xml:space="preserve">à </w:t>
                            </w:r>
                            <w:r>
                              <w:rPr>
                                <w:rFonts w:ascii="Times New Roman" w:hAnsi="Times New Roman" w:cs="Times New Roman"/>
                                <w:b/>
                                <w:color w:val="FF0000"/>
                                <w:sz w:val="40"/>
                                <w:szCs w:val="40"/>
                              </w:rPr>
                              <w:t>la manœuvre pour une 2</w:t>
                            </w:r>
                            <w:r w:rsidRPr="00A92957">
                              <w:rPr>
                                <w:rFonts w:ascii="Times New Roman" w:hAnsi="Times New Roman" w:cs="Times New Roman"/>
                                <w:b/>
                                <w:color w:val="FF0000"/>
                                <w:sz w:val="40"/>
                                <w:szCs w:val="40"/>
                                <w:vertAlign w:val="superscript"/>
                              </w:rPr>
                              <w:t>ème</w:t>
                            </w:r>
                            <w:r>
                              <w:rPr>
                                <w:rFonts w:ascii="Times New Roman" w:hAnsi="Times New Roman" w:cs="Times New Roman"/>
                                <w:b/>
                                <w:color w:val="FF0000"/>
                                <w:sz w:val="40"/>
                                <w:szCs w:val="40"/>
                              </w:rPr>
                              <w:t xml:space="preserve"> tentative pour rouvrir ses usines !</w:t>
                            </w:r>
                          </w:p>
                          <w:p w14:paraId="429059AF" w14:textId="084C5FDB" w:rsidR="00A92957" w:rsidRPr="006023D7" w:rsidRDefault="00A92957" w:rsidP="00A92957">
                            <w:pPr>
                              <w:pStyle w:val="Sansinterligne"/>
                              <w:spacing w:before="120"/>
                              <w:jc w:val="center"/>
                              <w:rPr>
                                <w:rFonts w:ascii="Times New Roman" w:hAnsi="Times New Roman" w:cs="Times New Roman"/>
                                <w:b/>
                                <w:color w:val="FF0000"/>
                                <w:sz w:val="40"/>
                                <w:szCs w:val="40"/>
                              </w:rPr>
                            </w:pPr>
                            <w:r>
                              <w:rPr>
                                <w:rFonts w:ascii="Times New Roman" w:hAnsi="Times New Roman" w:cs="Times New Roman"/>
                                <w:b/>
                                <w:color w:val="FF0000"/>
                                <w:sz w:val="40"/>
                                <w:szCs w:val="40"/>
                              </w:rPr>
                              <w:t>Soyons unis pour refuser de risquer notre peau</w:t>
                            </w:r>
                          </w:p>
                          <w:p w14:paraId="03E1D490" w14:textId="7BF75A59" w:rsidR="006023D7" w:rsidRDefault="006023D7" w:rsidP="00AF0A84">
                            <w:pPr>
                              <w:pStyle w:val="Sansinterligne"/>
                              <w:spacing w:before="120"/>
                              <w:jc w:val="center"/>
                              <w:rPr>
                                <w:rFonts w:ascii="Times New Roman" w:hAnsi="Times New Roman" w:cs="Times New Roman"/>
                                <w:b/>
                                <w:color w:val="FF0000"/>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AF5CD" id="_x0000_t202" coordsize="21600,21600" o:spt="202" path="m,l,21600r21600,l21600,xe">
                <v:stroke joinstyle="miter"/>
                <v:path gradientshapeok="t" o:connecttype="rect"/>
              </v:shapetype>
              <v:shape id="Zone de texte 2" o:spid="_x0000_s1026" type="#_x0000_t202" style="position:absolute;margin-left:95.5pt;margin-top:3.7pt;width:418.85pt;height: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" filled="f" strokecolor="red" strokeweight="1.5pt">
                <v:textbox>
                  <w:txbxContent>
                    <w:p w14:paraId="4DAEBB90" w14:textId="3939D54C" w:rsidR="004F5772" w:rsidRDefault="00A92957" w:rsidP="009832CD">
                      <w:pPr>
                        <w:pStyle w:val="Sansinterligne"/>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ATTENTION PSA est </w:t>
                      </w:r>
                      <w:r w:rsidR="00F37FB8">
                        <w:rPr>
                          <w:rFonts w:ascii="Times New Roman" w:hAnsi="Times New Roman" w:cs="Times New Roman"/>
                          <w:b/>
                          <w:color w:val="FF0000"/>
                          <w:sz w:val="40"/>
                          <w:szCs w:val="40"/>
                        </w:rPr>
                        <w:t xml:space="preserve">à </w:t>
                      </w:r>
                      <w:r>
                        <w:rPr>
                          <w:rFonts w:ascii="Times New Roman" w:hAnsi="Times New Roman" w:cs="Times New Roman"/>
                          <w:b/>
                          <w:color w:val="FF0000"/>
                          <w:sz w:val="40"/>
                          <w:szCs w:val="40"/>
                        </w:rPr>
                        <w:t>la manœuvre pour une 2</w:t>
                      </w:r>
                      <w:r w:rsidRPr="00A92957">
                        <w:rPr>
                          <w:rFonts w:ascii="Times New Roman" w:hAnsi="Times New Roman" w:cs="Times New Roman"/>
                          <w:b/>
                          <w:color w:val="FF0000"/>
                          <w:sz w:val="40"/>
                          <w:szCs w:val="40"/>
                          <w:vertAlign w:val="superscript"/>
                        </w:rPr>
                        <w:t>ème</w:t>
                      </w:r>
                      <w:r>
                        <w:rPr>
                          <w:rFonts w:ascii="Times New Roman" w:hAnsi="Times New Roman" w:cs="Times New Roman"/>
                          <w:b/>
                          <w:color w:val="FF0000"/>
                          <w:sz w:val="40"/>
                          <w:szCs w:val="40"/>
                        </w:rPr>
                        <w:t xml:space="preserve"> tentative pour rouvrir ses usines !</w:t>
                      </w:r>
                    </w:p>
                    <w:p w14:paraId="429059AF" w14:textId="084C5FDB" w:rsidR="00A92957" w:rsidRPr="006023D7" w:rsidRDefault="00A92957" w:rsidP="00A92957">
                      <w:pPr>
                        <w:pStyle w:val="Sansinterligne"/>
                        <w:spacing w:before="120"/>
                        <w:jc w:val="center"/>
                        <w:rPr>
                          <w:rFonts w:ascii="Times New Roman" w:hAnsi="Times New Roman" w:cs="Times New Roman"/>
                          <w:b/>
                          <w:color w:val="FF0000"/>
                          <w:sz w:val="40"/>
                          <w:szCs w:val="40"/>
                        </w:rPr>
                      </w:pPr>
                      <w:r>
                        <w:rPr>
                          <w:rFonts w:ascii="Times New Roman" w:hAnsi="Times New Roman" w:cs="Times New Roman"/>
                          <w:b/>
                          <w:color w:val="FF0000"/>
                          <w:sz w:val="40"/>
                          <w:szCs w:val="40"/>
                        </w:rPr>
                        <w:t>Soyons unis pour refuser de risquer notre peau</w:t>
                      </w:r>
                    </w:p>
                    <w:p w14:paraId="03E1D490" w14:textId="7BF75A59" w:rsidR="006023D7" w:rsidRDefault="006023D7" w:rsidP="00AF0A84">
                      <w:pPr>
                        <w:pStyle w:val="Sansinterligne"/>
                        <w:spacing w:before="120"/>
                        <w:jc w:val="center"/>
                        <w:rPr>
                          <w:rFonts w:ascii="Times New Roman" w:hAnsi="Times New Roman" w:cs="Times New Roman"/>
                          <w:b/>
                          <w:color w:val="FF0000"/>
                          <w:sz w:val="44"/>
                          <w:szCs w:val="44"/>
                        </w:rPr>
                      </w:pPr>
                    </w:p>
                  </w:txbxContent>
                </v:textbox>
              </v:shape>
            </w:pict>
          </mc:Fallback>
        </mc:AlternateContent>
      </w:r>
      <w:r w:rsidR="00A92957" w:rsidRPr="00022E46">
        <w:rPr>
          <w:rFonts w:eastAsia="Times New Roman"/>
          <w:b/>
          <w:noProof/>
          <w:kern w:val="1"/>
          <w:sz w:val="28"/>
          <w:szCs w:val="28"/>
        </w:rPr>
        <mc:AlternateContent>
          <mc:Choice Requires="wps">
            <w:drawing>
              <wp:anchor distT="0" distB="0" distL="114300" distR="114300" simplePos="0" relativeHeight="251682816" behindDoc="0" locked="0" layoutInCell="1" allowOverlap="1" wp14:anchorId="6901C482" wp14:editId="50881F41">
                <wp:simplePos x="0" y="0"/>
                <wp:positionH relativeFrom="margin">
                  <wp:align>left</wp:align>
                </wp:positionH>
                <wp:positionV relativeFrom="paragraph">
                  <wp:posOffset>20319</wp:posOffset>
                </wp:positionV>
                <wp:extent cx="1095375" cy="1232452"/>
                <wp:effectExtent l="0" t="0" r="9525" b="6350"/>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32452"/>
                        </a:xfrm>
                        <a:prstGeom prst="rect">
                          <a:avLst/>
                        </a:prstGeom>
                        <a:solidFill>
                          <a:srgbClr val="FF14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5955" w14:textId="77777777" w:rsidR="004E1309" w:rsidRDefault="004E1309" w:rsidP="00FC0E3A">
                            <w:pPr>
                              <w:spacing w:after="80"/>
                              <w:jc w:val="center"/>
                            </w:pPr>
                            <w:r>
                              <w:rPr>
                                <w:noProof/>
                                <w:sz w:val="20"/>
                              </w:rPr>
                              <w:drawing>
                                <wp:inline distT="0" distB="0" distL="0" distR="0" wp14:anchorId="54C88C36" wp14:editId="16618ECB">
                                  <wp:extent cx="982980" cy="834887"/>
                                  <wp:effectExtent l="0" t="0" r="762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b="2704"/>
                                          <a:stretch>
                                            <a:fillRect/>
                                          </a:stretch>
                                        </pic:blipFill>
                                        <pic:spPr bwMode="auto">
                                          <a:xfrm>
                                            <a:off x="0" y="0"/>
                                            <a:ext cx="988549" cy="839617"/>
                                          </a:xfrm>
                                          <a:prstGeom prst="rect">
                                            <a:avLst/>
                                          </a:prstGeom>
                                          <a:noFill/>
                                          <a:ln>
                                            <a:noFill/>
                                          </a:ln>
                                        </pic:spPr>
                                      </pic:pic>
                                    </a:graphicData>
                                  </a:graphic>
                                </wp:inline>
                              </w:drawing>
                            </w:r>
                          </w:p>
                          <w:p w14:paraId="3E476A5F" w14:textId="41ADACF3" w:rsidR="004E1309" w:rsidRDefault="004E1309" w:rsidP="00612988">
                            <w:pPr>
                              <w:jc w:val="center"/>
                              <w:rPr>
                                <w:szCs w:val="20"/>
                              </w:rPr>
                            </w:pPr>
                            <w:r>
                              <w:rPr>
                                <w:b/>
                                <w:bCs/>
                                <w:color w:val="FFFFFF"/>
                                <w:spacing w:val="-10"/>
                                <w:sz w:val="32"/>
                                <w:szCs w:val="32"/>
                              </w:rPr>
                              <w:t xml:space="preserve">Groupe </w:t>
                            </w:r>
                            <w:r w:rsidRPr="00BD1287">
                              <w:rPr>
                                <w:b/>
                                <w:bCs/>
                                <w:color w:val="FFFFFF"/>
                                <w:spacing w:val="-10"/>
                                <w:sz w:val="32"/>
                                <w:szCs w:val="32"/>
                              </w:rPr>
                              <w:t>PSA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01C482" id="Text Box 99" o:spid="_x0000_s1027" type="#_x0000_t202" style="position:absolute;margin-left:0;margin-top:1.6pt;width:86.25pt;height:97.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" fillcolor="#ff1400" stroked="f">
                <v:textbox inset="0,0,0,0">
                  <w:txbxContent>
                    <w:p w14:paraId="37455955" w14:textId="77777777" w:rsidR="004E1309" w:rsidRDefault="004E1309" w:rsidP="00FC0E3A">
                      <w:pPr>
                        <w:spacing w:after="80"/>
                        <w:jc w:val="center"/>
                      </w:pPr>
                      <w:r>
                        <w:rPr>
                          <w:noProof/>
                          <w:sz w:val="20"/>
                        </w:rPr>
                        <w:drawing>
                          <wp:inline distT="0" distB="0" distL="0" distR="0" wp14:anchorId="54C88C36" wp14:editId="16618ECB">
                            <wp:extent cx="982980" cy="834887"/>
                            <wp:effectExtent l="0" t="0" r="762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b="2704"/>
                                    <a:stretch>
                                      <a:fillRect/>
                                    </a:stretch>
                                  </pic:blipFill>
                                  <pic:spPr bwMode="auto">
                                    <a:xfrm>
                                      <a:off x="0" y="0"/>
                                      <a:ext cx="988549" cy="839617"/>
                                    </a:xfrm>
                                    <a:prstGeom prst="rect">
                                      <a:avLst/>
                                    </a:prstGeom>
                                    <a:noFill/>
                                    <a:ln>
                                      <a:noFill/>
                                    </a:ln>
                                  </pic:spPr>
                                </pic:pic>
                              </a:graphicData>
                            </a:graphic>
                          </wp:inline>
                        </w:drawing>
                      </w:r>
                    </w:p>
                    <w:p w14:paraId="3E476A5F" w14:textId="41ADACF3" w:rsidR="004E1309" w:rsidRDefault="004E1309" w:rsidP="00612988">
                      <w:pPr>
                        <w:jc w:val="center"/>
                        <w:rPr>
                          <w:szCs w:val="20"/>
                        </w:rPr>
                      </w:pPr>
                      <w:r>
                        <w:rPr>
                          <w:b/>
                          <w:bCs/>
                          <w:color w:val="FFFFFF"/>
                          <w:spacing w:val="-10"/>
                          <w:sz w:val="32"/>
                          <w:szCs w:val="32"/>
                        </w:rPr>
                        <w:t xml:space="preserve">Groupe </w:t>
                      </w:r>
                      <w:r w:rsidRPr="00BD1287">
                        <w:rPr>
                          <w:b/>
                          <w:bCs/>
                          <w:color w:val="FFFFFF"/>
                          <w:spacing w:val="-10"/>
                          <w:sz w:val="32"/>
                          <w:szCs w:val="32"/>
                        </w:rPr>
                        <w:t>PSA</w:t>
                      </w:r>
                    </w:p>
                  </w:txbxContent>
                </v:textbox>
                <w10:wrap anchorx="margin"/>
              </v:shape>
            </w:pict>
          </mc:Fallback>
        </mc:AlternateContent>
      </w:r>
    </w:p>
    <w:p w14:paraId="0787D03C" w14:textId="61F217DA" w:rsidR="0048628A" w:rsidRPr="00E37328" w:rsidRDefault="0048628A" w:rsidP="00E866BE">
      <w:pPr>
        <w:ind w:right="-170"/>
        <w:rPr>
          <w:rFonts w:ascii="Arial" w:hAnsi="Arial" w:cs="Arial"/>
          <w:b/>
          <w:sz w:val="22"/>
          <w:szCs w:val="22"/>
        </w:rPr>
      </w:pPr>
    </w:p>
    <w:p w14:paraId="3B2529E5" w14:textId="0F299CED" w:rsidR="00994FA8" w:rsidRDefault="00994FA8" w:rsidP="00E866BE">
      <w:pPr>
        <w:rPr>
          <w:rFonts w:ascii="Arial" w:hAnsi="Arial" w:cs="Arial"/>
          <w:b/>
          <w:color w:val="FF0000"/>
          <w:sz w:val="22"/>
          <w:szCs w:val="22"/>
        </w:rPr>
      </w:pPr>
    </w:p>
    <w:p w14:paraId="13EB393E" w14:textId="77777777" w:rsidR="008974FA" w:rsidRDefault="008974FA" w:rsidP="00E866BE">
      <w:pPr>
        <w:rPr>
          <w:rFonts w:ascii="Arial" w:hAnsi="Arial" w:cs="Arial"/>
          <w:b/>
          <w:color w:val="FF0000"/>
          <w:sz w:val="22"/>
          <w:szCs w:val="22"/>
        </w:rPr>
      </w:pPr>
    </w:p>
    <w:p w14:paraId="41FFCAD4" w14:textId="77777777" w:rsidR="008974FA" w:rsidRDefault="008974FA" w:rsidP="00E866BE">
      <w:pPr>
        <w:rPr>
          <w:rFonts w:ascii="Arial" w:hAnsi="Arial" w:cs="Arial"/>
          <w:b/>
          <w:color w:val="FF0000"/>
          <w:sz w:val="22"/>
          <w:szCs w:val="22"/>
        </w:rPr>
      </w:pPr>
    </w:p>
    <w:p w14:paraId="2FABD8A7" w14:textId="77777777" w:rsidR="00BF5F20" w:rsidRDefault="00BF5F20" w:rsidP="00E866BE">
      <w:pPr>
        <w:rPr>
          <w:rFonts w:ascii="Arial" w:hAnsi="Arial" w:cs="Arial"/>
          <w:b/>
          <w:color w:val="FF0000"/>
          <w:sz w:val="22"/>
          <w:szCs w:val="22"/>
        </w:rPr>
      </w:pPr>
    </w:p>
    <w:p w14:paraId="2B9563D3" w14:textId="77777777" w:rsidR="006B3F5F" w:rsidRDefault="006B3F5F" w:rsidP="006B3F5F">
      <w:pPr>
        <w:spacing w:after="120"/>
        <w:jc w:val="right"/>
        <w:rPr>
          <w:b/>
          <w:bCs/>
          <w:sz w:val="20"/>
          <w:szCs w:val="20"/>
        </w:rPr>
      </w:pPr>
    </w:p>
    <w:p w14:paraId="366E6287" w14:textId="50FA40D1" w:rsidR="00022E46" w:rsidRPr="00A92957" w:rsidRDefault="00022E46" w:rsidP="006B3F5F">
      <w:pPr>
        <w:spacing w:after="120"/>
        <w:jc w:val="right"/>
        <w:rPr>
          <w:b/>
          <w:bCs/>
          <w:sz w:val="20"/>
          <w:szCs w:val="20"/>
        </w:rPr>
      </w:pPr>
      <w:r w:rsidRPr="00A92957">
        <w:rPr>
          <w:b/>
          <w:bCs/>
          <w:sz w:val="20"/>
          <w:szCs w:val="20"/>
        </w:rPr>
        <w:t xml:space="preserve">Poissy, le </w:t>
      </w:r>
      <w:r w:rsidR="00A92957" w:rsidRPr="00A92957">
        <w:rPr>
          <w:b/>
          <w:bCs/>
          <w:sz w:val="20"/>
          <w:szCs w:val="20"/>
        </w:rPr>
        <w:t>5 avril</w:t>
      </w:r>
      <w:r w:rsidR="009832CD" w:rsidRPr="00A92957">
        <w:rPr>
          <w:b/>
          <w:bCs/>
          <w:sz w:val="20"/>
          <w:szCs w:val="20"/>
        </w:rPr>
        <w:t xml:space="preserve"> 2020 </w:t>
      </w:r>
      <w:r w:rsidR="00C42FA1" w:rsidRPr="00A92957">
        <w:rPr>
          <w:b/>
          <w:bCs/>
          <w:sz w:val="20"/>
          <w:szCs w:val="20"/>
        </w:rPr>
        <w:t>à</w:t>
      </w:r>
      <w:r w:rsidR="00214029" w:rsidRPr="00A92957">
        <w:rPr>
          <w:b/>
          <w:bCs/>
          <w:sz w:val="20"/>
          <w:szCs w:val="20"/>
        </w:rPr>
        <w:t> </w:t>
      </w:r>
      <w:r w:rsidR="00E024FF" w:rsidRPr="00A92957">
        <w:rPr>
          <w:b/>
          <w:bCs/>
          <w:sz w:val="20"/>
          <w:szCs w:val="20"/>
        </w:rPr>
        <w:t>20</w:t>
      </w:r>
      <w:r w:rsidR="00C42FA1" w:rsidRPr="00A92957">
        <w:rPr>
          <w:b/>
          <w:bCs/>
          <w:sz w:val="20"/>
          <w:szCs w:val="20"/>
        </w:rPr>
        <w:t>h</w:t>
      </w:r>
    </w:p>
    <w:p w14:paraId="1425317C" w14:textId="6D2A9839" w:rsidR="00A92957" w:rsidRDefault="00A92957" w:rsidP="00356FFB">
      <w:pPr>
        <w:pStyle w:val="Sansinterligne"/>
        <w:spacing w:before="120"/>
        <w:jc w:val="center"/>
        <w:rPr>
          <w:rFonts w:ascii="Times New Roman" w:hAnsi="Times New Roman" w:cs="Times New Roman"/>
          <w:b/>
          <w:sz w:val="24"/>
          <w:szCs w:val="24"/>
        </w:rPr>
      </w:pPr>
      <w:r>
        <w:rPr>
          <w:rFonts w:ascii="Times New Roman" w:hAnsi="Times New Roman" w:cs="Times New Roman"/>
          <w:b/>
          <w:sz w:val="24"/>
          <w:szCs w:val="24"/>
        </w:rPr>
        <w:t>Les informations qui remontent de toutes les usines du groupe et d</w:t>
      </w:r>
      <w:r w:rsidR="00356FFB">
        <w:rPr>
          <w:rFonts w:ascii="Times New Roman" w:hAnsi="Times New Roman" w:cs="Times New Roman"/>
          <w:b/>
          <w:sz w:val="24"/>
          <w:szCs w:val="24"/>
        </w:rPr>
        <w:t>es</w:t>
      </w:r>
      <w:r>
        <w:rPr>
          <w:rFonts w:ascii="Times New Roman" w:hAnsi="Times New Roman" w:cs="Times New Roman"/>
          <w:b/>
          <w:sz w:val="24"/>
          <w:szCs w:val="24"/>
        </w:rPr>
        <w:t xml:space="preserve"> sous-traitants confirment que la direction de PSA organise la réouverture </w:t>
      </w:r>
      <w:r w:rsidR="00BD0BA3">
        <w:rPr>
          <w:rFonts w:ascii="Times New Roman" w:hAnsi="Times New Roman" w:cs="Times New Roman"/>
          <w:b/>
          <w:sz w:val="24"/>
          <w:szCs w:val="24"/>
        </w:rPr>
        <w:t xml:space="preserve">progressive </w:t>
      </w:r>
      <w:r>
        <w:rPr>
          <w:rFonts w:ascii="Times New Roman" w:hAnsi="Times New Roman" w:cs="Times New Roman"/>
          <w:b/>
          <w:sz w:val="24"/>
          <w:szCs w:val="24"/>
        </w:rPr>
        <w:t>des usines à partir du 14 avril.</w:t>
      </w:r>
    </w:p>
    <w:p w14:paraId="7D535EE3" w14:textId="5CE917ED" w:rsidR="00A92957" w:rsidRPr="00F004EB" w:rsidRDefault="00A92957" w:rsidP="00BD0BA3">
      <w:pPr>
        <w:pStyle w:val="Sansinterligne"/>
        <w:spacing w:before="120"/>
        <w:rPr>
          <w:rFonts w:ascii="Times New Roman" w:hAnsi="Times New Roman" w:cs="Times New Roman"/>
          <w:bCs/>
          <w:sz w:val="24"/>
          <w:szCs w:val="24"/>
        </w:rPr>
      </w:pPr>
      <w:r w:rsidRPr="00F004EB">
        <w:rPr>
          <w:rFonts w:ascii="Times New Roman" w:hAnsi="Times New Roman" w:cs="Times New Roman"/>
          <w:bCs/>
          <w:sz w:val="24"/>
          <w:szCs w:val="24"/>
        </w:rPr>
        <w:t xml:space="preserve">Son objectif est </w:t>
      </w:r>
      <w:r w:rsidR="00BD0BA3" w:rsidRPr="00F004EB">
        <w:rPr>
          <w:rFonts w:ascii="Times New Roman" w:hAnsi="Times New Roman" w:cs="Times New Roman"/>
          <w:bCs/>
          <w:sz w:val="24"/>
          <w:szCs w:val="24"/>
        </w:rPr>
        <w:t>de stoker les voitures sur les parcs et chez les concessionnaires en attendant qu’ils puissent rouvrir.</w:t>
      </w:r>
    </w:p>
    <w:p w14:paraId="21930007" w14:textId="7CB4C27A" w:rsidR="00BD0BA3" w:rsidRDefault="00BD0BA3" w:rsidP="00C30040">
      <w:pPr>
        <w:pStyle w:val="Sansinterligne"/>
        <w:spacing w:before="60"/>
        <w:rPr>
          <w:rFonts w:ascii="Times New Roman" w:hAnsi="Times New Roman" w:cs="Times New Roman"/>
          <w:bCs/>
          <w:sz w:val="24"/>
          <w:szCs w:val="24"/>
        </w:rPr>
      </w:pPr>
      <w:r w:rsidRPr="00F004EB">
        <w:rPr>
          <w:rFonts w:ascii="Times New Roman" w:hAnsi="Times New Roman" w:cs="Times New Roman"/>
          <w:bCs/>
          <w:sz w:val="24"/>
          <w:szCs w:val="24"/>
        </w:rPr>
        <w:t xml:space="preserve">La direction se fiche pas mal que le confinement du pays ne soit pas levé et que l’épidémie ne soit pas sous contrôle. Ce qui compte </w:t>
      </w:r>
      <w:r w:rsidR="00B005E5" w:rsidRPr="00F004EB">
        <w:rPr>
          <w:rFonts w:ascii="Times New Roman" w:hAnsi="Times New Roman" w:cs="Times New Roman"/>
          <w:bCs/>
          <w:sz w:val="24"/>
          <w:szCs w:val="24"/>
        </w:rPr>
        <w:t xml:space="preserve">pour PSA, c’est d’être le mieux placé pour inonder le marché le jour J pour prendre les clients des autres constructeurs. </w:t>
      </w:r>
    </w:p>
    <w:p w14:paraId="3D95CBF7" w14:textId="0B0DB05F" w:rsidR="00182F4E" w:rsidRPr="00182F4E" w:rsidRDefault="00182F4E" w:rsidP="00182F4E">
      <w:pPr>
        <w:pStyle w:val="Sansinterligne"/>
        <w:spacing w:before="60"/>
        <w:jc w:val="center"/>
        <w:rPr>
          <w:rFonts w:ascii="Times New Roman" w:hAnsi="Times New Roman" w:cs="Times New Roman"/>
          <w:b/>
          <w:color w:val="FF0000"/>
          <w:sz w:val="28"/>
          <w:szCs w:val="28"/>
        </w:rPr>
      </w:pPr>
      <w:r w:rsidRPr="00182F4E">
        <w:rPr>
          <w:rFonts w:ascii="Times New Roman" w:hAnsi="Times New Roman" w:cs="Times New Roman"/>
          <w:b/>
          <w:color w:val="FF0000"/>
          <w:sz w:val="28"/>
          <w:szCs w:val="28"/>
        </w:rPr>
        <w:t>Refusez d’être volontaire !</w:t>
      </w:r>
    </w:p>
    <w:p w14:paraId="2733E4A3" w14:textId="2F6948A1" w:rsidR="00182F4E" w:rsidRDefault="00182F4E" w:rsidP="00C30040">
      <w:pPr>
        <w:pStyle w:val="Sansinterligne"/>
        <w:spacing w:before="60"/>
        <w:rPr>
          <w:rFonts w:ascii="Times New Roman" w:hAnsi="Times New Roman" w:cs="Times New Roman"/>
          <w:bCs/>
          <w:sz w:val="24"/>
          <w:szCs w:val="24"/>
        </w:rPr>
      </w:pPr>
      <w:r>
        <w:rPr>
          <w:rFonts w:ascii="Times New Roman" w:hAnsi="Times New Roman" w:cs="Times New Roman"/>
          <w:bCs/>
          <w:sz w:val="24"/>
          <w:szCs w:val="24"/>
        </w:rPr>
        <w:t xml:space="preserve">La direction cherche des volontaires dans le but de rouvrir les usines. Tant que le confinement n’est pas levé sur le pays, les usines ne doivent pas rouvrir. En refusant d’être volontaire, on ne perd pas d’argent car la direction nous prend 1 journée de congé pour garantir 100 % du salaire pour un mois de chômage. </w:t>
      </w:r>
    </w:p>
    <w:p w14:paraId="0A17D480" w14:textId="1AB51166" w:rsidR="00182F4E" w:rsidRPr="00182F4E" w:rsidRDefault="00182F4E" w:rsidP="00C30040">
      <w:pPr>
        <w:pStyle w:val="Sansinterligne"/>
        <w:spacing w:before="60"/>
        <w:rPr>
          <w:rFonts w:ascii="Times New Roman" w:hAnsi="Times New Roman" w:cs="Times New Roman"/>
          <w:b/>
          <w:sz w:val="24"/>
          <w:szCs w:val="24"/>
        </w:rPr>
      </w:pPr>
      <w:r w:rsidRPr="00182F4E">
        <w:rPr>
          <w:rFonts w:ascii="Times New Roman" w:hAnsi="Times New Roman" w:cs="Times New Roman"/>
          <w:b/>
          <w:sz w:val="24"/>
          <w:szCs w:val="24"/>
        </w:rPr>
        <w:t>Alors être volontaire pour simplement risquer de ramener le virus à la maison, non merci !</w:t>
      </w:r>
    </w:p>
    <w:p w14:paraId="52EBC2D4" w14:textId="0F691D4A" w:rsidR="00F004EB" w:rsidRPr="00F004EB" w:rsidRDefault="00F004EB" w:rsidP="00F004EB">
      <w:pPr>
        <w:pStyle w:val="Sansinterligne"/>
        <w:spacing w:before="120"/>
        <w:jc w:val="center"/>
        <w:rPr>
          <w:rFonts w:ascii="Times New Roman" w:hAnsi="Times New Roman" w:cs="Times New Roman"/>
          <w:b/>
          <w:color w:val="FF0000"/>
          <w:sz w:val="28"/>
          <w:szCs w:val="28"/>
        </w:rPr>
      </w:pPr>
      <w:r w:rsidRPr="00F004EB">
        <w:rPr>
          <w:rFonts w:ascii="Times New Roman" w:hAnsi="Times New Roman" w:cs="Times New Roman"/>
          <w:b/>
          <w:color w:val="FF0000"/>
          <w:sz w:val="28"/>
          <w:szCs w:val="28"/>
        </w:rPr>
        <w:t>Des mesures barrières qui ne marchent pas</w:t>
      </w:r>
    </w:p>
    <w:p w14:paraId="42BE0C97" w14:textId="1473182E" w:rsidR="00F004EB" w:rsidRPr="00F004EB" w:rsidRDefault="00182F4E" w:rsidP="006B3F5F">
      <w:pPr>
        <w:pStyle w:val="Sansinterligne"/>
        <w:rPr>
          <w:rFonts w:ascii="Times New Roman" w:hAnsi="Times New Roman" w:cs="Times New Roman"/>
          <w:bCs/>
          <w:sz w:val="24"/>
          <w:szCs w:val="24"/>
        </w:rPr>
      </w:pPr>
      <w:r>
        <w:rPr>
          <w:rFonts w:ascii="Times New Roman" w:hAnsi="Times New Roman" w:cs="Times New Roman"/>
          <w:bCs/>
          <w:sz w:val="24"/>
          <w:szCs w:val="24"/>
        </w:rPr>
        <w:t>L</w:t>
      </w:r>
      <w:r w:rsidR="00B005E5" w:rsidRPr="00F004EB">
        <w:rPr>
          <w:rFonts w:ascii="Times New Roman" w:hAnsi="Times New Roman" w:cs="Times New Roman"/>
          <w:bCs/>
          <w:sz w:val="24"/>
          <w:szCs w:val="24"/>
        </w:rPr>
        <w:t>a direction</w:t>
      </w:r>
      <w:r>
        <w:rPr>
          <w:rFonts w:ascii="Times New Roman" w:hAnsi="Times New Roman" w:cs="Times New Roman"/>
          <w:bCs/>
          <w:sz w:val="24"/>
          <w:szCs w:val="24"/>
        </w:rPr>
        <w:t xml:space="preserve"> promet de</w:t>
      </w:r>
      <w:r w:rsidR="00B005E5" w:rsidRPr="00F004EB">
        <w:rPr>
          <w:rFonts w:ascii="Times New Roman" w:hAnsi="Times New Roman" w:cs="Times New Roman"/>
          <w:bCs/>
          <w:sz w:val="24"/>
          <w:szCs w:val="24"/>
        </w:rPr>
        <w:t xml:space="preserve"> garantir notre sécurité avec ses mesures barrière</w:t>
      </w:r>
      <w:r w:rsidR="00F37FB8">
        <w:rPr>
          <w:rFonts w:ascii="Times New Roman" w:hAnsi="Times New Roman" w:cs="Times New Roman"/>
          <w:bCs/>
          <w:sz w:val="24"/>
          <w:szCs w:val="24"/>
        </w:rPr>
        <w:t>s</w:t>
      </w:r>
      <w:r w:rsidR="00B005E5" w:rsidRPr="00F004EB">
        <w:rPr>
          <w:rFonts w:ascii="Times New Roman" w:hAnsi="Times New Roman" w:cs="Times New Roman"/>
          <w:bCs/>
          <w:sz w:val="24"/>
          <w:szCs w:val="24"/>
        </w:rPr>
        <w:t xml:space="preserve">. Nous avons l’exemple vivant du site de Vesoul, le dépôt de pièces détachées de PSA qui n’a jamais </w:t>
      </w:r>
      <w:r w:rsidR="00F004EB" w:rsidRPr="00F004EB">
        <w:rPr>
          <w:rFonts w:ascii="Times New Roman" w:hAnsi="Times New Roman" w:cs="Times New Roman"/>
          <w:bCs/>
          <w:sz w:val="24"/>
          <w:szCs w:val="24"/>
        </w:rPr>
        <w:t>cess</w:t>
      </w:r>
      <w:r w:rsidR="00B50AA0">
        <w:rPr>
          <w:rFonts w:ascii="Times New Roman" w:hAnsi="Times New Roman" w:cs="Times New Roman"/>
          <w:bCs/>
          <w:sz w:val="24"/>
          <w:szCs w:val="24"/>
        </w:rPr>
        <w:t>é</w:t>
      </w:r>
      <w:r w:rsidR="00F004EB" w:rsidRPr="00F004EB">
        <w:rPr>
          <w:rFonts w:ascii="Times New Roman" w:hAnsi="Times New Roman" w:cs="Times New Roman"/>
          <w:bCs/>
          <w:sz w:val="24"/>
          <w:szCs w:val="24"/>
        </w:rPr>
        <w:t xml:space="preserve"> </w:t>
      </w:r>
      <w:r w:rsidR="00B005E5" w:rsidRPr="00F004EB">
        <w:rPr>
          <w:rFonts w:ascii="Times New Roman" w:hAnsi="Times New Roman" w:cs="Times New Roman"/>
          <w:bCs/>
          <w:sz w:val="24"/>
          <w:szCs w:val="24"/>
        </w:rPr>
        <w:t xml:space="preserve">de tourner. </w:t>
      </w:r>
    </w:p>
    <w:p w14:paraId="1AFFEA00" w14:textId="1E73635F" w:rsidR="00B005E5" w:rsidRPr="00F004EB" w:rsidRDefault="00B005E5" w:rsidP="00182F4E">
      <w:pPr>
        <w:pStyle w:val="Sansinterligne"/>
        <w:spacing w:before="60"/>
        <w:rPr>
          <w:rFonts w:ascii="Times New Roman" w:hAnsi="Times New Roman" w:cs="Times New Roman"/>
          <w:bCs/>
          <w:sz w:val="24"/>
          <w:szCs w:val="24"/>
        </w:rPr>
      </w:pPr>
      <w:r w:rsidRPr="00F004EB">
        <w:rPr>
          <w:rFonts w:ascii="Times New Roman" w:hAnsi="Times New Roman" w:cs="Times New Roman"/>
          <w:bCs/>
          <w:sz w:val="24"/>
          <w:szCs w:val="24"/>
        </w:rPr>
        <w:t xml:space="preserve">1 200 salariés sont obligés de </w:t>
      </w:r>
      <w:r w:rsidR="00182F4E">
        <w:rPr>
          <w:rFonts w:ascii="Times New Roman" w:hAnsi="Times New Roman" w:cs="Times New Roman"/>
          <w:bCs/>
          <w:sz w:val="24"/>
          <w:szCs w:val="24"/>
        </w:rPr>
        <w:t>travailler</w:t>
      </w:r>
      <w:r w:rsidRPr="00F004EB">
        <w:rPr>
          <w:rFonts w:ascii="Times New Roman" w:hAnsi="Times New Roman" w:cs="Times New Roman"/>
          <w:bCs/>
          <w:sz w:val="24"/>
          <w:szCs w:val="24"/>
        </w:rPr>
        <w:t xml:space="preserve"> tous les jours. La direction </w:t>
      </w:r>
      <w:r w:rsidR="00182F4E">
        <w:rPr>
          <w:rFonts w:ascii="Times New Roman" w:hAnsi="Times New Roman" w:cs="Times New Roman"/>
          <w:bCs/>
          <w:sz w:val="24"/>
          <w:szCs w:val="24"/>
        </w:rPr>
        <w:t xml:space="preserve">a avoué </w:t>
      </w:r>
      <w:r w:rsidRPr="00F004EB">
        <w:rPr>
          <w:rFonts w:ascii="Times New Roman" w:hAnsi="Times New Roman" w:cs="Times New Roman"/>
          <w:bCs/>
          <w:sz w:val="24"/>
          <w:szCs w:val="24"/>
        </w:rPr>
        <w:t>128 cas suspects. Le</w:t>
      </w:r>
      <w:r w:rsidR="00B50AA0">
        <w:rPr>
          <w:rFonts w:ascii="Times New Roman" w:hAnsi="Times New Roman" w:cs="Times New Roman"/>
          <w:bCs/>
          <w:sz w:val="24"/>
          <w:szCs w:val="24"/>
        </w:rPr>
        <w:t>ur</w:t>
      </w:r>
      <w:r w:rsidRPr="00F004EB">
        <w:rPr>
          <w:rFonts w:ascii="Times New Roman" w:hAnsi="Times New Roman" w:cs="Times New Roman"/>
          <w:bCs/>
          <w:sz w:val="24"/>
          <w:szCs w:val="24"/>
        </w:rPr>
        <w:t>s mesures barrière</w:t>
      </w:r>
      <w:r w:rsidR="00F37FB8">
        <w:rPr>
          <w:rFonts w:ascii="Times New Roman" w:hAnsi="Times New Roman" w:cs="Times New Roman"/>
          <w:bCs/>
          <w:sz w:val="24"/>
          <w:szCs w:val="24"/>
        </w:rPr>
        <w:t>s</w:t>
      </w:r>
      <w:bookmarkStart w:id="0" w:name="_GoBack"/>
      <w:bookmarkEnd w:id="0"/>
      <w:r w:rsidRPr="00F004EB">
        <w:rPr>
          <w:rFonts w:ascii="Times New Roman" w:hAnsi="Times New Roman" w:cs="Times New Roman"/>
          <w:bCs/>
          <w:sz w:val="24"/>
          <w:szCs w:val="24"/>
        </w:rPr>
        <w:t xml:space="preserve"> ne marche</w:t>
      </w:r>
      <w:r w:rsidR="00B50AA0">
        <w:rPr>
          <w:rFonts w:ascii="Times New Roman" w:hAnsi="Times New Roman" w:cs="Times New Roman"/>
          <w:bCs/>
          <w:sz w:val="24"/>
          <w:szCs w:val="24"/>
        </w:rPr>
        <w:t>nt</w:t>
      </w:r>
      <w:r w:rsidRPr="00F004EB">
        <w:rPr>
          <w:rFonts w:ascii="Times New Roman" w:hAnsi="Times New Roman" w:cs="Times New Roman"/>
          <w:bCs/>
          <w:sz w:val="24"/>
          <w:szCs w:val="24"/>
        </w:rPr>
        <w:t xml:space="preserve"> pas </w:t>
      </w:r>
      <w:r w:rsidR="00182F4E">
        <w:rPr>
          <w:rFonts w:ascii="Times New Roman" w:hAnsi="Times New Roman" w:cs="Times New Roman"/>
          <w:bCs/>
          <w:sz w:val="24"/>
          <w:szCs w:val="24"/>
        </w:rPr>
        <w:t>surtout qu’</w:t>
      </w:r>
      <w:r w:rsidRPr="00F004EB">
        <w:rPr>
          <w:rFonts w:ascii="Times New Roman" w:hAnsi="Times New Roman" w:cs="Times New Roman"/>
          <w:bCs/>
          <w:sz w:val="24"/>
          <w:szCs w:val="24"/>
        </w:rPr>
        <w:t xml:space="preserve">en fabrication nous </w:t>
      </w:r>
      <w:r w:rsidR="00F004EB" w:rsidRPr="00F004EB">
        <w:rPr>
          <w:rFonts w:ascii="Times New Roman" w:hAnsi="Times New Roman" w:cs="Times New Roman"/>
          <w:bCs/>
          <w:sz w:val="24"/>
          <w:szCs w:val="24"/>
        </w:rPr>
        <w:t>travaillons épaules</w:t>
      </w:r>
      <w:r w:rsidRPr="00F004EB">
        <w:rPr>
          <w:rFonts w:ascii="Times New Roman" w:hAnsi="Times New Roman" w:cs="Times New Roman"/>
          <w:bCs/>
          <w:sz w:val="24"/>
          <w:szCs w:val="24"/>
        </w:rPr>
        <w:t xml:space="preserve"> contre épaules et face à face.</w:t>
      </w:r>
    </w:p>
    <w:p w14:paraId="67A44087" w14:textId="0D8D28DF" w:rsidR="00F004EB" w:rsidRPr="00F004EB" w:rsidRDefault="00F004EB" w:rsidP="00F004EB">
      <w:pPr>
        <w:pStyle w:val="Sansinterligne"/>
        <w:spacing w:before="120"/>
        <w:jc w:val="center"/>
        <w:rPr>
          <w:rFonts w:ascii="Times New Roman" w:hAnsi="Times New Roman" w:cs="Times New Roman"/>
          <w:b/>
          <w:color w:val="FF0000"/>
          <w:sz w:val="28"/>
          <w:szCs w:val="28"/>
        </w:rPr>
      </w:pPr>
      <w:r w:rsidRPr="00F004EB">
        <w:rPr>
          <w:rFonts w:ascii="Times New Roman" w:hAnsi="Times New Roman" w:cs="Times New Roman"/>
          <w:b/>
          <w:color w:val="FF0000"/>
          <w:sz w:val="28"/>
          <w:szCs w:val="28"/>
        </w:rPr>
        <w:t>Un gâchis de masques</w:t>
      </w:r>
      <w:r>
        <w:rPr>
          <w:rFonts w:ascii="Times New Roman" w:hAnsi="Times New Roman" w:cs="Times New Roman"/>
          <w:b/>
          <w:color w:val="FF0000"/>
          <w:sz w:val="28"/>
          <w:szCs w:val="28"/>
        </w:rPr>
        <w:t xml:space="preserve"> chirurgicaux intolérable</w:t>
      </w:r>
    </w:p>
    <w:p w14:paraId="583BACD8" w14:textId="1EDE62C0" w:rsidR="00F004EB" w:rsidRDefault="00F004EB" w:rsidP="006B3F5F">
      <w:pPr>
        <w:pStyle w:val="Sansinterligne"/>
        <w:rPr>
          <w:rFonts w:ascii="Times New Roman" w:hAnsi="Times New Roman" w:cs="Times New Roman"/>
          <w:bCs/>
          <w:sz w:val="24"/>
          <w:szCs w:val="24"/>
        </w:rPr>
      </w:pPr>
      <w:r>
        <w:rPr>
          <w:rFonts w:ascii="Times New Roman" w:hAnsi="Times New Roman" w:cs="Times New Roman"/>
          <w:bCs/>
          <w:sz w:val="24"/>
          <w:szCs w:val="24"/>
        </w:rPr>
        <w:t xml:space="preserve">La </w:t>
      </w:r>
      <w:r w:rsidRPr="00F004EB">
        <w:rPr>
          <w:rFonts w:ascii="Times New Roman" w:hAnsi="Times New Roman" w:cs="Times New Roman"/>
          <w:bCs/>
          <w:sz w:val="24"/>
          <w:szCs w:val="24"/>
        </w:rPr>
        <w:t>direction promet à cha</w:t>
      </w:r>
      <w:r w:rsidR="006B3F5F">
        <w:rPr>
          <w:rFonts w:ascii="Times New Roman" w:hAnsi="Times New Roman" w:cs="Times New Roman"/>
          <w:bCs/>
          <w:sz w:val="24"/>
          <w:szCs w:val="24"/>
        </w:rPr>
        <w:t>que salarié</w:t>
      </w:r>
      <w:r w:rsidRPr="00F004EB">
        <w:rPr>
          <w:rFonts w:ascii="Times New Roman" w:hAnsi="Times New Roman" w:cs="Times New Roman"/>
          <w:bCs/>
          <w:sz w:val="24"/>
          <w:szCs w:val="24"/>
        </w:rPr>
        <w:t xml:space="preserve"> entre 2 à 4 masques chirurgicaux par jour. </w:t>
      </w:r>
      <w:r w:rsidR="006B3F5F">
        <w:rPr>
          <w:rFonts w:ascii="Times New Roman" w:hAnsi="Times New Roman" w:cs="Times New Roman"/>
          <w:bCs/>
          <w:sz w:val="24"/>
          <w:szCs w:val="24"/>
        </w:rPr>
        <w:t>A l’échelle du groupe, c</w:t>
      </w:r>
      <w:r w:rsidRPr="00F004EB">
        <w:rPr>
          <w:rFonts w:ascii="Times New Roman" w:hAnsi="Times New Roman" w:cs="Times New Roman"/>
          <w:bCs/>
          <w:sz w:val="24"/>
          <w:szCs w:val="24"/>
        </w:rPr>
        <w:t xml:space="preserve">ela représente </w:t>
      </w:r>
      <w:r w:rsidR="006B3F5F">
        <w:rPr>
          <w:rFonts w:ascii="Times New Roman" w:hAnsi="Times New Roman" w:cs="Times New Roman"/>
          <w:bCs/>
          <w:sz w:val="24"/>
          <w:szCs w:val="24"/>
        </w:rPr>
        <w:t>au moins</w:t>
      </w:r>
      <w:r w:rsidRPr="00F004EB">
        <w:rPr>
          <w:rFonts w:ascii="Times New Roman" w:hAnsi="Times New Roman" w:cs="Times New Roman"/>
          <w:bCs/>
          <w:sz w:val="24"/>
          <w:szCs w:val="24"/>
        </w:rPr>
        <w:t xml:space="preserve"> 600 000 masques par semaine</w:t>
      </w:r>
      <w:r w:rsidR="006B3F5F">
        <w:rPr>
          <w:rFonts w:ascii="Times New Roman" w:hAnsi="Times New Roman" w:cs="Times New Roman"/>
          <w:bCs/>
          <w:sz w:val="24"/>
          <w:szCs w:val="24"/>
        </w:rPr>
        <w:t xml:space="preserve"> soit</w:t>
      </w:r>
      <w:r w:rsidRPr="00F004EB">
        <w:rPr>
          <w:rFonts w:ascii="Times New Roman" w:hAnsi="Times New Roman" w:cs="Times New Roman"/>
          <w:bCs/>
          <w:sz w:val="24"/>
          <w:szCs w:val="24"/>
        </w:rPr>
        <w:t xml:space="preserve"> 2,5 millions pour un mois de </w:t>
      </w:r>
      <w:r w:rsidR="006B3F5F">
        <w:rPr>
          <w:rFonts w:ascii="Times New Roman" w:hAnsi="Times New Roman" w:cs="Times New Roman"/>
          <w:bCs/>
          <w:sz w:val="24"/>
          <w:szCs w:val="24"/>
        </w:rPr>
        <w:t>travail</w:t>
      </w:r>
      <w:r w:rsidRPr="00F004EB">
        <w:rPr>
          <w:rFonts w:ascii="Times New Roman" w:hAnsi="Times New Roman" w:cs="Times New Roman"/>
          <w:bCs/>
          <w:sz w:val="24"/>
          <w:szCs w:val="24"/>
        </w:rPr>
        <w:t xml:space="preserve">. </w:t>
      </w:r>
    </w:p>
    <w:p w14:paraId="63713FBD" w14:textId="00A09A78" w:rsidR="00F004EB" w:rsidRPr="00F004EB" w:rsidRDefault="00F004EB" w:rsidP="00BD0BA3">
      <w:pPr>
        <w:pStyle w:val="Sansinterligne"/>
        <w:spacing w:before="120"/>
        <w:rPr>
          <w:rFonts w:ascii="Times New Roman" w:hAnsi="Times New Roman" w:cs="Times New Roman"/>
          <w:bCs/>
          <w:sz w:val="24"/>
          <w:szCs w:val="24"/>
        </w:rPr>
      </w:pPr>
      <w:r>
        <w:rPr>
          <w:rFonts w:ascii="Times New Roman" w:hAnsi="Times New Roman" w:cs="Times New Roman"/>
          <w:bCs/>
          <w:sz w:val="24"/>
          <w:szCs w:val="24"/>
        </w:rPr>
        <w:t>Ces masques</w:t>
      </w:r>
      <w:r w:rsidR="00182F4E">
        <w:rPr>
          <w:rFonts w:ascii="Times New Roman" w:hAnsi="Times New Roman" w:cs="Times New Roman"/>
          <w:bCs/>
          <w:sz w:val="24"/>
          <w:szCs w:val="24"/>
        </w:rPr>
        <w:t>, déjà achetés et stockés</w:t>
      </w:r>
      <w:r w:rsidRPr="00F004EB">
        <w:rPr>
          <w:rFonts w:ascii="Times New Roman" w:hAnsi="Times New Roman" w:cs="Times New Roman"/>
          <w:bCs/>
          <w:sz w:val="24"/>
          <w:szCs w:val="24"/>
        </w:rPr>
        <w:t xml:space="preserve"> devraient être destinés aux hôpitaux, aux caissières de supermarchés, aux éboueurs, à tous ceux qui exercent une activité indispensable au fonctionnement de la société. </w:t>
      </w:r>
    </w:p>
    <w:p w14:paraId="2294FE12" w14:textId="4D21C68B" w:rsidR="00F004EB" w:rsidRPr="006B3F5F" w:rsidRDefault="00F004EB" w:rsidP="00182F4E">
      <w:pPr>
        <w:pStyle w:val="Sansinterligne"/>
        <w:spacing w:before="60"/>
        <w:jc w:val="center"/>
        <w:rPr>
          <w:rFonts w:ascii="Times New Roman" w:hAnsi="Times New Roman" w:cs="Times New Roman"/>
          <w:b/>
          <w:sz w:val="28"/>
          <w:szCs w:val="28"/>
        </w:rPr>
      </w:pPr>
      <w:r w:rsidRPr="006B3F5F">
        <w:rPr>
          <w:rFonts w:ascii="Times New Roman" w:hAnsi="Times New Roman" w:cs="Times New Roman"/>
          <w:b/>
          <w:sz w:val="28"/>
          <w:szCs w:val="28"/>
        </w:rPr>
        <w:t>Ces masques d</w:t>
      </w:r>
      <w:r w:rsidR="006B3F5F" w:rsidRPr="006B3F5F">
        <w:rPr>
          <w:rFonts w:ascii="Times New Roman" w:hAnsi="Times New Roman" w:cs="Times New Roman"/>
          <w:b/>
          <w:sz w:val="28"/>
          <w:szCs w:val="28"/>
        </w:rPr>
        <w:t>oivent</w:t>
      </w:r>
      <w:r w:rsidRPr="006B3F5F">
        <w:rPr>
          <w:rFonts w:ascii="Times New Roman" w:hAnsi="Times New Roman" w:cs="Times New Roman"/>
          <w:b/>
          <w:sz w:val="28"/>
          <w:szCs w:val="28"/>
        </w:rPr>
        <w:t xml:space="preserve"> être réquisitionnés et livrés à ceux qui sauvent des vies.</w:t>
      </w:r>
    </w:p>
    <w:p w14:paraId="306E12B6" w14:textId="5F901427" w:rsidR="00F004EB" w:rsidRPr="00356FFB" w:rsidRDefault="006B3F5F" w:rsidP="00356FFB">
      <w:pPr>
        <w:pStyle w:val="Sansinterligne"/>
        <w:pBdr>
          <w:top w:val="single" w:sz="4" w:space="1" w:color="FF0000"/>
          <w:left w:val="single" w:sz="4" w:space="4" w:color="FF0000"/>
          <w:bottom w:val="single" w:sz="4" w:space="1" w:color="FF0000"/>
          <w:right w:val="single" w:sz="4" w:space="4" w:color="FF0000"/>
        </w:pBdr>
        <w:spacing w:before="120"/>
        <w:jc w:val="center"/>
        <w:rPr>
          <w:rFonts w:ascii="Times New Roman" w:hAnsi="Times New Roman" w:cs="Times New Roman"/>
          <w:b/>
          <w:color w:val="FF0000"/>
          <w:sz w:val="32"/>
          <w:szCs w:val="32"/>
        </w:rPr>
      </w:pPr>
      <w:r>
        <w:rPr>
          <w:rFonts w:ascii="Times New Roman" w:hAnsi="Times New Roman" w:cs="Times New Roman"/>
          <w:b/>
          <w:color w:val="FF0000"/>
          <w:sz w:val="32"/>
          <w:szCs w:val="32"/>
        </w:rPr>
        <w:t>Accord COVID 19 : l</w:t>
      </w:r>
      <w:r w:rsidR="00F004EB" w:rsidRPr="00356FFB">
        <w:rPr>
          <w:rFonts w:ascii="Times New Roman" w:hAnsi="Times New Roman" w:cs="Times New Roman"/>
          <w:b/>
          <w:color w:val="FF0000"/>
          <w:sz w:val="32"/>
          <w:szCs w:val="32"/>
        </w:rPr>
        <w:t xml:space="preserve">a direction annule </w:t>
      </w:r>
      <w:r>
        <w:rPr>
          <w:rFonts w:ascii="Times New Roman" w:hAnsi="Times New Roman" w:cs="Times New Roman"/>
          <w:b/>
          <w:color w:val="FF0000"/>
          <w:sz w:val="32"/>
          <w:szCs w:val="32"/>
        </w:rPr>
        <w:t xml:space="preserve">tous </w:t>
      </w:r>
      <w:r w:rsidR="00F004EB" w:rsidRPr="00356FFB">
        <w:rPr>
          <w:rFonts w:ascii="Times New Roman" w:hAnsi="Times New Roman" w:cs="Times New Roman"/>
          <w:b/>
          <w:color w:val="FF0000"/>
          <w:sz w:val="32"/>
          <w:szCs w:val="32"/>
        </w:rPr>
        <w:t xml:space="preserve">les accords congés </w:t>
      </w:r>
      <w:r w:rsidR="00356FFB" w:rsidRPr="00356FFB">
        <w:rPr>
          <w:rFonts w:ascii="Times New Roman" w:hAnsi="Times New Roman" w:cs="Times New Roman"/>
          <w:b/>
          <w:color w:val="FF0000"/>
          <w:sz w:val="32"/>
          <w:szCs w:val="32"/>
        </w:rPr>
        <w:t xml:space="preserve">d’été </w:t>
      </w:r>
      <w:r w:rsidR="00356FFB">
        <w:rPr>
          <w:rFonts w:ascii="Times New Roman" w:hAnsi="Times New Roman" w:cs="Times New Roman"/>
          <w:b/>
          <w:color w:val="FF0000"/>
          <w:sz w:val="32"/>
          <w:szCs w:val="32"/>
        </w:rPr>
        <w:t>2020</w:t>
      </w:r>
    </w:p>
    <w:p w14:paraId="3FF1CAEF" w14:textId="572B6B24" w:rsidR="00F004EB" w:rsidRPr="006B3F5F" w:rsidRDefault="00356FFB" w:rsidP="00BD0BA3">
      <w:pPr>
        <w:pStyle w:val="Sansinterligne"/>
        <w:spacing w:before="120"/>
        <w:rPr>
          <w:rFonts w:ascii="Times New Roman" w:hAnsi="Times New Roman" w:cs="Times New Roman"/>
          <w:bCs/>
          <w:sz w:val="24"/>
          <w:szCs w:val="24"/>
        </w:rPr>
      </w:pPr>
      <w:r w:rsidRPr="006B3F5F">
        <w:rPr>
          <w:rFonts w:ascii="Times New Roman" w:hAnsi="Times New Roman" w:cs="Times New Roman"/>
          <w:bCs/>
          <w:sz w:val="24"/>
          <w:szCs w:val="24"/>
        </w:rPr>
        <w:t xml:space="preserve">Sous prétexte de </w:t>
      </w:r>
      <w:r w:rsidR="00182F4E">
        <w:rPr>
          <w:rFonts w:ascii="Times New Roman" w:hAnsi="Times New Roman" w:cs="Times New Roman"/>
          <w:bCs/>
          <w:sz w:val="24"/>
          <w:szCs w:val="24"/>
        </w:rPr>
        <w:t>COVID 19</w:t>
      </w:r>
      <w:r w:rsidRPr="006B3F5F">
        <w:rPr>
          <w:rFonts w:ascii="Times New Roman" w:hAnsi="Times New Roman" w:cs="Times New Roman"/>
          <w:bCs/>
          <w:sz w:val="24"/>
          <w:szCs w:val="24"/>
        </w:rPr>
        <w:t>, la direction propos</w:t>
      </w:r>
      <w:r w:rsidR="00182F4E">
        <w:rPr>
          <w:rFonts w:ascii="Times New Roman" w:hAnsi="Times New Roman" w:cs="Times New Roman"/>
          <w:bCs/>
          <w:sz w:val="24"/>
          <w:szCs w:val="24"/>
        </w:rPr>
        <w:t>e</w:t>
      </w:r>
      <w:r w:rsidRPr="006B3F5F">
        <w:rPr>
          <w:rFonts w:ascii="Times New Roman" w:hAnsi="Times New Roman" w:cs="Times New Roman"/>
          <w:bCs/>
          <w:sz w:val="24"/>
          <w:szCs w:val="24"/>
        </w:rPr>
        <w:t xml:space="preserve"> aux syndicats un accord </w:t>
      </w:r>
      <w:r w:rsidR="00182F4E">
        <w:rPr>
          <w:rFonts w:ascii="Times New Roman" w:hAnsi="Times New Roman" w:cs="Times New Roman"/>
          <w:bCs/>
          <w:sz w:val="24"/>
          <w:szCs w:val="24"/>
        </w:rPr>
        <w:t>inacceptable :</w:t>
      </w:r>
      <w:r w:rsidRPr="006B3F5F">
        <w:rPr>
          <w:rFonts w:ascii="Times New Roman" w:hAnsi="Times New Roman" w:cs="Times New Roman"/>
          <w:bCs/>
          <w:sz w:val="24"/>
          <w:szCs w:val="24"/>
        </w:rPr>
        <w:t xml:space="preserve"> </w:t>
      </w:r>
    </w:p>
    <w:p w14:paraId="1333634D" w14:textId="57637173" w:rsidR="00356FFB" w:rsidRDefault="00356FFB" w:rsidP="00BD0BA3">
      <w:pPr>
        <w:pStyle w:val="Sansinterligne"/>
        <w:spacing w:before="120"/>
        <w:rPr>
          <w:rFonts w:ascii="Times New Roman" w:hAnsi="Times New Roman" w:cs="Times New Roman"/>
          <w:b/>
          <w:sz w:val="24"/>
          <w:szCs w:val="24"/>
        </w:rPr>
      </w:pPr>
      <w:r>
        <w:rPr>
          <w:rFonts w:ascii="Times New Roman" w:hAnsi="Times New Roman" w:cs="Times New Roman"/>
          <w:b/>
          <w:sz w:val="24"/>
          <w:szCs w:val="24"/>
        </w:rPr>
        <w:t xml:space="preserve">Les accords congés été 2020 sont annulés. La direction peut réduire les congés à seulement 2 semaines d’affilée et les décaler jusqu’au 30 septembre 2020. </w:t>
      </w:r>
    </w:p>
    <w:p w14:paraId="6ECF926A" w14:textId="1963C2D2" w:rsidR="00356FFB" w:rsidRDefault="00356FFB" w:rsidP="006B3F5F">
      <w:pPr>
        <w:pStyle w:val="Sansinterligne"/>
        <w:rPr>
          <w:rFonts w:ascii="Times New Roman" w:hAnsi="Times New Roman" w:cs="Times New Roman"/>
          <w:b/>
          <w:sz w:val="24"/>
          <w:szCs w:val="24"/>
        </w:rPr>
      </w:pPr>
      <w:r>
        <w:rPr>
          <w:rFonts w:ascii="Times New Roman" w:hAnsi="Times New Roman" w:cs="Times New Roman"/>
          <w:b/>
          <w:sz w:val="24"/>
          <w:szCs w:val="24"/>
        </w:rPr>
        <w:t xml:space="preserve">Avec cet accord, la direction se donne les mains libres pour nous faire travailler en août. </w:t>
      </w:r>
    </w:p>
    <w:p w14:paraId="2335C29D" w14:textId="5A64F848" w:rsidR="006B3F5F" w:rsidRDefault="006B3F5F" w:rsidP="00BD0BA3">
      <w:pPr>
        <w:pStyle w:val="Sansinterligne"/>
        <w:spacing w:before="120"/>
        <w:rPr>
          <w:rFonts w:ascii="Times New Roman" w:hAnsi="Times New Roman" w:cs="Times New Roman"/>
          <w:b/>
          <w:sz w:val="24"/>
          <w:szCs w:val="24"/>
        </w:rPr>
      </w:pPr>
      <w:r>
        <w:rPr>
          <w:rFonts w:ascii="Times New Roman" w:hAnsi="Times New Roman" w:cs="Times New Roman"/>
          <w:b/>
          <w:sz w:val="24"/>
          <w:szCs w:val="24"/>
        </w:rPr>
        <w:t>Les frais déjà enga</w:t>
      </w:r>
      <w:r w:rsidR="006576B1">
        <w:rPr>
          <w:rFonts w:ascii="Times New Roman" w:hAnsi="Times New Roman" w:cs="Times New Roman"/>
          <w:b/>
          <w:sz w:val="24"/>
          <w:szCs w:val="24"/>
        </w:rPr>
        <w:t>gés (billets d’avion, locations,</w:t>
      </w:r>
      <w:r>
        <w:rPr>
          <w:rFonts w:ascii="Times New Roman" w:hAnsi="Times New Roman" w:cs="Times New Roman"/>
          <w:b/>
          <w:sz w:val="24"/>
          <w:szCs w:val="24"/>
        </w:rPr>
        <w:t>…) seront à la charge des salariés, la direction refusant de les rembourser.</w:t>
      </w:r>
    </w:p>
    <w:p w14:paraId="18A210DD" w14:textId="11E98F5A" w:rsidR="00182F4E" w:rsidRPr="00BC0E26" w:rsidRDefault="006B3F5F" w:rsidP="00BC0E26">
      <w:pPr>
        <w:pStyle w:val="Sansinterligne"/>
        <w:spacing w:before="120"/>
        <w:jc w:val="center"/>
        <w:rPr>
          <w:rFonts w:ascii="Times New Roman" w:hAnsi="Times New Roman" w:cs="Times New Roman"/>
          <w:b/>
          <w:color w:val="FF0000"/>
          <w:sz w:val="24"/>
          <w:szCs w:val="24"/>
        </w:rPr>
      </w:pPr>
      <w:r w:rsidRPr="00BC0E26">
        <w:rPr>
          <w:rFonts w:ascii="Times New Roman" w:hAnsi="Times New Roman" w:cs="Times New Roman"/>
          <w:b/>
          <w:color w:val="FF0000"/>
          <w:sz w:val="24"/>
          <w:szCs w:val="24"/>
        </w:rPr>
        <w:t>La CGT ne signera pas cet accord. Les congés appartiennent aux salariés. La direction doit embaucher des intérimaires et des enfants de salariés pour remplacer ceux qui partent en vacances.</w:t>
      </w:r>
    </w:p>
    <w:p w14:paraId="6AAA5042" w14:textId="64D84053" w:rsidR="00182F4E" w:rsidRPr="00BC0E26" w:rsidRDefault="00182F4E" w:rsidP="00BC0E26">
      <w:pPr>
        <w:pStyle w:val="Sansinterligne"/>
        <w:spacing w:before="120"/>
        <w:jc w:val="center"/>
        <w:rPr>
          <w:rFonts w:ascii="Times New Roman" w:hAnsi="Times New Roman" w:cs="Times New Roman"/>
          <w:b/>
          <w:color w:val="FF0000"/>
          <w:sz w:val="32"/>
          <w:szCs w:val="32"/>
        </w:rPr>
      </w:pPr>
      <w:r w:rsidRPr="00BC0E26">
        <w:rPr>
          <w:rFonts w:ascii="Times New Roman" w:hAnsi="Times New Roman" w:cs="Times New Roman"/>
          <w:b/>
          <w:color w:val="FF0000"/>
          <w:sz w:val="32"/>
          <w:szCs w:val="32"/>
        </w:rPr>
        <w:t>Confinés mais pas isolés !</w:t>
      </w:r>
    </w:p>
    <w:p w14:paraId="37711EED" w14:textId="77777777" w:rsidR="00BC0E26" w:rsidRDefault="00182F4E" w:rsidP="00BC0E26">
      <w:pPr>
        <w:pStyle w:val="Sansinterligne"/>
        <w:jc w:val="center"/>
        <w:rPr>
          <w:rFonts w:ascii="Times New Roman" w:hAnsi="Times New Roman" w:cs="Times New Roman"/>
          <w:b/>
          <w:sz w:val="32"/>
          <w:szCs w:val="32"/>
        </w:rPr>
      </w:pPr>
      <w:r w:rsidRPr="00BC0E26">
        <w:rPr>
          <w:rFonts w:ascii="Times New Roman" w:hAnsi="Times New Roman" w:cs="Times New Roman"/>
          <w:b/>
          <w:sz w:val="32"/>
          <w:szCs w:val="32"/>
        </w:rPr>
        <w:t>Gardons le contact entre nous, faisons circuler les informations</w:t>
      </w:r>
      <w:r w:rsidR="00BC0E26" w:rsidRPr="00BC0E26">
        <w:rPr>
          <w:rFonts w:ascii="Times New Roman" w:hAnsi="Times New Roman" w:cs="Times New Roman"/>
          <w:b/>
          <w:sz w:val="32"/>
          <w:szCs w:val="32"/>
        </w:rPr>
        <w:t xml:space="preserve"> ! </w:t>
      </w:r>
    </w:p>
    <w:p w14:paraId="4E8DEB16" w14:textId="5947ED8D" w:rsidR="00356FFB" w:rsidRPr="00BC0E26" w:rsidRDefault="00BC0E26" w:rsidP="00BC0E26">
      <w:pPr>
        <w:pStyle w:val="Sansinterligne"/>
        <w:jc w:val="center"/>
        <w:rPr>
          <w:rFonts w:ascii="Times New Roman" w:hAnsi="Times New Roman" w:cs="Times New Roman"/>
          <w:b/>
          <w:sz w:val="32"/>
          <w:szCs w:val="32"/>
        </w:rPr>
      </w:pPr>
      <w:r w:rsidRPr="00BC0E26">
        <w:rPr>
          <w:rFonts w:ascii="Times New Roman" w:hAnsi="Times New Roman" w:cs="Times New Roman"/>
          <w:b/>
          <w:sz w:val="32"/>
          <w:szCs w:val="32"/>
        </w:rPr>
        <w:t>Nous devons être unis pour défendre notre santé et celle de notre famille.</w:t>
      </w:r>
    </w:p>
    <w:p w14:paraId="6987673A" w14:textId="77777777" w:rsidR="00BC0E26" w:rsidRDefault="00BC0E26" w:rsidP="00BD0BA3">
      <w:pPr>
        <w:pStyle w:val="Sansinterligne"/>
        <w:spacing w:before="120"/>
        <w:rPr>
          <w:rFonts w:ascii="Times New Roman" w:hAnsi="Times New Roman" w:cs="Times New Roman"/>
          <w:b/>
          <w:sz w:val="24"/>
          <w:szCs w:val="24"/>
        </w:rPr>
      </w:pPr>
    </w:p>
    <w:p w14:paraId="26D5B391" w14:textId="45F27391" w:rsidR="00BC0E26" w:rsidRPr="00BC0E26" w:rsidRDefault="00BC0E26" w:rsidP="00BC0E26">
      <w:pPr>
        <w:pStyle w:val="Sansinterligne"/>
        <w:pBdr>
          <w:top w:val="single" w:sz="4" w:space="1" w:color="auto"/>
          <w:left w:val="single" w:sz="4" w:space="4" w:color="auto"/>
          <w:bottom w:val="single" w:sz="4" w:space="1" w:color="auto"/>
          <w:right w:val="single" w:sz="4" w:space="4" w:color="auto"/>
        </w:pBdr>
        <w:spacing w:before="120"/>
        <w:jc w:val="center"/>
        <w:rPr>
          <w:rFonts w:ascii="Times New Roman" w:hAnsi="Times New Roman" w:cs="Times New Roman"/>
          <w:b/>
          <w:color w:val="FF0000"/>
          <w:sz w:val="32"/>
          <w:szCs w:val="32"/>
        </w:rPr>
      </w:pPr>
      <w:r w:rsidRPr="00BC0E26">
        <w:rPr>
          <w:rFonts w:ascii="Times New Roman" w:hAnsi="Times New Roman" w:cs="Times New Roman"/>
          <w:b/>
          <w:color w:val="FF0000"/>
          <w:sz w:val="32"/>
          <w:szCs w:val="32"/>
        </w:rPr>
        <w:t xml:space="preserve">Pendant ce temps, il y en a qui </w:t>
      </w:r>
      <w:r>
        <w:rPr>
          <w:rFonts w:ascii="Times New Roman" w:hAnsi="Times New Roman" w:cs="Times New Roman"/>
          <w:b/>
          <w:color w:val="FF0000"/>
          <w:sz w:val="32"/>
          <w:szCs w:val="32"/>
        </w:rPr>
        <w:t>continuent à se</w:t>
      </w:r>
      <w:r w:rsidRPr="00BC0E26">
        <w:rPr>
          <w:rFonts w:ascii="Times New Roman" w:hAnsi="Times New Roman" w:cs="Times New Roman"/>
          <w:b/>
          <w:color w:val="FF0000"/>
          <w:sz w:val="32"/>
          <w:szCs w:val="32"/>
        </w:rPr>
        <w:t xml:space="preserve"> goinfre</w:t>
      </w:r>
      <w:r w:rsidR="00B50AA0">
        <w:rPr>
          <w:rFonts w:ascii="Times New Roman" w:hAnsi="Times New Roman" w:cs="Times New Roman"/>
          <w:b/>
          <w:color w:val="FF0000"/>
          <w:sz w:val="32"/>
          <w:szCs w:val="32"/>
        </w:rPr>
        <w:t>r</w:t>
      </w:r>
      <w:r>
        <w:rPr>
          <w:rFonts w:ascii="Times New Roman" w:hAnsi="Times New Roman" w:cs="Times New Roman"/>
          <w:b/>
          <w:color w:val="FF0000"/>
          <w:sz w:val="32"/>
          <w:szCs w:val="32"/>
        </w:rPr>
        <w:t> !</w:t>
      </w:r>
    </w:p>
    <w:p w14:paraId="669EFF62" w14:textId="0148553A" w:rsidR="00BC0E26" w:rsidRPr="00BC0E26" w:rsidRDefault="00BC0E26" w:rsidP="00BC0E26">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BC0E26">
        <w:rPr>
          <w:rFonts w:ascii="Times New Roman" w:hAnsi="Times New Roman" w:cs="Times New Roman"/>
          <w:b/>
          <w:sz w:val="28"/>
          <w:szCs w:val="28"/>
        </w:rPr>
        <w:t>Les actionnaires de PSA vont se réunir le 25 juin en Assemblée Générale pour décider de se partager au titre de l’année 2019 1,1 milliard € de dividendes !</w:t>
      </w:r>
    </w:p>
    <w:sectPr w:rsidR="00BC0E26" w:rsidRPr="00BC0E26" w:rsidSect="00FC039D">
      <w:type w:val="continuous"/>
      <w:pgSz w:w="11906" w:h="16838"/>
      <w:pgMar w:top="284" w:right="567" w:bottom="28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D0B3F" w14:textId="77777777" w:rsidR="00E253EC" w:rsidRDefault="00E253EC" w:rsidP="006513FA">
      <w:r>
        <w:separator/>
      </w:r>
    </w:p>
  </w:endnote>
  <w:endnote w:type="continuationSeparator" w:id="0">
    <w:p w14:paraId="5EB5EFF6" w14:textId="77777777" w:rsidR="00E253EC" w:rsidRDefault="00E253EC" w:rsidP="0065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17DA8" w14:textId="77777777" w:rsidR="00E253EC" w:rsidRDefault="00E253EC" w:rsidP="006513FA">
      <w:r>
        <w:separator/>
      </w:r>
    </w:p>
  </w:footnote>
  <w:footnote w:type="continuationSeparator" w:id="0">
    <w:p w14:paraId="25E575D2" w14:textId="77777777" w:rsidR="00E253EC" w:rsidRDefault="00E253EC" w:rsidP="0065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D6B"/>
    <w:multiLevelType w:val="hybridMultilevel"/>
    <w:tmpl w:val="71F8D2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C775A"/>
    <w:multiLevelType w:val="hybridMultilevel"/>
    <w:tmpl w:val="378410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373E8"/>
    <w:multiLevelType w:val="hybridMultilevel"/>
    <w:tmpl w:val="AEFEE4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C7123"/>
    <w:multiLevelType w:val="hybridMultilevel"/>
    <w:tmpl w:val="704450C4"/>
    <w:lvl w:ilvl="0" w:tplc="7394517C">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F4725B"/>
    <w:multiLevelType w:val="hybridMultilevel"/>
    <w:tmpl w:val="D73235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CD1762"/>
    <w:multiLevelType w:val="hybridMultilevel"/>
    <w:tmpl w:val="2DF44C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4F036B"/>
    <w:multiLevelType w:val="hybridMultilevel"/>
    <w:tmpl w:val="A11E6D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F46C71"/>
    <w:multiLevelType w:val="hybridMultilevel"/>
    <w:tmpl w:val="7146F4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141A0A"/>
    <w:multiLevelType w:val="hybridMultilevel"/>
    <w:tmpl w:val="09EE3E88"/>
    <w:lvl w:ilvl="0" w:tplc="3A0E9E2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146630"/>
    <w:multiLevelType w:val="hybridMultilevel"/>
    <w:tmpl w:val="D972A0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9A523D"/>
    <w:multiLevelType w:val="hybridMultilevel"/>
    <w:tmpl w:val="D0A608A2"/>
    <w:lvl w:ilvl="0" w:tplc="76980E96">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1542F9"/>
    <w:multiLevelType w:val="hybridMultilevel"/>
    <w:tmpl w:val="F49A6E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B4C3E"/>
    <w:multiLevelType w:val="hybridMultilevel"/>
    <w:tmpl w:val="8D00AFA2"/>
    <w:lvl w:ilvl="0" w:tplc="2500FD50">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5B6B32"/>
    <w:multiLevelType w:val="hybridMultilevel"/>
    <w:tmpl w:val="30CEB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F21CCD"/>
    <w:multiLevelType w:val="hybridMultilevel"/>
    <w:tmpl w:val="BCD4B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9C3F0C"/>
    <w:multiLevelType w:val="hybridMultilevel"/>
    <w:tmpl w:val="E03E3B6E"/>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3FE02ED6"/>
    <w:multiLevelType w:val="hybridMultilevel"/>
    <w:tmpl w:val="4976AF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E1589E"/>
    <w:multiLevelType w:val="hybridMultilevel"/>
    <w:tmpl w:val="A2E476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0252F2"/>
    <w:multiLevelType w:val="hybridMultilevel"/>
    <w:tmpl w:val="D7464D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2A31EE"/>
    <w:multiLevelType w:val="hybridMultilevel"/>
    <w:tmpl w:val="8EE42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93332"/>
    <w:multiLevelType w:val="hybridMultilevel"/>
    <w:tmpl w:val="A4D4D9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1C06EA"/>
    <w:multiLevelType w:val="hybridMultilevel"/>
    <w:tmpl w:val="FB104300"/>
    <w:lvl w:ilvl="0" w:tplc="75EA126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4F1122"/>
    <w:multiLevelType w:val="hybridMultilevel"/>
    <w:tmpl w:val="065C78A6"/>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3" w15:restartNumberingAfterBreak="0">
    <w:nsid w:val="6EBB4F0F"/>
    <w:multiLevelType w:val="hybridMultilevel"/>
    <w:tmpl w:val="AF9A3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666CEF"/>
    <w:multiLevelType w:val="hybridMultilevel"/>
    <w:tmpl w:val="9C54D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C70E01"/>
    <w:multiLevelType w:val="hybridMultilevel"/>
    <w:tmpl w:val="DD1E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10"/>
  </w:num>
  <w:num w:numId="5">
    <w:abstractNumId w:val="21"/>
  </w:num>
  <w:num w:numId="6">
    <w:abstractNumId w:val="4"/>
  </w:num>
  <w:num w:numId="7">
    <w:abstractNumId w:val="3"/>
  </w:num>
  <w:num w:numId="8">
    <w:abstractNumId w:val="7"/>
  </w:num>
  <w:num w:numId="9">
    <w:abstractNumId w:val="9"/>
  </w:num>
  <w:num w:numId="10">
    <w:abstractNumId w:val="18"/>
  </w:num>
  <w:num w:numId="11">
    <w:abstractNumId w:val="17"/>
  </w:num>
  <w:num w:numId="12">
    <w:abstractNumId w:val="25"/>
  </w:num>
  <w:num w:numId="13">
    <w:abstractNumId w:val="22"/>
  </w:num>
  <w:num w:numId="14">
    <w:abstractNumId w:val="16"/>
  </w:num>
  <w:num w:numId="15">
    <w:abstractNumId w:val="24"/>
  </w:num>
  <w:num w:numId="16">
    <w:abstractNumId w:val="6"/>
  </w:num>
  <w:num w:numId="17">
    <w:abstractNumId w:val="1"/>
  </w:num>
  <w:num w:numId="18">
    <w:abstractNumId w:val="13"/>
  </w:num>
  <w:num w:numId="19">
    <w:abstractNumId w:val="19"/>
  </w:num>
  <w:num w:numId="20">
    <w:abstractNumId w:val="2"/>
  </w:num>
  <w:num w:numId="21">
    <w:abstractNumId w:val="15"/>
  </w:num>
  <w:num w:numId="22">
    <w:abstractNumId w:val="5"/>
  </w:num>
  <w:num w:numId="23">
    <w:abstractNumId w:val="14"/>
  </w:num>
  <w:num w:numId="24">
    <w:abstractNumId w:val="23"/>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4F"/>
    <w:rsid w:val="00000B4F"/>
    <w:rsid w:val="00010777"/>
    <w:rsid w:val="000130C2"/>
    <w:rsid w:val="00014CA2"/>
    <w:rsid w:val="00015B6A"/>
    <w:rsid w:val="00016FB6"/>
    <w:rsid w:val="00020FE7"/>
    <w:rsid w:val="0002248D"/>
    <w:rsid w:val="00022E46"/>
    <w:rsid w:val="000242BC"/>
    <w:rsid w:val="000249FC"/>
    <w:rsid w:val="000264B6"/>
    <w:rsid w:val="00032BF9"/>
    <w:rsid w:val="000339D5"/>
    <w:rsid w:val="000405BF"/>
    <w:rsid w:val="00041F9B"/>
    <w:rsid w:val="00050746"/>
    <w:rsid w:val="00050BCC"/>
    <w:rsid w:val="00064E0C"/>
    <w:rsid w:val="0007196C"/>
    <w:rsid w:val="00075239"/>
    <w:rsid w:val="000C4794"/>
    <w:rsid w:val="000D1494"/>
    <w:rsid w:val="000D47F4"/>
    <w:rsid w:val="000E2719"/>
    <w:rsid w:val="000F317F"/>
    <w:rsid w:val="001020FC"/>
    <w:rsid w:val="00110DB6"/>
    <w:rsid w:val="001112B7"/>
    <w:rsid w:val="00112AE5"/>
    <w:rsid w:val="00121F1B"/>
    <w:rsid w:val="0012430A"/>
    <w:rsid w:val="00127D7E"/>
    <w:rsid w:val="001333A9"/>
    <w:rsid w:val="00133CE1"/>
    <w:rsid w:val="001347DB"/>
    <w:rsid w:val="001377B4"/>
    <w:rsid w:val="00156473"/>
    <w:rsid w:val="001732A9"/>
    <w:rsid w:val="00182F4E"/>
    <w:rsid w:val="0018340A"/>
    <w:rsid w:val="00185120"/>
    <w:rsid w:val="0019647F"/>
    <w:rsid w:val="001A56A6"/>
    <w:rsid w:val="001B3D45"/>
    <w:rsid w:val="001B6086"/>
    <w:rsid w:val="001C2208"/>
    <w:rsid w:val="001C25E1"/>
    <w:rsid w:val="001C60F0"/>
    <w:rsid w:val="001C7B74"/>
    <w:rsid w:val="001D543F"/>
    <w:rsid w:val="001E3F95"/>
    <w:rsid w:val="001E4777"/>
    <w:rsid w:val="001E4BE8"/>
    <w:rsid w:val="001E719F"/>
    <w:rsid w:val="001F7DA7"/>
    <w:rsid w:val="00201557"/>
    <w:rsid w:val="00204B26"/>
    <w:rsid w:val="00207000"/>
    <w:rsid w:val="00214029"/>
    <w:rsid w:val="00216C9C"/>
    <w:rsid w:val="002231F1"/>
    <w:rsid w:val="002413DA"/>
    <w:rsid w:val="00241504"/>
    <w:rsid w:val="00251BB1"/>
    <w:rsid w:val="00256B5A"/>
    <w:rsid w:val="00271659"/>
    <w:rsid w:val="002826FA"/>
    <w:rsid w:val="0028710F"/>
    <w:rsid w:val="002945C0"/>
    <w:rsid w:val="002B3AFC"/>
    <w:rsid w:val="002C199E"/>
    <w:rsid w:val="002C1B90"/>
    <w:rsid w:val="002C5F8F"/>
    <w:rsid w:val="002D13F7"/>
    <w:rsid w:val="002D7094"/>
    <w:rsid w:val="002E139D"/>
    <w:rsid w:val="002F0436"/>
    <w:rsid w:val="00303801"/>
    <w:rsid w:val="00303DD7"/>
    <w:rsid w:val="00305923"/>
    <w:rsid w:val="00306CCD"/>
    <w:rsid w:val="00307633"/>
    <w:rsid w:val="003120F6"/>
    <w:rsid w:val="00331071"/>
    <w:rsid w:val="00332078"/>
    <w:rsid w:val="003326DA"/>
    <w:rsid w:val="00336285"/>
    <w:rsid w:val="00342ED0"/>
    <w:rsid w:val="00344B83"/>
    <w:rsid w:val="003501C9"/>
    <w:rsid w:val="00356081"/>
    <w:rsid w:val="00356FFB"/>
    <w:rsid w:val="0037159C"/>
    <w:rsid w:val="0037238A"/>
    <w:rsid w:val="003763FA"/>
    <w:rsid w:val="003811AA"/>
    <w:rsid w:val="00384A37"/>
    <w:rsid w:val="003920BE"/>
    <w:rsid w:val="00393D0A"/>
    <w:rsid w:val="00395DE7"/>
    <w:rsid w:val="003A2F32"/>
    <w:rsid w:val="003A2F77"/>
    <w:rsid w:val="003A5F71"/>
    <w:rsid w:val="003A6A01"/>
    <w:rsid w:val="003B7C8F"/>
    <w:rsid w:val="003B7DA2"/>
    <w:rsid w:val="003C4A41"/>
    <w:rsid w:val="003C6318"/>
    <w:rsid w:val="003D221D"/>
    <w:rsid w:val="003E1946"/>
    <w:rsid w:val="003E58AF"/>
    <w:rsid w:val="004052D0"/>
    <w:rsid w:val="00414300"/>
    <w:rsid w:val="0041430E"/>
    <w:rsid w:val="004170EB"/>
    <w:rsid w:val="004230B8"/>
    <w:rsid w:val="00425F29"/>
    <w:rsid w:val="004276BF"/>
    <w:rsid w:val="00430FE3"/>
    <w:rsid w:val="004324EB"/>
    <w:rsid w:val="00432740"/>
    <w:rsid w:val="00432CB1"/>
    <w:rsid w:val="00435865"/>
    <w:rsid w:val="004372E4"/>
    <w:rsid w:val="00450C9F"/>
    <w:rsid w:val="004579F1"/>
    <w:rsid w:val="0047163D"/>
    <w:rsid w:val="0047247C"/>
    <w:rsid w:val="00474D53"/>
    <w:rsid w:val="00474D7D"/>
    <w:rsid w:val="00481FD5"/>
    <w:rsid w:val="00482FAD"/>
    <w:rsid w:val="0048628A"/>
    <w:rsid w:val="004A0458"/>
    <w:rsid w:val="004A65EC"/>
    <w:rsid w:val="004B2B97"/>
    <w:rsid w:val="004B5529"/>
    <w:rsid w:val="004B612B"/>
    <w:rsid w:val="004C4BE1"/>
    <w:rsid w:val="004C4D6A"/>
    <w:rsid w:val="004C7907"/>
    <w:rsid w:val="004D411E"/>
    <w:rsid w:val="004E1309"/>
    <w:rsid w:val="004F5772"/>
    <w:rsid w:val="00510264"/>
    <w:rsid w:val="00515F7C"/>
    <w:rsid w:val="005265FE"/>
    <w:rsid w:val="00530866"/>
    <w:rsid w:val="00531B85"/>
    <w:rsid w:val="005429FC"/>
    <w:rsid w:val="00546699"/>
    <w:rsid w:val="00546E68"/>
    <w:rsid w:val="005534F0"/>
    <w:rsid w:val="00553980"/>
    <w:rsid w:val="00571604"/>
    <w:rsid w:val="00577745"/>
    <w:rsid w:val="00577BDD"/>
    <w:rsid w:val="00577EDB"/>
    <w:rsid w:val="00584B9E"/>
    <w:rsid w:val="005935F3"/>
    <w:rsid w:val="00594312"/>
    <w:rsid w:val="005A080C"/>
    <w:rsid w:val="005A297A"/>
    <w:rsid w:val="005B768D"/>
    <w:rsid w:val="005C56FF"/>
    <w:rsid w:val="005C76A7"/>
    <w:rsid w:val="005D30FF"/>
    <w:rsid w:val="005D47CF"/>
    <w:rsid w:val="005D56B7"/>
    <w:rsid w:val="005D6764"/>
    <w:rsid w:val="005E006F"/>
    <w:rsid w:val="005E0396"/>
    <w:rsid w:val="005E1C98"/>
    <w:rsid w:val="005E49A7"/>
    <w:rsid w:val="005E6E90"/>
    <w:rsid w:val="005F581D"/>
    <w:rsid w:val="005F5CDF"/>
    <w:rsid w:val="005F70F0"/>
    <w:rsid w:val="005F7701"/>
    <w:rsid w:val="005F7D82"/>
    <w:rsid w:val="006023D7"/>
    <w:rsid w:val="00612988"/>
    <w:rsid w:val="00625D66"/>
    <w:rsid w:val="006307D3"/>
    <w:rsid w:val="00630DC5"/>
    <w:rsid w:val="00631564"/>
    <w:rsid w:val="00631E00"/>
    <w:rsid w:val="00636A1C"/>
    <w:rsid w:val="00637FAB"/>
    <w:rsid w:val="00641C29"/>
    <w:rsid w:val="0064788E"/>
    <w:rsid w:val="006513FA"/>
    <w:rsid w:val="00653846"/>
    <w:rsid w:val="00654696"/>
    <w:rsid w:val="006576B1"/>
    <w:rsid w:val="00660CE4"/>
    <w:rsid w:val="00666E64"/>
    <w:rsid w:val="00671270"/>
    <w:rsid w:val="006715E8"/>
    <w:rsid w:val="00675CED"/>
    <w:rsid w:val="00680D41"/>
    <w:rsid w:val="00681FAD"/>
    <w:rsid w:val="00683D8E"/>
    <w:rsid w:val="00685568"/>
    <w:rsid w:val="00687E7E"/>
    <w:rsid w:val="006A2E22"/>
    <w:rsid w:val="006A3492"/>
    <w:rsid w:val="006A41AE"/>
    <w:rsid w:val="006B3F5F"/>
    <w:rsid w:val="006B6D4E"/>
    <w:rsid w:val="006C2E10"/>
    <w:rsid w:val="006C4820"/>
    <w:rsid w:val="006C48F9"/>
    <w:rsid w:val="006C6073"/>
    <w:rsid w:val="006D1E81"/>
    <w:rsid w:val="006D3006"/>
    <w:rsid w:val="006D7A9F"/>
    <w:rsid w:val="006E3CD8"/>
    <w:rsid w:val="006E489A"/>
    <w:rsid w:val="006F7DC4"/>
    <w:rsid w:val="0070180A"/>
    <w:rsid w:val="007061C5"/>
    <w:rsid w:val="00714181"/>
    <w:rsid w:val="00714A24"/>
    <w:rsid w:val="007169F6"/>
    <w:rsid w:val="007200B4"/>
    <w:rsid w:val="007238FD"/>
    <w:rsid w:val="007267F4"/>
    <w:rsid w:val="00733F64"/>
    <w:rsid w:val="00746114"/>
    <w:rsid w:val="0075048B"/>
    <w:rsid w:val="00752EF6"/>
    <w:rsid w:val="00764DF3"/>
    <w:rsid w:val="00766E7C"/>
    <w:rsid w:val="007858EE"/>
    <w:rsid w:val="00785C43"/>
    <w:rsid w:val="007A3C62"/>
    <w:rsid w:val="007A4427"/>
    <w:rsid w:val="007C3676"/>
    <w:rsid w:val="007D236B"/>
    <w:rsid w:val="007D7C69"/>
    <w:rsid w:val="007E5FA4"/>
    <w:rsid w:val="007F4B7F"/>
    <w:rsid w:val="007F76DA"/>
    <w:rsid w:val="00800B6A"/>
    <w:rsid w:val="008016BF"/>
    <w:rsid w:val="00802DB7"/>
    <w:rsid w:val="00805092"/>
    <w:rsid w:val="00805661"/>
    <w:rsid w:val="008104DF"/>
    <w:rsid w:val="008109FD"/>
    <w:rsid w:val="00814927"/>
    <w:rsid w:val="00817B80"/>
    <w:rsid w:val="00817BA9"/>
    <w:rsid w:val="0082039F"/>
    <w:rsid w:val="00834CDD"/>
    <w:rsid w:val="00845368"/>
    <w:rsid w:val="00847913"/>
    <w:rsid w:val="00854D6E"/>
    <w:rsid w:val="0085640E"/>
    <w:rsid w:val="00862944"/>
    <w:rsid w:val="00885F69"/>
    <w:rsid w:val="00887345"/>
    <w:rsid w:val="008876DC"/>
    <w:rsid w:val="00891B8F"/>
    <w:rsid w:val="008974FA"/>
    <w:rsid w:val="008A076F"/>
    <w:rsid w:val="008A14D8"/>
    <w:rsid w:val="008A44CA"/>
    <w:rsid w:val="008A6576"/>
    <w:rsid w:val="008B3F60"/>
    <w:rsid w:val="008C3885"/>
    <w:rsid w:val="008D227C"/>
    <w:rsid w:val="008E38CB"/>
    <w:rsid w:val="008F4DA6"/>
    <w:rsid w:val="009019E1"/>
    <w:rsid w:val="0090300C"/>
    <w:rsid w:val="00906988"/>
    <w:rsid w:val="00915FC8"/>
    <w:rsid w:val="009243EC"/>
    <w:rsid w:val="00926AD9"/>
    <w:rsid w:val="00931896"/>
    <w:rsid w:val="00933D6C"/>
    <w:rsid w:val="00940487"/>
    <w:rsid w:val="0094134C"/>
    <w:rsid w:val="0094528D"/>
    <w:rsid w:val="00945E2B"/>
    <w:rsid w:val="00947F2B"/>
    <w:rsid w:val="0095613E"/>
    <w:rsid w:val="00956C91"/>
    <w:rsid w:val="0098306A"/>
    <w:rsid w:val="009832CD"/>
    <w:rsid w:val="00984746"/>
    <w:rsid w:val="00986BEA"/>
    <w:rsid w:val="00994FA8"/>
    <w:rsid w:val="009A0E19"/>
    <w:rsid w:val="009A1957"/>
    <w:rsid w:val="009A3E1E"/>
    <w:rsid w:val="009B25EF"/>
    <w:rsid w:val="009B6DDF"/>
    <w:rsid w:val="009C6035"/>
    <w:rsid w:val="009D2F20"/>
    <w:rsid w:val="009D6A4F"/>
    <w:rsid w:val="009E38E9"/>
    <w:rsid w:val="009E7091"/>
    <w:rsid w:val="009F7001"/>
    <w:rsid w:val="009F7427"/>
    <w:rsid w:val="00A019B2"/>
    <w:rsid w:val="00A12F10"/>
    <w:rsid w:val="00A26F50"/>
    <w:rsid w:val="00A340D1"/>
    <w:rsid w:val="00A56045"/>
    <w:rsid w:val="00A611ED"/>
    <w:rsid w:val="00A637DD"/>
    <w:rsid w:val="00A6794B"/>
    <w:rsid w:val="00A74A41"/>
    <w:rsid w:val="00A74CF0"/>
    <w:rsid w:val="00A773AF"/>
    <w:rsid w:val="00A80041"/>
    <w:rsid w:val="00A842D1"/>
    <w:rsid w:val="00A870A5"/>
    <w:rsid w:val="00A87B24"/>
    <w:rsid w:val="00A902BE"/>
    <w:rsid w:val="00A92957"/>
    <w:rsid w:val="00AA0314"/>
    <w:rsid w:val="00AA74C8"/>
    <w:rsid w:val="00AB03D1"/>
    <w:rsid w:val="00AC0C98"/>
    <w:rsid w:val="00AE2768"/>
    <w:rsid w:val="00AE55A4"/>
    <w:rsid w:val="00AE7746"/>
    <w:rsid w:val="00AF0A84"/>
    <w:rsid w:val="00AF26E4"/>
    <w:rsid w:val="00AF37BB"/>
    <w:rsid w:val="00B005E5"/>
    <w:rsid w:val="00B02461"/>
    <w:rsid w:val="00B03454"/>
    <w:rsid w:val="00B07501"/>
    <w:rsid w:val="00B23CEC"/>
    <w:rsid w:val="00B2770D"/>
    <w:rsid w:val="00B31324"/>
    <w:rsid w:val="00B31C3D"/>
    <w:rsid w:val="00B35B8A"/>
    <w:rsid w:val="00B419A8"/>
    <w:rsid w:val="00B47BB5"/>
    <w:rsid w:val="00B47E23"/>
    <w:rsid w:val="00B50AA0"/>
    <w:rsid w:val="00B54404"/>
    <w:rsid w:val="00B55153"/>
    <w:rsid w:val="00B63818"/>
    <w:rsid w:val="00B658CA"/>
    <w:rsid w:val="00B72D42"/>
    <w:rsid w:val="00B87122"/>
    <w:rsid w:val="00B959E5"/>
    <w:rsid w:val="00BA2E71"/>
    <w:rsid w:val="00BB12AB"/>
    <w:rsid w:val="00BC0E26"/>
    <w:rsid w:val="00BC1B22"/>
    <w:rsid w:val="00BC2669"/>
    <w:rsid w:val="00BC418D"/>
    <w:rsid w:val="00BC7026"/>
    <w:rsid w:val="00BD0BA3"/>
    <w:rsid w:val="00BD0D7C"/>
    <w:rsid w:val="00BD26C6"/>
    <w:rsid w:val="00BD6100"/>
    <w:rsid w:val="00BE3429"/>
    <w:rsid w:val="00BF064F"/>
    <w:rsid w:val="00BF5F20"/>
    <w:rsid w:val="00BF7F0F"/>
    <w:rsid w:val="00C10439"/>
    <w:rsid w:val="00C17BCA"/>
    <w:rsid w:val="00C2069D"/>
    <w:rsid w:val="00C24DCA"/>
    <w:rsid w:val="00C30040"/>
    <w:rsid w:val="00C33A55"/>
    <w:rsid w:val="00C40443"/>
    <w:rsid w:val="00C42FA1"/>
    <w:rsid w:val="00C431A2"/>
    <w:rsid w:val="00C525A4"/>
    <w:rsid w:val="00C545B8"/>
    <w:rsid w:val="00C7337E"/>
    <w:rsid w:val="00C739EA"/>
    <w:rsid w:val="00C742C9"/>
    <w:rsid w:val="00C809DB"/>
    <w:rsid w:val="00C8616F"/>
    <w:rsid w:val="00C870B0"/>
    <w:rsid w:val="00C91A6D"/>
    <w:rsid w:val="00C95EFB"/>
    <w:rsid w:val="00CC05FC"/>
    <w:rsid w:val="00CC435F"/>
    <w:rsid w:val="00CD15AC"/>
    <w:rsid w:val="00CD33B1"/>
    <w:rsid w:val="00CD63BD"/>
    <w:rsid w:val="00CE4894"/>
    <w:rsid w:val="00CE48BE"/>
    <w:rsid w:val="00CF3AA5"/>
    <w:rsid w:val="00CF55E8"/>
    <w:rsid w:val="00D07F13"/>
    <w:rsid w:val="00D1241E"/>
    <w:rsid w:val="00D23F5F"/>
    <w:rsid w:val="00D25A69"/>
    <w:rsid w:val="00D26E2E"/>
    <w:rsid w:val="00D4496B"/>
    <w:rsid w:val="00D50825"/>
    <w:rsid w:val="00D52DAE"/>
    <w:rsid w:val="00D536AE"/>
    <w:rsid w:val="00D6661F"/>
    <w:rsid w:val="00D72C13"/>
    <w:rsid w:val="00D750B6"/>
    <w:rsid w:val="00D7576F"/>
    <w:rsid w:val="00D76AB5"/>
    <w:rsid w:val="00DA07ED"/>
    <w:rsid w:val="00DA23F8"/>
    <w:rsid w:val="00DA271D"/>
    <w:rsid w:val="00DA51C3"/>
    <w:rsid w:val="00DB3DF8"/>
    <w:rsid w:val="00DC18E7"/>
    <w:rsid w:val="00DC799E"/>
    <w:rsid w:val="00DD371D"/>
    <w:rsid w:val="00DD3A6D"/>
    <w:rsid w:val="00DE1CD7"/>
    <w:rsid w:val="00DE4A3D"/>
    <w:rsid w:val="00DE61EC"/>
    <w:rsid w:val="00DE7AA0"/>
    <w:rsid w:val="00DF3352"/>
    <w:rsid w:val="00DF6C35"/>
    <w:rsid w:val="00E024FF"/>
    <w:rsid w:val="00E16C92"/>
    <w:rsid w:val="00E20DBB"/>
    <w:rsid w:val="00E20DC6"/>
    <w:rsid w:val="00E23EA5"/>
    <w:rsid w:val="00E253EC"/>
    <w:rsid w:val="00E342B5"/>
    <w:rsid w:val="00E37328"/>
    <w:rsid w:val="00E3791F"/>
    <w:rsid w:val="00E37BD5"/>
    <w:rsid w:val="00E4374A"/>
    <w:rsid w:val="00E53C67"/>
    <w:rsid w:val="00E569E3"/>
    <w:rsid w:val="00E646E3"/>
    <w:rsid w:val="00E678F9"/>
    <w:rsid w:val="00E7316F"/>
    <w:rsid w:val="00E75FC9"/>
    <w:rsid w:val="00E76D18"/>
    <w:rsid w:val="00E82061"/>
    <w:rsid w:val="00E84585"/>
    <w:rsid w:val="00E852D0"/>
    <w:rsid w:val="00E866BE"/>
    <w:rsid w:val="00E86CE3"/>
    <w:rsid w:val="00E8799F"/>
    <w:rsid w:val="00E94BEA"/>
    <w:rsid w:val="00EA4568"/>
    <w:rsid w:val="00EA5130"/>
    <w:rsid w:val="00EB334D"/>
    <w:rsid w:val="00EB4B1D"/>
    <w:rsid w:val="00EB6C52"/>
    <w:rsid w:val="00EB70CF"/>
    <w:rsid w:val="00EC4083"/>
    <w:rsid w:val="00EE1A7C"/>
    <w:rsid w:val="00EE2AC4"/>
    <w:rsid w:val="00EF3E97"/>
    <w:rsid w:val="00F004EB"/>
    <w:rsid w:val="00F051ED"/>
    <w:rsid w:val="00F15053"/>
    <w:rsid w:val="00F20EB8"/>
    <w:rsid w:val="00F25A0A"/>
    <w:rsid w:val="00F31B4F"/>
    <w:rsid w:val="00F37FB8"/>
    <w:rsid w:val="00F54F10"/>
    <w:rsid w:val="00F638FD"/>
    <w:rsid w:val="00F7135E"/>
    <w:rsid w:val="00F75E50"/>
    <w:rsid w:val="00F7658C"/>
    <w:rsid w:val="00F8055A"/>
    <w:rsid w:val="00F8128B"/>
    <w:rsid w:val="00F82EFF"/>
    <w:rsid w:val="00F837E4"/>
    <w:rsid w:val="00F86733"/>
    <w:rsid w:val="00F9260F"/>
    <w:rsid w:val="00FA1861"/>
    <w:rsid w:val="00FA56CD"/>
    <w:rsid w:val="00FA5BA8"/>
    <w:rsid w:val="00FB2E95"/>
    <w:rsid w:val="00FC039D"/>
    <w:rsid w:val="00FC0E3A"/>
    <w:rsid w:val="00FC31B9"/>
    <w:rsid w:val="00FC409E"/>
    <w:rsid w:val="00FC5900"/>
    <w:rsid w:val="00FD15D4"/>
    <w:rsid w:val="00FE698A"/>
    <w:rsid w:val="00FF3D8C"/>
    <w:rsid w:val="00FF436A"/>
    <w:rsid w:val="00FF71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D4092"/>
  <w15:docId w15:val="{F33AEE22-7C93-4FC2-90D9-104C0CFA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492"/>
    <w:rPr>
      <w:rFonts w:ascii="Times New Roman" w:hAnsi="Times New Roman"/>
      <w:sz w:val="24"/>
      <w:szCs w:val="24"/>
    </w:rPr>
  </w:style>
  <w:style w:type="paragraph" w:styleId="Titre1">
    <w:name w:val="heading 1"/>
    <w:basedOn w:val="Normal"/>
    <w:next w:val="Normal"/>
    <w:link w:val="Titre1Car"/>
    <w:qFormat/>
    <w:rsid w:val="00636A1C"/>
    <w:pPr>
      <w:keepNext/>
      <w:widowControl w:val="0"/>
      <w:pBdr>
        <w:top w:val="single" w:sz="4" w:space="4" w:color="auto"/>
        <w:left w:val="single" w:sz="4" w:space="4" w:color="auto"/>
        <w:bottom w:val="single" w:sz="4" w:space="4" w:color="auto"/>
        <w:right w:val="single" w:sz="4" w:space="4" w:color="auto"/>
      </w:pBdr>
      <w:spacing w:before="120" w:line="200" w:lineRule="exact"/>
      <w:jc w:val="center"/>
      <w:outlineLvl w:val="0"/>
    </w:pPr>
    <w:rPr>
      <w:rFonts w:eastAsia="Times New Roman"/>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13FA"/>
    <w:pPr>
      <w:tabs>
        <w:tab w:val="center" w:pos="4536"/>
        <w:tab w:val="right" w:pos="9072"/>
      </w:tabs>
      <w:spacing w:after="200" w:line="276" w:lineRule="auto"/>
    </w:pPr>
    <w:rPr>
      <w:rFonts w:ascii="Calibri" w:hAnsi="Calibri"/>
      <w:sz w:val="22"/>
      <w:szCs w:val="22"/>
      <w:lang w:val="x-none" w:eastAsia="en-US"/>
    </w:rPr>
  </w:style>
  <w:style w:type="character" w:customStyle="1" w:styleId="En-tteCar">
    <w:name w:val="En-tête Car"/>
    <w:link w:val="En-tte"/>
    <w:uiPriority w:val="99"/>
    <w:rsid w:val="006513FA"/>
    <w:rPr>
      <w:sz w:val="22"/>
      <w:szCs w:val="22"/>
      <w:lang w:eastAsia="en-US"/>
    </w:rPr>
  </w:style>
  <w:style w:type="paragraph" w:styleId="Pieddepage">
    <w:name w:val="footer"/>
    <w:basedOn w:val="Normal"/>
    <w:link w:val="PieddepageCar"/>
    <w:uiPriority w:val="99"/>
    <w:unhideWhenUsed/>
    <w:rsid w:val="006513FA"/>
    <w:pPr>
      <w:tabs>
        <w:tab w:val="center" w:pos="4536"/>
        <w:tab w:val="right" w:pos="9072"/>
      </w:tabs>
      <w:spacing w:after="200" w:line="276" w:lineRule="auto"/>
    </w:pPr>
    <w:rPr>
      <w:rFonts w:ascii="Calibri" w:hAnsi="Calibri"/>
      <w:sz w:val="22"/>
      <w:szCs w:val="22"/>
      <w:lang w:val="x-none" w:eastAsia="en-US"/>
    </w:rPr>
  </w:style>
  <w:style w:type="character" w:customStyle="1" w:styleId="PieddepageCar">
    <w:name w:val="Pied de page Car"/>
    <w:link w:val="Pieddepage"/>
    <w:uiPriority w:val="99"/>
    <w:rsid w:val="006513FA"/>
    <w:rPr>
      <w:sz w:val="22"/>
      <w:szCs w:val="22"/>
      <w:lang w:eastAsia="en-US"/>
    </w:rPr>
  </w:style>
  <w:style w:type="paragraph" w:customStyle="1" w:styleId="Default">
    <w:name w:val="Default"/>
    <w:rsid w:val="007169F6"/>
    <w:pPr>
      <w:autoSpaceDE w:val="0"/>
      <w:autoSpaceDN w:val="0"/>
      <w:adjustRightInd w:val="0"/>
    </w:pPr>
    <w:rPr>
      <w:rFonts w:ascii="Berlin Sans FB Demi" w:hAnsi="Berlin Sans FB Demi" w:cs="Berlin Sans FB Demi"/>
      <w:color w:val="000000"/>
      <w:sz w:val="24"/>
      <w:szCs w:val="24"/>
    </w:rPr>
  </w:style>
  <w:style w:type="paragraph" w:styleId="Textedebulles">
    <w:name w:val="Balloon Text"/>
    <w:basedOn w:val="Normal"/>
    <w:link w:val="TextedebullesCar"/>
    <w:uiPriority w:val="99"/>
    <w:semiHidden/>
    <w:unhideWhenUsed/>
    <w:rsid w:val="0095613E"/>
    <w:rPr>
      <w:rFonts w:ascii="Tahoma" w:hAnsi="Tahoma" w:cs="Tahoma"/>
      <w:sz w:val="16"/>
      <w:szCs w:val="16"/>
    </w:rPr>
  </w:style>
  <w:style w:type="character" w:customStyle="1" w:styleId="TextedebullesCar">
    <w:name w:val="Texte de bulles Car"/>
    <w:basedOn w:val="Policepardfaut"/>
    <w:link w:val="Textedebulles"/>
    <w:uiPriority w:val="99"/>
    <w:semiHidden/>
    <w:rsid w:val="0095613E"/>
    <w:rPr>
      <w:rFonts w:ascii="Tahoma" w:hAnsi="Tahoma" w:cs="Tahoma"/>
      <w:sz w:val="16"/>
      <w:szCs w:val="16"/>
      <w:lang w:eastAsia="en-US"/>
    </w:rPr>
  </w:style>
  <w:style w:type="paragraph" w:styleId="Corpsdetexte3">
    <w:name w:val="Body Text 3"/>
    <w:basedOn w:val="Normal"/>
    <w:link w:val="Corpsdetexte3Car"/>
    <w:rsid w:val="00636A1C"/>
    <w:pPr>
      <w:tabs>
        <w:tab w:val="left" w:pos="360"/>
      </w:tabs>
      <w:spacing w:after="120"/>
    </w:pPr>
    <w:rPr>
      <w:rFonts w:eastAsia="Times New Roman"/>
      <w:b/>
      <w:szCs w:val="20"/>
    </w:rPr>
  </w:style>
  <w:style w:type="character" w:customStyle="1" w:styleId="Corpsdetexte3Car">
    <w:name w:val="Corps de texte 3 Car"/>
    <w:basedOn w:val="Policepardfaut"/>
    <w:link w:val="Corpsdetexte3"/>
    <w:rsid w:val="00636A1C"/>
    <w:rPr>
      <w:rFonts w:ascii="Times New Roman" w:eastAsia="Times New Roman" w:hAnsi="Times New Roman"/>
      <w:b/>
      <w:sz w:val="24"/>
    </w:rPr>
  </w:style>
  <w:style w:type="character" w:customStyle="1" w:styleId="Titre1Car">
    <w:name w:val="Titre 1 Car"/>
    <w:basedOn w:val="Policepardfaut"/>
    <w:link w:val="Titre1"/>
    <w:rsid w:val="00636A1C"/>
    <w:rPr>
      <w:rFonts w:ascii="Times New Roman" w:eastAsia="Times New Roman" w:hAnsi="Times New Roman"/>
      <w:b/>
      <w:sz w:val="28"/>
    </w:rPr>
  </w:style>
  <w:style w:type="paragraph" w:styleId="Paragraphedeliste">
    <w:name w:val="List Paragraph"/>
    <w:basedOn w:val="Normal"/>
    <w:uiPriority w:val="34"/>
    <w:qFormat/>
    <w:rsid w:val="006D3006"/>
    <w:pPr>
      <w:ind w:left="720"/>
      <w:contextualSpacing/>
    </w:pPr>
  </w:style>
  <w:style w:type="paragraph" w:styleId="Rvision">
    <w:name w:val="Revision"/>
    <w:hidden/>
    <w:uiPriority w:val="99"/>
    <w:semiHidden/>
    <w:rsid w:val="00E20DBB"/>
    <w:rPr>
      <w:rFonts w:ascii="Times New Roman" w:hAnsi="Times New Roman"/>
      <w:sz w:val="24"/>
      <w:szCs w:val="24"/>
    </w:rPr>
  </w:style>
  <w:style w:type="table" w:styleId="Grilledutableau">
    <w:name w:val="Table Grid"/>
    <w:basedOn w:val="TableauNormal"/>
    <w:uiPriority w:val="59"/>
    <w:rsid w:val="00897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B25EF"/>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8A65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774">
      <w:bodyDiv w:val="1"/>
      <w:marLeft w:val="0"/>
      <w:marRight w:val="0"/>
      <w:marTop w:val="0"/>
      <w:marBottom w:val="0"/>
      <w:divBdr>
        <w:top w:val="none" w:sz="0" w:space="0" w:color="auto"/>
        <w:left w:val="none" w:sz="0" w:space="0" w:color="auto"/>
        <w:bottom w:val="none" w:sz="0" w:space="0" w:color="auto"/>
        <w:right w:val="none" w:sz="0" w:space="0" w:color="auto"/>
      </w:divBdr>
    </w:div>
    <w:div w:id="28528886">
      <w:bodyDiv w:val="1"/>
      <w:marLeft w:val="0"/>
      <w:marRight w:val="0"/>
      <w:marTop w:val="0"/>
      <w:marBottom w:val="0"/>
      <w:divBdr>
        <w:top w:val="none" w:sz="0" w:space="0" w:color="auto"/>
        <w:left w:val="none" w:sz="0" w:space="0" w:color="auto"/>
        <w:bottom w:val="none" w:sz="0" w:space="0" w:color="auto"/>
        <w:right w:val="none" w:sz="0" w:space="0" w:color="auto"/>
      </w:divBdr>
    </w:div>
    <w:div w:id="131486297">
      <w:bodyDiv w:val="1"/>
      <w:marLeft w:val="0"/>
      <w:marRight w:val="0"/>
      <w:marTop w:val="0"/>
      <w:marBottom w:val="0"/>
      <w:divBdr>
        <w:top w:val="none" w:sz="0" w:space="0" w:color="auto"/>
        <w:left w:val="none" w:sz="0" w:space="0" w:color="auto"/>
        <w:bottom w:val="none" w:sz="0" w:space="0" w:color="auto"/>
        <w:right w:val="none" w:sz="0" w:space="0" w:color="auto"/>
      </w:divBdr>
    </w:div>
    <w:div w:id="210653116">
      <w:bodyDiv w:val="1"/>
      <w:marLeft w:val="0"/>
      <w:marRight w:val="0"/>
      <w:marTop w:val="0"/>
      <w:marBottom w:val="0"/>
      <w:divBdr>
        <w:top w:val="none" w:sz="0" w:space="0" w:color="auto"/>
        <w:left w:val="none" w:sz="0" w:space="0" w:color="auto"/>
        <w:bottom w:val="none" w:sz="0" w:space="0" w:color="auto"/>
        <w:right w:val="none" w:sz="0" w:space="0" w:color="auto"/>
      </w:divBdr>
    </w:div>
    <w:div w:id="333074566">
      <w:bodyDiv w:val="1"/>
      <w:marLeft w:val="0"/>
      <w:marRight w:val="0"/>
      <w:marTop w:val="0"/>
      <w:marBottom w:val="0"/>
      <w:divBdr>
        <w:top w:val="none" w:sz="0" w:space="0" w:color="auto"/>
        <w:left w:val="none" w:sz="0" w:space="0" w:color="auto"/>
        <w:bottom w:val="none" w:sz="0" w:space="0" w:color="auto"/>
        <w:right w:val="none" w:sz="0" w:space="0" w:color="auto"/>
      </w:divBdr>
    </w:div>
    <w:div w:id="417487979">
      <w:bodyDiv w:val="1"/>
      <w:marLeft w:val="0"/>
      <w:marRight w:val="0"/>
      <w:marTop w:val="0"/>
      <w:marBottom w:val="0"/>
      <w:divBdr>
        <w:top w:val="none" w:sz="0" w:space="0" w:color="auto"/>
        <w:left w:val="none" w:sz="0" w:space="0" w:color="auto"/>
        <w:bottom w:val="none" w:sz="0" w:space="0" w:color="auto"/>
        <w:right w:val="none" w:sz="0" w:space="0" w:color="auto"/>
      </w:divBdr>
    </w:div>
    <w:div w:id="496652291">
      <w:bodyDiv w:val="1"/>
      <w:marLeft w:val="0"/>
      <w:marRight w:val="0"/>
      <w:marTop w:val="0"/>
      <w:marBottom w:val="0"/>
      <w:divBdr>
        <w:top w:val="none" w:sz="0" w:space="0" w:color="auto"/>
        <w:left w:val="none" w:sz="0" w:space="0" w:color="auto"/>
        <w:bottom w:val="none" w:sz="0" w:space="0" w:color="auto"/>
        <w:right w:val="none" w:sz="0" w:space="0" w:color="auto"/>
      </w:divBdr>
    </w:div>
    <w:div w:id="505558093">
      <w:bodyDiv w:val="1"/>
      <w:marLeft w:val="0"/>
      <w:marRight w:val="0"/>
      <w:marTop w:val="0"/>
      <w:marBottom w:val="0"/>
      <w:divBdr>
        <w:top w:val="none" w:sz="0" w:space="0" w:color="auto"/>
        <w:left w:val="none" w:sz="0" w:space="0" w:color="auto"/>
        <w:bottom w:val="none" w:sz="0" w:space="0" w:color="auto"/>
        <w:right w:val="none" w:sz="0" w:space="0" w:color="auto"/>
      </w:divBdr>
    </w:div>
    <w:div w:id="633798907">
      <w:bodyDiv w:val="1"/>
      <w:marLeft w:val="0"/>
      <w:marRight w:val="0"/>
      <w:marTop w:val="0"/>
      <w:marBottom w:val="0"/>
      <w:divBdr>
        <w:top w:val="none" w:sz="0" w:space="0" w:color="auto"/>
        <w:left w:val="none" w:sz="0" w:space="0" w:color="auto"/>
        <w:bottom w:val="none" w:sz="0" w:space="0" w:color="auto"/>
        <w:right w:val="none" w:sz="0" w:space="0" w:color="auto"/>
      </w:divBdr>
    </w:div>
    <w:div w:id="661927761">
      <w:bodyDiv w:val="1"/>
      <w:marLeft w:val="0"/>
      <w:marRight w:val="0"/>
      <w:marTop w:val="0"/>
      <w:marBottom w:val="0"/>
      <w:divBdr>
        <w:top w:val="none" w:sz="0" w:space="0" w:color="auto"/>
        <w:left w:val="none" w:sz="0" w:space="0" w:color="auto"/>
        <w:bottom w:val="none" w:sz="0" w:space="0" w:color="auto"/>
        <w:right w:val="none" w:sz="0" w:space="0" w:color="auto"/>
      </w:divBdr>
    </w:div>
    <w:div w:id="676075411">
      <w:bodyDiv w:val="1"/>
      <w:marLeft w:val="0"/>
      <w:marRight w:val="0"/>
      <w:marTop w:val="0"/>
      <w:marBottom w:val="0"/>
      <w:divBdr>
        <w:top w:val="none" w:sz="0" w:space="0" w:color="auto"/>
        <w:left w:val="none" w:sz="0" w:space="0" w:color="auto"/>
        <w:bottom w:val="none" w:sz="0" w:space="0" w:color="auto"/>
        <w:right w:val="none" w:sz="0" w:space="0" w:color="auto"/>
      </w:divBdr>
    </w:div>
    <w:div w:id="800805152">
      <w:bodyDiv w:val="1"/>
      <w:marLeft w:val="0"/>
      <w:marRight w:val="0"/>
      <w:marTop w:val="0"/>
      <w:marBottom w:val="0"/>
      <w:divBdr>
        <w:top w:val="none" w:sz="0" w:space="0" w:color="auto"/>
        <w:left w:val="none" w:sz="0" w:space="0" w:color="auto"/>
        <w:bottom w:val="none" w:sz="0" w:space="0" w:color="auto"/>
        <w:right w:val="none" w:sz="0" w:space="0" w:color="auto"/>
      </w:divBdr>
    </w:div>
    <w:div w:id="802889514">
      <w:bodyDiv w:val="1"/>
      <w:marLeft w:val="0"/>
      <w:marRight w:val="0"/>
      <w:marTop w:val="0"/>
      <w:marBottom w:val="0"/>
      <w:divBdr>
        <w:top w:val="none" w:sz="0" w:space="0" w:color="auto"/>
        <w:left w:val="none" w:sz="0" w:space="0" w:color="auto"/>
        <w:bottom w:val="none" w:sz="0" w:space="0" w:color="auto"/>
        <w:right w:val="none" w:sz="0" w:space="0" w:color="auto"/>
      </w:divBdr>
      <w:divsChild>
        <w:div w:id="288975510">
          <w:marLeft w:val="0"/>
          <w:marRight w:val="0"/>
          <w:marTop w:val="0"/>
          <w:marBottom w:val="0"/>
          <w:divBdr>
            <w:top w:val="none" w:sz="0" w:space="0" w:color="auto"/>
            <w:left w:val="none" w:sz="0" w:space="0" w:color="auto"/>
            <w:bottom w:val="none" w:sz="0" w:space="0" w:color="auto"/>
            <w:right w:val="none" w:sz="0" w:space="0" w:color="auto"/>
          </w:divBdr>
        </w:div>
        <w:div w:id="2090928783">
          <w:marLeft w:val="0"/>
          <w:marRight w:val="0"/>
          <w:marTop w:val="0"/>
          <w:marBottom w:val="0"/>
          <w:divBdr>
            <w:top w:val="none" w:sz="0" w:space="0" w:color="auto"/>
            <w:left w:val="none" w:sz="0" w:space="0" w:color="auto"/>
            <w:bottom w:val="none" w:sz="0" w:space="0" w:color="auto"/>
            <w:right w:val="none" w:sz="0" w:space="0" w:color="auto"/>
          </w:divBdr>
        </w:div>
      </w:divsChild>
    </w:div>
    <w:div w:id="829441579">
      <w:bodyDiv w:val="1"/>
      <w:marLeft w:val="0"/>
      <w:marRight w:val="0"/>
      <w:marTop w:val="0"/>
      <w:marBottom w:val="0"/>
      <w:divBdr>
        <w:top w:val="none" w:sz="0" w:space="0" w:color="auto"/>
        <w:left w:val="none" w:sz="0" w:space="0" w:color="auto"/>
        <w:bottom w:val="none" w:sz="0" w:space="0" w:color="auto"/>
        <w:right w:val="none" w:sz="0" w:space="0" w:color="auto"/>
      </w:divBdr>
    </w:div>
    <w:div w:id="856040629">
      <w:bodyDiv w:val="1"/>
      <w:marLeft w:val="0"/>
      <w:marRight w:val="0"/>
      <w:marTop w:val="0"/>
      <w:marBottom w:val="0"/>
      <w:divBdr>
        <w:top w:val="none" w:sz="0" w:space="0" w:color="auto"/>
        <w:left w:val="none" w:sz="0" w:space="0" w:color="auto"/>
        <w:bottom w:val="none" w:sz="0" w:space="0" w:color="auto"/>
        <w:right w:val="none" w:sz="0" w:space="0" w:color="auto"/>
      </w:divBdr>
    </w:div>
    <w:div w:id="868643633">
      <w:bodyDiv w:val="1"/>
      <w:marLeft w:val="0"/>
      <w:marRight w:val="0"/>
      <w:marTop w:val="0"/>
      <w:marBottom w:val="0"/>
      <w:divBdr>
        <w:top w:val="none" w:sz="0" w:space="0" w:color="auto"/>
        <w:left w:val="none" w:sz="0" w:space="0" w:color="auto"/>
        <w:bottom w:val="none" w:sz="0" w:space="0" w:color="auto"/>
        <w:right w:val="none" w:sz="0" w:space="0" w:color="auto"/>
      </w:divBdr>
    </w:div>
    <w:div w:id="946082536">
      <w:bodyDiv w:val="1"/>
      <w:marLeft w:val="0"/>
      <w:marRight w:val="0"/>
      <w:marTop w:val="0"/>
      <w:marBottom w:val="0"/>
      <w:divBdr>
        <w:top w:val="none" w:sz="0" w:space="0" w:color="auto"/>
        <w:left w:val="none" w:sz="0" w:space="0" w:color="auto"/>
        <w:bottom w:val="none" w:sz="0" w:space="0" w:color="auto"/>
        <w:right w:val="none" w:sz="0" w:space="0" w:color="auto"/>
      </w:divBdr>
    </w:div>
    <w:div w:id="987439284">
      <w:bodyDiv w:val="1"/>
      <w:marLeft w:val="0"/>
      <w:marRight w:val="0"/>
      <w:marTop w:val="0"/>
      <w:marBottom w:val="0"/>
      <w:divBdr>
        <w:top w:val="none" w:sz="0" w:space="0" w:color="auto"/>
        <w:left w:val="none" w:sz="0" w:space="0" w:color="auto"/>
        <w:bottom w:val="none" w:sz="0" w:space="0" w:color="auto"/>
        <w:right w:val="none" w:sz="0" w:space="0" w:color="auto"/>
      </w:divBdr>
    </w:div>
    <w:div w:id="995693781">
      <w:bodyDiv w:val="1"/>
      <w:marLeft w:val="0"/>
      <w:marRight w:val="0"/>
      <w:marTop w:val="0"/>
      <w:marBottom w:val="0"/>
      <w:divBdr>
        <w:top w:val="none" w:sz="0" w:space="0" w:color="auto"/>
        <w:left w:val="none" w:sz="0" w:space="0" w:color="auto"/>
        <w:bottom w:val="none" w:sz="0" w:space="0" w:color="auto"/>
        <w:right w:val="none" w:sz="0" w:space="0" w:color="auto"/>
      </w:divBdr>
    </w:div>
    <w:div w:id="1027606183">
      <w:bodyDiv w:val="1"/>
      <w:marLeft w:val="0"/>
      <w:marRight w:val="0"/>
      <w:marTop w:val="0"/>
      <w:marBottom w:val="0"/>
      <w:divBdr>
        <w:top w:val="none" w:sz="0" w:space="0" w:color="auto"/>
        <w:left w:val="none" w:sz="0" w:space="0" w:color="auto"/>
        <w:bottom w:val="none" w:sz="0" w:space="0" w:color="auto"/>
        <w:right w:val="none" w:sz="0" w:space="0" w:color="auto"/>
      </w:divBdr>
    </w:div>
    <w:div w:id="1110785347">
      <w:bodyDiv w:val="1"/>
      <w:marLeft w:val="0"/>
      <w:marRight w:val="0"/>
      <w:marTop w:val="0"/>
      <w:marBottom w:val="0"/>
      <w:divBdr>
        <w:top w:val="none" w:sz="0" w:space="0" w:color="auto"/>
        <w:left w:val="none" w:sz="0" w:space="0" w:color="auto"/>
        <w:bottom w:val="none" w:sz="0" w:space="0" w:color="auto"/>
        <w:right w:val="none" w:sz="0" w:space="0" w:color="auto"/>
      </w:divBdr>
    </w:div>
    <w:div w:id="1192955873">
      <w:bodyDiv w:val="1"/>
      <w:marLeft w:val="0"/>
      <w:marRight w:val="0"/>
      <w:marTop w:val="0"/>
      <w:marBottom w:val="0"/>
      <w:divBdr>
        <w:top w:val="none" w:sz="0" w:space="0" w:color="auto"/>
        <w:left w:val="none" w:sz="0" w:space="0" w:color="auto"/>
        <w:bottom w:val="none" w:sz="0" w:space="0" w:color="auto"/>
        <w:right w:val="none" w:sz="0" w:space="0" w:color="auto"/>
      </w:divBdr>
    </w:div>
    <w:div w:id="1297569131">
      <w:bodyDiv w:val="1"/>
      <w:marLeft w:val="0"/>
      <w:marRight w:val="0"/>
      <w:marTop w:val="0"/>
      <w:marBottom w:val="0"/>
      <w:divBdr>
        <w:top w:val="none" w:sz="0" w:space="0" w:color="auto"/>
        <w:left w:val="none" w:sz="0" w:space="0" w:color="auto"/>
        <w:bottom w:val="none" w:sz="0" w:space="0" w:color="auto"/>
        <w:right w:val="none" w:sz="0" w:space="0" w:color="auto"/>
      </w:divBdr>
    </w:div>
    <w:div w:id="1331758024">
      <w:bodyDiv w:val="1"/>
      <w:marLeft w:val="0"/>
      <w:marRight w:val="0"/>
      <w:marTop w:val="0"/>
      <w:marBottom w:val="0"/>
      <w:divBdr>
        <w:top w:val="none" w:sz="0" w:space="0" w:color="auto"/>
        <w:left w:val="none" w:sz="0" w:space="0" w:color="auto"/>
        <w:bottom w:val="none" w:sz="0" w:space="0" w:color="auto"/>
        <w:right w:val="none" w:sz="0" w:space="0" w:color="auto"/>
      </w:divBdr>
      <w:divsChild>
        <w:div w:id="1618949189">
          <w:marLeft w:val="0"/>
          <w:marRight w:val="0"/>
          <w:marTop w:val="0"/>
          <w:marBottom w:val="0"/>
          <w:divBdr>
            <w:top w:val="none" w:sz="0" w:space="0" w:color="auto"/>
            <w:left w:val="none" w:sz="0" w:space="0" w:color="auto"/>
            <w:bottom w:val="none" w:sz="0" w:space="0" w:color="auto"/>
            <w:right w:val="none" w:sz="0" w:space="0" w:color="auto"/>
          </w:divBdr>
        </w:div>
      </w:divsChild>
    </w:div>
    <w:div w:id="1359550769">
      <w:bodyDiv w:val="1"/>
      <w:marLeft w:val="0"/>
      <w:marRight w:val="0"/>
      <w:marTop w:val="0"/>
      <w:marBottom w:val="0"/>
      <w:divBdr>
        <w:top w:val="none" w:sz="0" w:space="0" w:color="auto"/>
        <w:left w:val="none" w:sz="0" w:space="0" w:color="auto"/>
        <w:bottom w:val="none" w:sz="0" w:space="0" w:color="auto"/>
        <w:right w:val="none" w:sz="0" w:space="0" w:color="auto"/>
      </w:divBdr>
    </w:div>
    <w:div w:id="1453010785">
      <w:bodyDiv w:val="1"/>
      <w:marLeft w:val="0"/>
      <w:marRight w:val="0"/>
      <w:marTop w:val="0"/>
      <w:marBottom w:val="0"/>
      <w:divBdr>
        <w:top w:val="none" w:sz="0" w:space="0" w:color="auto"/>
        <w:left w:val="none" w:sz="0" w:space="0" w:color="auto"/>
        <w:bottom w:val="none" w:sz="0" w:space="0" w:color="auto"/>
        <w:right w:val="none" w:sz="0" w:space="0" w:color="auto"/>
      </w:divBdr>
    </w:div>
    <w:div w:id="1480342016">
      <w:bodyDiv w:val="1"/>
      <w:marLeft w:val="0"/>
      <w:marRight w:val="0"/>
      <w:marTop w:val="0"/>
      <w:marBottom w:val="0"/>
      <w:divBdr>
        <w:top w:val="none" w:sz="0" w:space="0" w:color="auto"/>
        <w:left w:val="none" w:sz="0" w:space="0" w:color="auto"/>
        <w:bottom w:val="none" w:sz="0" w:space="0" w:color="auto"/>
        <w:right w:val="none" w:sz="0" w:space="0" w:color="auto"/>
      </w:divBdr>
    </w:div>
    <w:div w:id="1657880313">
      <w:bodyDiv w:val="1"/>
      <w:marLeft w:val="0"/>
      <w:marRight w:val="0"/>
      <w:marTop w:val="0"/>
      <w:marBottom w:val="0"/>
      <w:divBdr>
        <w:top w:val="none" w:sz="0" w:space="0" w:color="auto"/>
        <w:left w:val="none" w:sz="0" w:space="0" w:color="auto"/>
        <w:bottom w:val="none" w:sz="0" w:space="0" w:color="auto"/>
        <w:right w:val="none" w:sz="0" w:space="0" w:color="auto"/>
      </w:divBdr>
    </w:div>
    <w:div w:id="1847014293">
      <w:bodyDiv w:val="1"/>
      <w:marLeft w:val="0"/>
      <w:marRight w:val="0"/>
      <w:marTop w:val="0"/>
      <w:marBottom w:val="0"/>
      <w:divBdr>
        <w:top w:val="none" w:sz="0" w:space="0" w:color="auto"/>
        <w:left w:val="none" w:sz="0" w:space="0" w:color="auto"/>
        <w:bottom w:val="none" w:sz="0" w:space="0" w:color="auto"/>
        <w:right w:val="none" w:sz="0" w:space="0" w:color="auto"/>
      </w:divBdr>
      <w:divsChild>
        <w:div w:id="237206612">
          <w:marLeft w:val="0"/>
          <w:marRight w:val="0"/>
          <w:marTop w:val="0"/>
          <w:marBottom w:val="0"/>
          <w:divBdr>
            <w:top w:val="none" w:sz="0" w:space="0" w:color="auto"/>
            <w:left w:val="none" w:sz="0" w:space="0" w:color="auto"/>
            <w:bottom w:val="none" w:sz="0" w:space="0" w:color="auto"/>
            <w:right w:val="none" w:sz="0" w:space="0" w:color="auto"/>
          </w:divBdr>
        </w:div>
        <w:div w:id="1630553666">
          <w:marLeft w:val="0"/>
          <w:marRight w:val="0"/>
          <w:marTop w:val="0"/>
          <w:marBottom w:val="0"/>
          <w:divBdr>
            <w:top w:val="none" w:sz="0" w:space="0" w:color="auto"/>
            <w:left w:val="none" w:sz="0" w:space="0" w:color="auto"/>
            <w:bottom w:val="none" w:sz="0" w:space="0" w:color="auto"/>
            <w:right w:val="none" w:sz="0" w:space="0" w:color="auto"/>
          </w:divBdr>
        </w:div>
      </w:divsChild>
    </w:div>
    <w:div w:id="1915042084">
      <w:bodyDiv w:val="1"/>
      <w:marLeft w:val="0"/>
      <w:marRight w:val="0"/>
      <w:marTop w:val="0"/>
      <w:marBottom w:val="0"/>
      <w:divBdr>
        <w:top w:val="none" w:sz="0" w:space="0" w:color="auto"/>
        <w:left w:val="none" w:sz="0" w:space="0" w:color="auto"/>
        <w:bottom w:val="none" w:sz="0" w:space="0" w:color="auto"/>
        <w:right w:val="none" w:sz="0" w:space="0" w:color="auto"/>
      </w:divBdr>
    </w:div>
    <w:div w:id="2040009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67B8-C376-49EC-9007-15C9627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493</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PSA</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dc:creator>
  <cp:keywords/>
  <dc:description/>
  <cp:lastModifiedBy>JULIEN WOSTYN - J531192</cp:lastModifiedBy>
  <cp:revision>3</cp:revision>
  <cp:lastPrinted>2020-04-05T18:32:00Z</cp:lastPrinted>
  <dcterms:created xsi:type="dcterms:W3CDTF">2020-04-05T18:32:00Z</dcterms:created>
  <dcterms:modified xsi:type="dcterms:W3CDTF">2020-04-05T18:34:00Z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-710714956</vt:i4>
  </property>
  <property fmtid="{D5CDD505-2E9C-101B-9397-08002B2CF9AE}" pid="3" name="_NewReviewCycle">
    <vt:lpwstr/>
  </property>
  <property fmtid="{D5CDD505-2E9C-101B-9397-08002B2CF9AE}" pid="4" name="_EmailSubject">
    <vt:lpwstr>projet de tract</vt:lpwstr>
  </property>
  <property fmtid="{D5CDD505-2E9C-101B-9397-08002B2CF9AE}" pid="5" name="_AuthorEmail">
    <vt:lpwstr>frederic.hemery@mpsa.com</vt:lpwstr>
  </property>
  <property fmtid="{D5CDD505-2E9C-101B-9397-08002B2CF9AE}" pid="6" name="_AuthorEmailDisplayName">
    <vt:lpwstr>FREDERIC HEMERY - P769533</vt:lpwstr>
  </property>
  <property fmtid="{D5CDD505-2E9C-101B-9397-08002B2CF9AE}" pid="7" name="_ReviewingToolsShownOnce">
    <vt:lpwstr/>
  </property>
  <property fmtid="{D5CDD505-2E9C-101B-9397-08002B2CF9AE}" pid="8" name="MSIP_Label_2fd53d93-3f4c-4b90-b511-bd6bdbb4fba9_Enabled">
    <vt:lpwstr>True</vt:lpwstr>
  </property>
  <property fmtid="{D5CDD505-2E9C-101B-9397-08002B2CF9AE}" pid="9" name="MSIP_Label_2fd53d93-3f4c-4b90-b511-bd6bdbb4fba9_SiteId">
    <vt:lpwstr>d852d5cd-724c-4128-8812-ffa5db3f8507</vt:lpwstr>
  </property>
  <property fmtid="{D5CDD505-2E9C-101B-9397-08002B2CF9AE}" pid="10" name="MSIP_Label_2fd53d93-3f4c-4b90-b511-bd6bdbb4fba9_Owner">
    <vt:lpwstr>J531192@inetpsa.com</vt:lpwstr>
  </property>
  <property fmtid="{D5CDD505-2E9C-101B-9397-08002B2CF9AE}" pid="11" name="MSIP_Label_2fd53d93-3f4c-4b90-b511-bd6bdbb4fba9_SetDate">
    <vt:lpwstr>2020-03-11T16:43:55.9001211Z</vt:lpwstr>
  </property>
  <property fmtid="{D5CDD505-2E9C-101B-9397-08002B2CF9AE}" pid="12" name="MSIP_Label_2fd53d93-3f4c-4b90-b511-bd6bdbb4fba9_Name">
    <vt:lpwstr>C2 - PSA Sensitive</vt:lpwstr>
  </property>
  <property fmtid="{D5CDD505-2E9C-101B-9397-08002B2CF9AE}" pid="13" name="MSIP_Label_2fd53d93-3f4c-4b90-b511-bd6bdbb4fba9_Application">
    <vt:lpwstr>Microsoft Azure Information Protection</vt:lpwstr>
  </property>
  <property fmtid="{D5CDD505-2E9C-101B-9397-08002B2CF9AE}" pid="14" name="MSIP_Label_2fd53d93-3f4c-4b90-b511-bd6bdbb4fba9_Extended_MSFT_Method">
    <vt:lpwstr>Automatic</vt:lpwstr>
  </property>
  <property fmtid="{D5CDD505-2E9C-101B-9397-08002B2CF9AE}" pid="15" name="Sensitivity">
    <vt:lpwstr>C2 - PSA Sensitive</vt:lpwstr>
  </property>
</Properties>
</file>